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18" w:rsidRPr="00A2753F" w:rsidRDefault="00696E18" w:rsidP="00696E18">
      <w:pPr>
        <w:jc w:val="center"/>
        <w:rPr>
          <w:b/>
          <w:caps/>
          <w:sz w:val="26"/>
          <w:szCs w:val="26"/>
        </w:rPr>
      </w:pPr>
      <w:r w:rsidRPr="00A2753F">
        <w:rPr>
          <w:b/>
          <w:caps/>
          <w:sz w:val="26"/>
          <w:szCs w:val="26"/>
        </w:rPr>
        <w:t>ИНФОРМАЦИЯ</w:t>
      </w:r>
    </w:p>
    <w:p w:rsidR="00D92357" w:rsidRPr="004F7752" w:rsidRDefault="00D92357" w:rsidP="00D92357">
      <w:pPr>
        <w:jc w:val="center"/>
        <w:rPr>
          <w:b/>
          <w:sz w:val="27"/>
          <w:szCs w:val="27"/>
        </w:rPr>
      </w:pPr>
      <w:r w:rsidRPr="004F7752">
        <w:rPr>
          <w:b/>
          <w:sz w:val="27"/>
          <w:szCs w:val="27"/>
        </w:rPr>
        <w:t xml:space="preserve">о результатах контрольного мероприятия по проверке законности и результативности использования средств  областного 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 государственного учреждения здравоохранения </w:t>
      </w:r>
    </w:p>
    <w:p w:rsidR="00D92357" w:rsidRPr="004F7752" w:rsidRDefault="00D92357" w:rsidP="00D92357">
      <w:pPr>
        <w:jc w:val="center"/>
        <w:rPr>
          <w:b/>
          <w:sz w:val="27"/>
          <w:szCs w:val="27"/>
        </w:rPr>
      </w:pPr>
      <w:r w:rsidRPr="004F7752">
        <w:rPr>
          <w:b/>
          <w:sz w:val="27"/>
          <w:szCs w:val="27"/>
        </w:rPr>
        <w:t>«</w:t>
      </w:r>
      <w:proofErr w:type="spellStart"/>
      <w:r w:rsidRPr="004F7752">
        <w:rPr>
          <w:b/>
          <w:sz w:val="27"/>
          <w:szCs w:val="27"/>
        </w:rPr>
        <w:t>Чердаклинская</w:t>
      </w:r>
      <w:proofErr w:type="spellEnd"/>
      <w:r w:rsidRPr="004F7752">
        <w:rPr>
          <w:b/>
          <w:sz w:val="27"/>
          <w:szCs w:val="27"/>
        </w:rPr>
        <w:t xml:space="preserve"> центральная районная больница»</w:t>
      </w:r>
    </w:p>
    <w:p w:rsidR="00D92357" w:rsidRPr="004F7752" w:rsidRDefault="00D92357" w:rsidP="00D92357">
      <w:pPr>
        <w:jc w:val="center"/>
        <w:rPr>
          <w:b/>
          <w:sz w:val="27"/>
          <w:szCs w:val="27"/>
        </w:rPr>
      </w:pPr>
      <w:r w:rsidRPr="004F7752">
        <w:rPr>
          <w:b/>
          <w:sz w:val="27"/>
          <w:szCs w:val="27"/>
        </w:rPr>
        <w:t xml:space="preserve"> за 2013 год и 5 месяцев 2014 года</w:t>
      </w:r>
    </w:p>
    <w:p w:rsidR="009C32AF" w:rsidRDefault="009C32AF" w:rsidP="009C32AF">
      <w:pPr>
        <w:ind w:firstLine="720"/>
        <w:jc w:val="both"/>
        <w:rPr>
          <w:b/>
          <w:sz w:val="27"/>
          <w:szCs w:val="27"/>
        </w:rPr>
      </w:pPr>
    </w:p>
    <w:p w:rsidR="009C32AF" w:rsidRPr="004F7752" w:rsidRDefault="009C32AF" w:rsidP="009C32AF">
      <w:pPr>
        <w:ind w:firstLine="720"/>
        <w:jc w:val="both"/>
        <w:rPr>
          <w:sz w:val="27"/>
          <w:szCs w:val="27"/>
        </w:rPr>
      </w:pPr>
      <w:r w:rsidRPr="004F7752">
        <w:rPr>
          <w:b/>
          <w:sz w:val="27"/>
          <w:szCs w:val="27"/>
        </w:rPr>
        <w:t>Цель контрольного мероприятия:</w:t>
      </w:r>
    </w:p>
    <w:p w:rsidR="009C32AF" w:rsidRPr="004F7752" w:rsidRDefault="009C32AF" w:rsidP="009C32AF">
      <w:pPr>
        <w:ind w:firstLine="720"/>
        <w:jc w:val="both"/>
        <w:rPr>
          <w:sz w:val="27"/>
          <w:szCs w:val="27"/>
        </w:rPr>
      </w:pPr>
      <w:r w:rsidRPr="004F7752">
        <w:rPr>
          <w:sz w:val="27"/>
          <w:szCs w:val="27"/>
        </w:rPr>
        <w:t>определение степени достижения целей и задач при выполнении государственного задания на оказание государственных услуг (выполнение работ), выполнения объёма услуг (работ);</w:t>
      </w:r>
    </w:p>
    <w:p w:rsidR="009C32AF" w:rsidRPr="004F7752" w:rsidRDefault="009C32AF" w:rsidP="009C32AF">
      <w:pPr>
        <w:ind w:firstLine="720"/>
        <w:jc w:val="both"/>
        <w:rPr>
          <w:sz w:val="27"/>
          <w:szCs w:val="27"/>
        </w:rPr>
      </w:pPr>
      <w:r w:rsidRPr="004F7752">
        <w:rPr>
          <w:sz w:val="27"/>
          <w:szCs w:val="27"/>
        </w:rPr>
        <w:t>оценка законности и результативности использования средств областного бюджета Ульяновской области и соблюдения установленного порядка управления и распоряжения имуществом, находящимся в государственной собственности Ульяновской области;</w:t>
      </w:r>
    </w:p>
    <w:p w:rsidR="009C32AF" w:rsidRDefault="009C32AF" w:rsidP="009C32AF">
      <w:pPr>
        <w:ind w:firstLine="720"/>
        <w:jc w:val="both"/>
        <w:rPr>
          <w:sz w:val="27"/>
          <w:szCs w:val="27"/>
        </w:rPr>
      </w:pPr>
      <w:r w:rsidRPr="004F7752">
        <w:rPr>
          <w:sz w:val="27"/>
          <w:szCs w:val="27"/>
        </w:rPr>
        <w:t>предупреждение, выявление и пресечение нарушений законодательства РФ и Ульяновской области в расходовании бюджетных средств.</w:t>
      </w:r>
    </w:p>
    <w:p w:rsidR="009C32AF" w:rsidRPr="004F7752" w:rsidRDefault="009C32AF" w:rsidP="009C32AF">
      <w:pPr>
        <w:ind w:firstLine="720"/>
        <w:jc w:val="both"/>
        <w:rPr>
          <w:sz w:val="27"/>
          <w:szCs w:val="27"/>
        </w:rPr>
      </w:pPr>
    </w:p>
    <w:p w:rsidR="009C32AF" w:rsidRDefault="009C32AF" w:rsidP="009C32AF">
      <w:pPr>
        <w:ind w:firstLine="720"/>
        <w:jc w:val="both"/>
        <w:rPr>
          <w:sz w:val="27"/>
          <w:szCs w:val="27"/>
        </w:rPr>
      </w:pPr>
      <w:r w:rsidRPr="004F7752">
        <w:rPr>
          <w:b/>
          <w:sz w:val="27"/>
          <w:szCs w:val="27"/>
        </w:rPr>
        <w:t xml:space="preserve">Предмет контрольного мероприятия: </w:t>
      </w:r>
      <w:r w:rsidRPr="004F7752">
        <w:rPr>
          <w:sz w:val="27"/>
          <w:szCs w:val="27"/>
        </w:rPr>
        <w:t>документальное и фактическое изучение законности и результативности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контроля, соблюдения установленного порядка управления и распоряжения имуществом, находящимся в государственной собственности  Ульяновской области.</w:t>
      </w:r>
    </w:p>
    <w:p w:rsidR="009C32AF" w:rsidRPr="004F7752" w:rsidRDefault="009C32AF" w:rsidP="009C32AF">
      <w:pPr>
        <w:ind w:firstLine="720"/>
        <w:jc w:val="both"/>
        <w:rPr>
          <w:sz w:val="27"/>
          <w:szCs w:val="27"/>
        </w:rPr>
      </w:pPr>
    </w:p>
    <w:p w:rsidR="009C32AF" w:rsidRDefault="009C32AF" w:rsidP="009C32AF">
      <w:pPr>
        <w:tabs>
          <w:tab w:val="left" w:pos="0"/>
        </w:tabs>
        <w:jc w:val="both"/>
        <w:rPr>
          <w:sz w:val="27"/>
          <w:szCs w:val="27"/>
        </w:rPr>
      </w:pPr>
      <w:r w:rsidRPr="004F7752">
        <w:rPr>
          <w:b/>
          <w:sz w:val="27"/>
          <w:szCs w:val="27"/>
        </w:rPr>
        <w:tab/>
        <w:t xml:space="preserve">Объект контрольного мероприятия: </w:t>
      </w:r>
      <w:r w:rsidRPr="004F7752">
        <w:rPr>
          <w:sz w:val="27"/>
          <w:szCs w:val="27"/>
        </w:rPr>
        <w:t>ГУЗ «</w:t>
      </w:r>
      <w:proofErr w:type="spellStart"/>
      <w:r w:rsidRPr="004F7752">
        <w:rPr>
          <w:sz w:val="27"/>
          <w:szCs w:val="27"/>
        </w:rPr>
        <w:t>Чердаклинская</w:t>
      </w:r>
      <w:proofErr w:type="spellEnd"/>
      <w:r w:rsidRPr="004F7752">
        <w:rPr>
          <w:sz w:val="27"/>
          <w:szCs w:val="27"/>
        </w:rPr>
        <w:t xml:space="preserve"> ЦРБ» (далее – Больница).</w:t>
      </w:r>
    </w:p>
    <w:p w:rsidR="009C32AF" w:rsidRPr="004F7752" w:rsidRDefault="009C32AF" w:rsidP="009C32AF">
      <w:pPr>
        <w:tabs>
          <w:tab w:val="left" w:pos="0"/>
        </w:tabs>
        <w:jc w:val="both"/>
        <w:rPr>
          <w:sz w:val="27"/>
          <w:szCs w:val="27"/>
        </w:rPr>
      </w:pPr>
    </w:p>
    <w:p w:rsidR="009C32AF" w:rsidRPr="004F7752" w:rsidRDefault="009C32AF" w:rsidP="009C32AF">
      <w:pPr>
        <w:jc w:val="both"/>
        <w:rPr>
          <w:sz w:val="27"/>
          <w:szCs w:val="27"/>
        </w:rPr>
      </w:pPr>
      <w:r w:rsidRPr="004F7752">
        <w:rPr>
          <w:sz w:val="27"/>
          <w:szCs w:val="27"/>
        </w:rPr>
        <w:tab/>
      </w:r>
      <w:r w:rsidRPr="004F7752">
        <w:rPr>
          <w:b/>
          <w:sz w:val="27"/>
          <w:szCs w:val="27"/>
        </w:rPr>
        <w:t xml:space="preserve">Поверяемый период: </w:t>
      </w:r>
      <w:r w:rsidRPr="004F7752">
        <w:rPr>
          <w:sz w:val="27"/>
          <w:szCs w:val="27"/>
        </w:rPr>
        <w:t>2013 год и 5 месяцев 2014 года.</w:t>
      </w:r>
    </w:p>
    <w:p w:rsidR="004F015C" w:rsidRPr="004F7752" w:rsidRDefault="00C37142" w:rsidP="004F015C">
      <w:pPr>
        <w:tabs>
          <w:tab w:val="left" w:pos="709"/>
        </w:tabs>
        <w:spacing w:line="233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="004F015C" w:rsidRPr="004F7752">
        <w:rPr>
          <w:b/>
          <w:bCs/>
          <w:sz w:val="27"/>
          <w:szCs w:val="27"/>
        </w:rPr>
        <w:t xml:space="preserve">Общая сумма проверенных средств за 2013 год и январь-май 2014 года составила 247 133,0 тыс. рублей, в том числе: </w:t>
      </w:r>
    </w:p>
    <w:p w:rsidR="004F015C" w:rsidRPr="004F7752" w:rsidRDefault="004F015C" w:rsidP="004F015C">
      <w:pPr>
        <w:tabs>
          <w:tab w:val="left" w:pos="709"/>
        </w:tabs>
        <w:spacing w:line="233" w:lineRule="auto"/>
        <w:jc w:val="both"/>
        <w:rPr>
          <w:bCs/>
          <w:sz w:val="27"/>
          <w:szCs w:val="27"/>
        </w:rPr>
      </w:pPr>
      <w:r w:rsidRPr="004F7752">
        <w:rPr>
          <w:b/>
          <w:bCs/>
          <w:sz w:val="27"/>
          <w:szCs w:val="27"/>
        </w:rPr>
        <w:tab/>
      </w:r>
      <w:r w:rsidRPr="004F7752">
        <w:rPr>
          <w:bCs/>
          <w:sz w:val="27"/>
          <w:szCs w:val="27"/>
        </w:rPr>
        <w:t>– 14 460,8 тыс. рублей  – субсидии на выполнение государственного задания;</w:t>
      </w:r>
    </w:p>
    <w:p w:rsidR="004F015C" w:rsidRPr="004F7752" w:rsidRDefault="004F015C" w:rsidP="004F015C">
      <w:pPr>
        <w:tabs>
          <w:tab w:val="left" w:pos="1456"/>
          <w:tab w:val="left" w:pos="5358"/>
        </w:tabs>
        <w:spacing w:line="233" w:lineRule="auto"/>
        <w:ind w:left="708"/>
        <w:jc w:val="both"/>
        <w:rPr>
          <w:bCs/>
          <w:sz w:val="27"/>
          <w:szCs w:val="27"/>
        </w:rPr>
      </w:pPr>
      <w:r w:rsidRPr="004F7752">
        <w:rPr>
          <w:bCs/>
          <w:sz w:val="27"/>
          <w:szCs w:val="27"/>
        </w:rPr>
        <w:t>– 7 338,7 тыс. рублей  –</w:t>
      </w:r>
      <w:r w:rsidR="00271F9F">
        <w:rPr>
          <w:bCs/>
          <w:sz w:val="27"/>
          <w:szCs w:val="27"/>
        </w:rPr>
        <w:t xml:space="preserve"> </w:t>
      </w:r>
      <w:r w:rsidRPr="004F7752">
        <w:rPr>
          <w:bCs/>
          <w:sz w:val="27"/>
          <w:szCs w:val="27"/>
        </w:rPr>
        <w:t>субсидии на иные цели;</w:t>
      </w:r>
    </w:p>
    <w:p w:rsidR="004F015C" w:rsidRPr="004F7752" w:rsidRDefault="004F015C" w:rsidP="004F015C">
      <w:pPr>
        <w:tabs>
          <w:tab w:val="left" w:pos="1456"/>
          <w:tab w:val="left" w:pos="5358"/>
        </w:tabs>
        <w:spacing w:line="233" w:lineRule="auto"/>
        <w:ind w:left="708"/>
        <w:jc w:val="both"/>
        <w:rPr>
          <w:bCs/>
          <w:sz w:val="27"/>
          <w:szCs w:val="27"/>
        </w:rPr>
      </w:pPr>
      <w:r w:rsidRPr="004F7752">
        <w:rPr>
          <w:bCs/>
          <w:sz w:val="27"/>
          <w:szCs w:val="27"/>
        </w:rPr>
        <w:t>– 2</w:t>
      </w:r>
      <w:r w:rsidR="00271F9F">
        <w:rPr>
          <w:bCs/>
          <w:sz w:val="27"/>
          <w:szCs w:val="27"/>
        </w:rPr>
        <w:t xml:space="preserve">13 273,1 тыс. рублей – средства </w:t>
      </w:r>
      <w:r w:rsidR="00271F9F" w:rsidRPr="00A67F4F">
        <w:rPr>
          <w:sz w:val="27"/>
          <w:szCs w:val="27"/>
        </w:rPr>
        <w:t xml:space="preserve"> территориального и федерального фондов обязательного медицинского страхования</w:t>
      </w:r>
      <w:r w:rsidR="00352AAE">
        <w:rPr>
          <w:bCs/>
          <w:sz w:val="27"/>
          <w:szCs w:val="27"/>
        </w:rPr>
        <w:t>;</w:t>
      </w:r>
    </w:p>
    <w:p w:rsidR="004F015C" w:rsidRPr="004F7752" w:rsidRDefault="004F015C" w:rsidP="004F015C">
      <w:pPr>
        <w:tabs>
          <w:tab w:val="left" w:pos="1456"/>
          <w:tab w:val="left" w:pos="5358"/>
        </w:tabs>
        <w:spacing w:line="233" w:lineRule="auto"/>
        <w:ind w:left="708"/>
        <w:jc w:val="both"/>
        <w:rPr>
          <w:bCs/>
          <w:sz w:val="27"/>
          <w:szCs w:val="27"/>
        </w:rPr>
      </w:pPr>
      <w:r w:rsidRPr="004F7752">
        <w:rPr>
          <w:bCs/>
          <w:sz w:val="27"/>
          <w:szCs w:val="27"/>
        </w:rPr>
        <w:t>– 12 060,4 тыс. рублей – средства от приносящей доход деятельности.</w:t>
      </w:r>
    </w:p>
    <w:p w:rsidR="004F015C" w:rsidRPr="004F7752" w:rsidRDefault="004F015C" w:rsidP="004F015C">
      <w:pPr>
        <w:tabs>
          <w:tab w:val="left" w:pos="1456"/>
          <w:tab w:val="left" w:pos="5358"/>
        </w:tabs>
        <w:spacing w:line="233" w:lineRule="auto"/>
        <w:ind w:firstLine="708"/>
        <w:jc w:val="both"/>
        <w:rPr>
          <w:b/>
          <w:bCs/>
          <w:sz w:val="27"/>
          <w:szCs w:val="27"/>
        </w:rPr>
      </w:pPr>
    </w:p>
    <w:p w:rsidR="004F015C" w:rsidRPr="004F7752" w:rsidRDefault="004F015C" w:rsidP="004F015C">
      <w:pPr>
        <w:ind w:firstLine="708"/>
        <w:jc w:val="both"/>
        <w:rPr>
          <w:sz w:val="27"/>
          <w:szCs w:val="27"/>
        </w:rPr>
      </w:pPr>
      <w:r w:rsidRPr="004F7752">
        <w:rPr>
          <w:b/>
          <w:sz w:val="27"/>
          <w:szCs w:val="27"/>
        </w:rPr>
        <w:t>Общая сумма нарушений составила:  3419,7  тыс. рублей, или 1,4 процента от суммы проверенных средств, в том числе:</w:t>
      </w:r>
    </w:p>
    <w:p w:rsidR="004F015C" w:rsidRPr="004F7752" w:rsidRDefault="002A4030" w:rsidP="004F015C">
      <w:pPr>
        <w:tabs>
          <w:tab w:val="left" w:pos="200"/>
        </w:tabs>
        <w:spacing w:line="247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- н</w:t>
      </w:r>
      <w:r w:rsidR="004F015C" w:rsidRPr="004F7752">
        <w:rPr>
          <w:b/>
          <w:sz w:val="27"/>
          <w:szCs w:val="27"/>
        </w:rPr>
        <w:t>еэффективное использование средств – 927,0 тыс. рублей:</w:t>
      </w:r>
      <w:r>
        <w:rPr>
          <w:b/>
          <w:sz w:val="27"/>
          <w:szCs w:val="27"/>
        </w:rPr>
        <w:t xml:space="preserve"> </w:t>
      </w:r>
      <w:r w:rsidR="004F015C" w:rsidRPr="004F7752">
        <w:rPr>
          <w:sz w:val="27"/>
          <w:szCs w:val="27"/>
        </w:rPr>
        <w:t xml:space="preserve">балансовая стоимость рентгенодиагностической установки РДС-4 «Абрис»,  </w:t>
      </w:r>
      <w:r w:rsidR="00421688" w:rsidRPr="004F7752">
        <w:rPr>
          <w:sz w:val="27"/>
          <w:szCs w:val="27"/>
        </w:rPr>
        <w:t xml:space="preserve">которая </w:t>
      </w:r>
      <w:r w:rsidR="00421688">
        <w:rPr>
          <w:sz w:val="27"/>
          <w:szCs w:val="27"/>
        </w:rPr>
        <w:t xml:space="preserve">не эксплуатируется </w:t>
      </w:r>
      <w:r w:rsidR="00421688" w:rsidRPr="004F7752">
        <w:rPr>
          <w:sz w:val="27"/>
          <w:szCs w:val="27"/>
        </w:rPr>
        <w:t xml:space="preserve"> </w:t>
      </w:r>
      <w:r w:rsidR="004F015C" w:rsidRPr="004F7752">
        <w:rPr>
          <w:sz w:val="27"/>
          <w:szCs w:val="27"/>
        </w:rPr>
        <w:t>с 2012 года</w:t>
      </w:r>
      <w:r w:rsidR="00352AAE">
        <w:rPr>
          <w:sz w:val="27"/>
          <w:szCs w:val="27"/>
        </w:rPr>
        <w:t xml:space="preserve"> </w:t>
      </w:r>
      <w:r w:rsidR="00444EEA">
        <w:rPr>
          <w:sz w:val="27"/>
          <w:szCs w:val="27"/>
        </w:rPr>
        <w:t>(с</w:t>
      </w:r>
      <w:r w:rsidR="004F015C" w:rsidRPr="004F7752">
        <w:rPr>
          <w:sz w:val="27"/>
          <w:szCs w:val="27"/>
        </w:rPr>
        <w:t xml:space="preserve">огласно </w:t>
      </w:r>
      <w:r w:rsidR="00421688">
        <w:rPr>
          <w:sz w:val="27"/>
          <w:szCs w:val="27"/>
        </w:rPr>
        <w:t xml:space="preserve">представленному </w:t>
      </w:r>
      <w:r w:rsidR="004F015C" w:rsidRPr="004F7752">
        <w:rPr>
          <w:sz w:val="27"/>
          <w:szCs w:val="27"/>
        </w:rPr>
        <w:t>заключению ООО «</w:t>
      </w:r>
      <w:proofErr w:type="spellStart"/>
      <w:r w:rsidR="004F015C" w:rsidRPr="004F7752">
        <w:rPr>
          <w:sz w:val="27"/>
          <w:szCs w:val="27"/>
        </w:rPr>
        <w:t>МедТехЦентр</w:t>
      </w:r>
      <w:proofErr w:type="spellEnd"/>
      <w:r w:rsidR="004F015C" w:rsidRPr="004F7752">
        <w:rPr>
          <w:sz w:val="27"/>
          <w:szCs w:val="27"/>
        </w:rPr>
        <w:t xml:space="preserve">» г. Ульяновск ремонт </w:t>
      </w:r>
      <w:r w:rsidR="008352DE">
        <w:rPr>
          <w:sz w:val="27"/>
          <w:szCs w:val="27"/>
        </w:rPr>
        <w:t xml:space="preserve">оборудования </w:t>
      </w:r>
      <w:r w:rsidR="0038257B">
        <w:rPr>
          <w:sz w:val="27"/>
          <w:szCs w:val="27"/>
        </w:rPr>
        <w:t>э</w:t>
      </w:r>
      <w:r w:rsidR="004F015C" w:rsidRPr="004F7752">
        <w:rPr>
          <w:sz w:val="27"/>
          <w:szCs w:val="27"/>
        </w:rPr>
        <w:t xml:space="preserve">кономически нерентабелен и </w:t>
      </w:r>
      <w:r w:rsidR="0038257B">
        <w:rPr>
          <w:sz w:val="27"/>
          <w:szCs w:val="27"/>
        </w:rPr>
        <w:t xml:space="preserve">аппарат </w:t>
      </w:r>
      <w:r w:rsidR="004F015C" w:rsidRPr="004F7752">
        <w:rPr>
          <w:sz w:val="27"/>
          <w:szCs w:val="27"/>
        </w:rPr>
        <w:t>подлежит</w:t>
      </w:r>
      <w:r w:rsidR="00352AAE">
        <w:rPr>
          <w:sz w:val="27"/>
          <w:szCs w:val="27"/>
        </w:rPr>
        <w:t xml:space="preserve"> списанию)</w:t>
      </w:r>
      <w:r w:rsidR="00352AAE">
        <w:rPr>
          <w:b/>
          <w:sz w:val="27"/>
          <w:szCs w:val="27"/>
        </w:rPr>
        <w:t>.</w:t>
      </w:r>
    </w:p>
    <w:p w:rsidR="003F0C4E" w:rsidRDefault="002A4030" w:rsidP="004F015C">
      <w:pPr>
        <w:tabs>
          <w:tab w:val="left" w:pos="200"/>
        </w:tabs>
        <w:spacing w:line="247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ab/>
      </w:r>
      <w:r>
        <w:rPr>
          <w:b/>
          <w:sz w:val="27"/>
          <w:szCs w:val="27"/>
        </w:rPr>
        <w:tab/>
        <w:t>- н</w:t>
      </w:r>
      <w:r w:rsidR="004F015C" w:rsidRPr="004F7752">
        <w:rPr>
          <w:b/>
          <w:sz w:val="27"/>
          <w:szCs w:val="27"/>
        </w:rPr>
        <w:t>арушения законодательства о бухгалтерском учёте и финансовой отчётности – 2 492,7 тыс. рублей:</w:t>
      </w:r>
      <w:r>
        <w:rPr>
          <w:sz w:val="27"/>
          <w:szCs w:val="27"/>
        </w:rPr>
        <w:t xml:space="preserve"> </w:t>
      </w:r>
      <w:r w:rsidR="00D4642C">
        <w:rPr>
          <w:sz w:val="27"/>
          <w:szCs w:val="27"/>
        </w:rPr>
        <w:t>в нарушение п. 5</w:t>
      </w:r>
      <w:r w:rsidR="004F015C" w:rsidRPr="004F7752">
        <w:rPr>
          <w:sz w:val="27"/>
          <w:szCs w:val="27"/>
        </w:rPr>
        <w:t xml:space="preserve"> ст. 9 Федерального закона от 06.12.2011 № 402-ФЗ «О бухгалтерском учёте» </w:t>
      </w:r>
      <w:r w:rsidR="00D4642C">
        <w:rPr>
          <w:sz w:val="27"/>
          <w:szCs w:val="27"/>
        </w:rPr>
        <w:t xml:space="preserve">не соблюдался </w:t>
      </w:r>
      <w:r w:rsidR="004F015C" w:rsidRPr="004F7752">
        <w:rPr>
          <w:sz w:val="27"/>
          <w:szCs w:val="27"/>
        </w:rPr>
        <w:t xml:space="preserve">порядок оформления хозяйственных операций. </w:t>
      </w:r>
      <w:r w:rsidR="003F0C4E">
        <w:rPr>
          <w:sz w:val="27"/>
          <w:szCs w:val="27"/>
        </w:rPr>
        <w:t xml:space="preserve">Не была </w:t>
      </w:r>
      <w:r w:rsidR="004F015C" w:rsidRPr="004F7752">
        <w:rPr>
          <w:sz w:val="27"/>
          <w:szCs w:val="27"/>
        </w:rPr>
        <w:t xml:space="preserve">отражена </w:t>
      </w:r>
      <w:r w:rsidR="003F0C4E" w:rsidRPr="004F7752">
        <w:rPr>
          <w:sz w:val="27"/>
          <w:szCs w:val="27"/>
        </w:rPr>
        <w:t xml:space="preserve">кредиторская задолженность </w:t>
      </w:r>
      <w:r w:rsidR="00665141" w:rsidRPr="004F7752">
        <w:rPr>
          <w:sz w:val="27"/>
          <w:szCs w:val="27"/>
        </w:rPr>
        <w:t>перед ОАО «Утёс» за полученное  и неоплаченное оборудовани</w:t>
      </w:r>
      <w:r w:rsidR="00665141">
        <w:rPr>
          <w:sz w:val="27"/>
          <w:szCs w:val="27"/>
        </w:rPr>
        <w:t xml:space="preserve">е  на сумму 2 492,7 тыс. рублей  </w:t>
      </w:r>
      <w:r w:rsidR="00665141" w:rsidRPr="004F7752">
        <w:rPr>
          <w:sz w:val="27"/>
          <w:szCs w:val="27"/>
        </w:rPr>
        <w:t xml:space="preserve">в </w:t>
      </w:r>
      <w:r w:rsidR="00665141">
        <w:rPr>
          <w:sz w:val="27"/>
          <w:szCs w:val="27"/>
        </w:rPr>
        <w:t xml:space="preserve"> </w:t>
      </w:r>
      <w:r w:rsidR="00665141" w:rsidRPr="004F7752">
        <w:rPr>
          <w:sz w:val="27"/>
          <w:szCs w:val="27"/>
        </w:rPr>
        <w:t>бухгалтерской отчётности за 2013 год, в  балансе (ф. 0503730) и в сведениях по дебиторской и кредиторской задолженности (ф.0503769)</w:t>
      </w:r>
      <w:r w:rsidR="009C2B59">
        <w:rPr>
          <w:sz w:val="27"/>
          <w:szCs w:val="27"/>
        </w:rPr>
        <w:t>.</w:t>
      </w:r>
      <w:r w:rsidR="00665141">
        <w:rPr>
          <w:sz w:val="27"/>
          <w:szCs w:val="27"/>
        </w:rPr>
        <w:t xml:space="preserve">  </w:t>
      </w:r>
    </w:p>
    <w:p w:rsidR="004F015C" w:rsidRPr="004F7752" w:rsidRDefault="004F015C" w:rsidP="004F015C">
      <w:pPr>
        <w:tabs>
          <w:tab w:val="left" w:pos="200"/>
        </w:tabs>
        <w:spacing w:line="247" w:lineRule="auto"/>
        <w:jc w:val="both"/>
        <w:rPr>
          <w:sz w:val="27"/>
          <w:szCs w:val="27"/>
        </w:rPr>
      </w:pPr>
      <w:r w:rsidRPr="004F7752">
        <w:rPr>
          <w:sz w:val="27"/>
          <w:szCs w:val="27"/>
        </w:rPr>
        <w:tab/>
      </w:r>
      <w:r w:rsidRPr="004F7752">
        <w:rPr>
          <w:sz w:val="27"/>
          <w:szCs w:val="27"/>
        </w:rPr>
        <w:tab/>
      </w:r>
      <w:r w:rsidR="00A9246A" w:rsidRPr="00285EFD">
        <w:rPr>
          <w:b/>
          <w:sz w:val="27"/>
          <w:szCs w:val="27"/>
        </w:rPr>
        <w:t>Кроме того, в ходе проверки установлено</w:t>
      </w:r>
      <w:r w:rsidR="00A9246A">
        <w:rPr>
          <w:b/>
          <w:sz w:val="27"/>
          <w:szCs w:val="27"/>
        </w:rPr>
        <w:t>:</w:t>
      </w:r>
    </w:p>
    <w:p w:rsidR="00175431" w:rsidRDefault="00175431" w:rsidP="00175431">
      <w:pPr>
        <w:tabs>
          <w:tab w:val="left" w:pos="200"/>
        </w:tabs>
        <w:spacing w:line="247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1.</w:t>
      </w:r>
      <w:r w:rsidR="00E332D3">
        <w:rPr>
          <w:sz w:val="27"/>
          <w:szCs w:val="27"/>
        </w:rPr>
        <w:t xml:space="preserve"> </w:t>
      </w:r>
      <w:r w:rsidR="00A16061">
        <w:rPr>
          <w:sz w:val="27"/>
          <w:szCs w:val="27"/>
        </w:rPr>
        <w:t>П</w:t>
      </w:r>
      <w:r w:rsidR="00A16061" w:rsidRPr="00175431">
        <w:rPr>
          <w:sz w:val="27"/>
          <w:szCs w:val="27"/>
        </w:rPr>
        <w:t xml:space="preserve">лан-график размещения заказов на поставки товаров, выполнение работ, оказание услуг для нужд заказчиков на </w:t>
      </w:r>
      <w:r w:rsidR="00A16061">
        <w:rPr>
          <w:sz w:val="27"/>
          <w:szCs w:val="27"/>
        </w:rPr>
        <w:t xml:space="preserve">2014 </w:t>
      </w:r>
      <w:r w:rsidR="00A16061" w:rsidRPr="00175431">
        <w:rPr>
          <w:sz w:val="27"/>
          <w:szCs w:val="27"/>
        </w:rPr>
        <w:t xml:space="preserve">год </w:t>
      </w:r>
      <w:r w:rsidR="004F015C" w:rsidRPr="00175431">
        <w:rPr>
          <w:sz w:val="27"/>
          <w:szCs w:val="27"/>
        </w:rPr>
        <w:t xml:space="preserve">был размещён на официальном сайте с опозданием на 21 день. </w:t>
      </w:r>
    </w:p>
    <w:p w:rsidR="00175431" w:rsidRPr="00175431" w:rsidRDefault="00175431" w:rsidP="00175431">
      <w:pPr>
        <w:tabs>
          <w:tab w:val="left" w:pos="200"/>
        </w:tabs>
        <w:spacing w:line="247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2. </w:t>
      </w:r>
      <w:r w:rsidRPr="00175431">
        <w:rPr>
          <w:bCs/>
          <w:sz w:val="28"/>
          <w:szCs w:val="28"/>
        </w:rPr>
        <w:t>Отчёты об исполнении государственных заданий за 2013 и 2014 годы, направляемые в Министерство, не соответствовали у</w:t>
      </w:r>
      <w:r w:rsidR="00CD1ECC">
        <w:rPr>
          <w:bCs/>
          <w:sz w:val="28"/>
          <w:szCs w:val="28"/>
        </w:rPr>
        <w:t>становленным формам отчётности.</w:t>
      </w:r>
    </w:p>
    <w:p w:rsidR="00175431" w:rsidRPr="00DD3A45" w:rsidRDefault="00175431" w:rsidP="004F015C">
      <w:pPr>
        <w:tabs>
          <w:tab w:val="left" w:pos="200"/>
        </w:tabs>
        <w:spacing w:line="247" w:lineRule="auto"/>
        <w:jc w:val="both"/>
        <w:rPr>
          <w:i/>
          <w:sz w:val="27"/>
          <w:szCs w:val="27"/>
        </w:rPr>
      </w:pPr>
    </w:p>
    <w:p w:rsidR="002A4030" w:rsidRDefault="002A4030" w:rsidP="002A4030">
      <w:pPr>
        <w:ind w:firstLine="708"/>
        <w:jc w:val="both"/>
        <w:rPr>
          <w:b/>
          <w:i/>
          <w:sz w:val="26"/>
          <w:szCs w:val="26"/>
        </w:rPr>
      </w:pPr>
      <w:r w:rsidRPr="00DD3A45">
        <w:rPr>
          <w:b/>
          <w:i/>
          <w:sz w:val="26"/>
          <w:szCs w:val="26"/>
        </w:rPr>
        <w:t>Счётная палата Ульяновской области предлагает:</w:t>
      </w:r>
    </w:p>
    <w:p w:rsidR="00DD3A45" w:rsidRPr="00DD3A45" w:rsidRDefault="00DD3A45" w:rsidP="002A4030">
      <w:pPr>
        <w:ind w:firstLine="708"/>
        <w:jc w:val="both"/>
        <w:rPr>
          <w:b/>
          <w:i/>
          <w:sz w:val="26"/>
          <w:szCs w:val="26"/>
        </w:rPr>
      </w:pPr>
    </w:p>
    <w:p w:rsidR="002A4030" w:rsidRDefault="002A4030" w:rsidP="002A4030">
      <w:pPr>
        <w:ind w:firstLine="705"/>
        <w:jc w:val="both"/>
        <w:rPr>
          <w:sz w:val="27"/>
          <w:szCs w:val="27"/>
        </w:rPr>
      </w:pPr>
      <w:r w:rsidRPr="001D3B32">
        <w:rPr>
          <w:b/>
          <w:i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 </w:t>
      </w:r>
      <w:r w:rsidRPr="001D3B32">
        <w:rPr>
          <w:b/>
          <w:i/>
          <w:sz w:val="27"/>
          <w:szCs w:val="27"/>
        </w:rPr>
        <w:t>Заместителю Председателя Правительства Ульяновской области -Министру здравоохранения и социального развития Ульяновской области:</w:t>
      </w:r>
    </w:p>
    <w:p w:rsidR="002A4030" w:rsidRDefault="002A4030" w:rsidP="002A40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 Взять на контроль устранение нарушений, отмеченных в акте по проверке Больницы.</w:t>
      </w:r>
    </w:p>
    <w:p w:rsidR="002A4030" w:rsidRDefault="002A4030" w:rsidP="002A4030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proofErr w:type="gramStart"/>
      <w:r>
        <w:rPr>
          <w:sz w:val="27"/>
          <w:szCs w:val="27"/>
        </w:rPr>
        <w:t xml:space="preserve">В соответствии с требованиями, </w:t>
      </w:r>
      <w:r w:rsidRPr="00EA1686">
        <w:rPr>
          <w:sz w:val="27"/>
          <w:szCs w:val="27"/>
        </w:rPr>
        <w:t>установленными постановлением Правительства Ульяновской области от 29.10.2010 № 365-П</w:t>
      </w:r>
      <w:r>
        <w:rPr>
          <w:sz w:val="27"/>
          <w:szCs w:val="27"/>
        </w:rPr>
        <w:t>, о</w:t>
      </w:r>
      <w:r w:rsidRPr="00A529C4">
        <w:rPr>
          <w:sz w:val="27"/>
          <w:szCs w:val="27"/>
        </w:rPr>
        <w:t>существлять</w:t>
      </w:r>
      <w:r>
        <w:rPr>
          <w:sz w:val="27"/>
          <w:szCs w:val="27"/>
        </w:rPr>
        <w:t xml:space="preserve"> в подведомственном учреждении</w:t>
      </w:r>
      <w:r w:rsidRPr="00A529C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529C4">
        <w:rPr>
          <w:sz w:val="27"/>
          <w:szCs w:val="27"/>
        </w:rPr>
        <w:t>контрольные функции за выполнением показателей гос</w:t>
      </w:r>
      <w:r>
        <w:rPr>
          <w:sz w:val="27"/>
          <w:szCs w:val="27"/>
        </w:rPr>
        <w:t xml:space="preserve">ударственного </w:t>
      </w:r>
      <w:r w:rsidRPr="00A529C4">
        <w:rPr>
          <w:sz w:val="27"/>
          <w:szCs w:val="27"/>
        </w:rPr>
        <w:t>задания</w:t>
      </w:r>
      <w:r>
        <w:rPr>
          <w:sz w:val="27"/>
          <w:szCs w:val="27"/>
        </w:rPr>
        <w:t xml:space="preserve"> путём оценки отчётов Учреждения об исполнении государственного задания с целью</w:t>
      </w:r>
      <w:r w:rsidRPr="00A529C4">
        <w:rPr>
          <w:sz w:val="27"/>
          <w:szCs w:val="27"/>
        </w:rPr>
        <w:t xml:space="preserve"> своевременной</w:t>
      </w:r>
      <w:r>
        <w:rPr>
          <w:sz w:val="27"/>
          <w:szCs w:val="27"/>
        </w:rPr>
        <w:t xml:space="preserve"> </w:t>
      </w:r>
      <w:r w:rsidRPr="00A529C4">
        <w:rPr>
          <w:sz w:val="27"/>
          <w:szCs w:val="27"/>
        </w:rPr>
        <w:t>корректировки размера субсидии на их выполнение</w:t>
      </w:r>
      <w:r>
        <w:rPr>
          <w:sz w:val="27"/>
          <w:szCs w:val="27"/>
        </w:rPr>
        <w:t>.</w:t>
      </w:r>
      <w:proofErr w:type="gramEnd"/>
    </w:p>
    <w:p w:rsidR="002A4030" w:rsidRPr="000F7E4B" w:rsidRDefault="002A4030" w:rsidP="002A4030">
      <w:pPr>
        <w:ind w:firstLine="705"/>
        <w:jc w:val="both"/>
        <w:rPr>
          <w:sz w:val="24"/>
        </w:rPr>
      </w:pPr>
    </w:p>
    <w:p w:rsidR="002A4030" w:rsidRPr="001D3B32" w:rsidRDefault="002A4030" w:rsidP="002A4030">
      <w:pPr>
        <w:ind w:firstLine="708"/>
        <w:jc w:val="both"/>
        <w:rPr>
          <w:b/>
          <w:i/>
          <w:sz w:val="27"/>
          <w:szCs w:val="27"/>
        </w:rPr>
      </w:pPr>
      <w:r w:rsidRPr="001D3B32">
        <w:rPr>
          <w:b/>
          <w:i/>
          <w:sz w:val="27"/>
          <w:szCs w:val="27"/>
          <w:lang w:val="en-US"/>
        </w:rPr>
        <w:t>II</w:t>
      </w:r>
      <w:r w:rsidRPr="001D3B32">
        <w:rPr>
          <w:b/>
          <w:i/>
          <w:sz w:val="27"/>
          <w:szCs w:val="27"/>
        </w:rPr>
        <w:t>. Главному врачу Больницы:</w:t>
      </w:r>
    </w:p>
    <w:p w:rsidR="002A4030" w:rsidRPr="001F4681" w:rsidRDefault="002A4030" w:rsidP="002A4030">
      <w:pPr>
        <w:ind w:firstLine="708"/>
        <w:jc w:val="both"/>
        <w:rPr>
          <w:sz w:val="27"/>
          <w:szCs w:val="27"/>
        </w:rPr>
      </w:pPr>
      <w:r w:rsidRPr="001F4681">
        <w:rPr>
          <w:sz w:val="27"/>
          <w:szCs w:val="27"/>
        </w:rPr>
        <w:t>1. Направлять в Министерство отчёты об исполнении государственного задания в соответствии с требованиями, установленными постановлением Правительства Ульяновской области от 29.10.2010 № 365-П и государственным заданием.</w:t>
      </w:r>
    </w:p>
    <w:p w:rsidR="002A4030" w:rsidRDefault="002A4030" w:rsidP="002A40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AE064E">
        <w:rPr>
          <w:sz w:val="27"/>
          <w:szCs w:val="27"/>
        </w:rPr>
        <w:t>Не допускать неэффективно</w:t>
      </w:r>
      <w:r>
        <w:rPr>
          <w:sz w:val="27"/>
          <w:szCs w:val="27"/>
        </w:rPr>
        <w:t>го</w:t>
      </w:r>
      <w:r w:rsidRPr="00AE064E">
        <w:rPr>
          <w:sz w:val="27"/>
          <w:szCs w:val="27"/>
        </w:rPr>
        <w:t xml:space="preserve"> использовани</w:t>
      </w:r>
      <w:r>
        <w:rPr>
          <w:sz w:val="27"/>
          <w:szCs w:val="27"/>
        </w:rPr>
        <w:t>я</w:t>
      </w:r>
      <w:r w:rsidRPr="00AE064E">
        <w:rPr>
          <w:sz w:val="27"/>
          <w:szCs w:val="27"/>
        </w:rPr>
        <w:t xml:space="preserve"> медицинского оборудования, своевременно проводить техническое обслуживание и ремонт медицинского оборудования, </w:t>
      </w:r>
      <w:r>
        <w:rPr>
          <w:sz w:val="27"/>
          <w:szCs w:val="27"/>
        </w:rPr>
        <w:t>своевременно</w:t>
      </w:r>
      <w:r w:rsidRPr="00AE064E">
        <w:rPr>
          <w:sz w:val="27"/>
          <w:szCs w:val="27"/>
        </w:rPr>
        <w:t xml:space="preserve"> с</w:t>
      </w:r>
      <w:r>
        <w:rPr>
          <w:sz w:val="27"/>
          <w:szCs w:val="27"/>
        </w:rPr>
        <w:t>писывать с баланса оборудование,  не подлежащее</w:t>
      </w:r>
      <w:r w:rsidRPr="00AE064E">
        <w:rPr>
          <w:sz w:val="27"/>
          <w:szCs w:val="27"/>
        </w:rPr>
        <w:t xml:space="preserve"> ремонту</w:t>
      </w:r>
      <w:r>
        <w:rPr>
          <w:sz w:val="27"/>
          <w:szCs w:val="27"/>
        </w:rPr>
        <w:t>.</w:t>
      </w:r>
    </w:p>
    <w:p w:rsidR="002A4030" w:rsidRDefault="002A4030" w:rsidP="002A403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Pr="00AE064E">
        <w:rPr>
          <w:sz w:val="27"/>
          <w:szCs w:val="27"/>
        </w:rPr>
        <w:t>Соблюдать порядок оформления хозяйственных операций,     предусмотренный  Федеральным  законом от 06.12.2011 № 402-ФЗ «О бухгалтерском учёте», своевременно и достоверно отражать данные о задолженности  в бухгалтерском учёте и отчётности.</w:t>
      </w:r>
    </w:p>
    <w:p w:rsidR="00394388" w:rsidRDefault="002A4030" w:rsidP="009C2B59">
      <w:pPr>
        <w:ind w:firstLine="708"/>
        <w:jc w:val="both"/>
        <w:rPr>
          <w:sz w:val="27"/>
          <w:szCs w:val="27"/>
        </w:rPr>
      </w:pPr>
      <w:r w:rsidRPr="004F7752">
        <w:rPr>
          <w:sz w:val="27"/>
          <w:szCs w:val="27"/>
        </w:rPr>
        <w:t>4. Соблюдать сроки размещения плана-графика размещения заказов на очередной финансовый год.</w:t>
      </w:r>
    </w:p>
    <w:p w:rsidR="0096547F" w:rsidRDefault="0096547F" w:rsidP="009C2B59">
      <w:pPr>
        <w:ind w:firstLine="708"/>
        <w:jc w:val="both"/>
        <w:rPr>
          <w:sz w:val="27"/>
          <w:szCs w:val="27"/>
        </w:rPr>
      </w:pPr>
    </w:p>
    <w:p w:rsidR="0096547F" w:rsidRDefault="0096547F">
      <w:pPr>
        <w:autoSpaceDE/>
        <w:autoSpaceDN/>
        <w:adjustRightInd/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6547F" w:rsidRDefault="0096547F" w:rsidP="009C2B59">
      <w:pPr>
        <w:ind w:firstLine="708"/>
        <w:jc w:val="both"/>
        <w:rPr>
          <w:b/>
          <w:sz w:val="27"/>
          <w:szCs w:val="27"/>
        </w:rPr>
      </w:pPr>
      <w:r w:rsidRPr="0096547F">
        <w:rPr>
          <w:b/>
          <w:sz w:val="27"/>
          <w:szCs w:val="27"/>
        </w:rPr>
        <w:lastRenderedPageBreak/>
        <w:t>Информация о результатах исполнения представлений/предписаний</w:t>
      </w:r>
    </w:p>
    <w:p w:rsidR="0096547F" w:rsidRPr="0096547F" w:rsidRDefault="0096547F" w:rsidP="009C2B5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Pr="0096547F">
        <w:rPr>
          <w:sz w:val="27"/>
          <w:szCs w:val="27"/>
        </w:rPr>
        <w:t>редиторская задолженность перед ОАО «Утёс»</w:t>
      </w:r>
      <w:r>
        <w:rPr>
          <w:sz w:val="27"/>
          <w:szCs w:val="27"/>
        </w:rPr>
        <w:t xml:space="preserve"> на сумму 2,5</w:t>
      </w:r>
      <w:r w:rsidRPr="0096547F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млн</w:t>
      </w:r>
      <w:proofErr w:type="gramStart"/>
      <w:r w:rsidRPr="0096547F"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 w:rsidRPr="0096547F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была </w:t>
      </w:r>
      <w:bookmarkStart w:id="0" w:name="_GoBack"/>
      <w:bookmarkEnd w:id="0"/>
      <w:r w:rsidRPr="0096547F">
        <w:rPr>
          <w:sz w:val="27"/>
          <w:szCs w:val="27"/>
        </w:rPr>
        <w:t xml:space="preserve">отражена в бухгалтерской отчётности </w:t>
      </w:r>
      <w:r>
        <w:rPr>
          <w:sz w:val="27"/>
          <w:szCs w:val="27"/>
        </w:rPr>
        <w:t>Больницы.</w:t>
      </w:r>
    </w:p>
    <w:sectPr w:rsidR="0096547F" w:rsidRPr="0096547F" w:rsidSect="00C37142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2C" w:rsidRDefault="003C672C" w:rsidP="00C37142">
      <w:r>
        <w:separator/>
      </w:r>
    </w:p>
  </w:endnote>
  <w:endnote w:type="continuationSeparator" w:id="0">
    <w:p w:rsidR="003C672C" w:rsidRDefault="003C672C" w:rsidP="00C3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28431"/>
      <w:docPartObj>
        <w:docPartGallery w:val="Page Numbers (Bottom of Page)"/>
        <w:docPartUnique/>
      </w:docPartObj>
    </w:sdtPr>
    <w:sdtEndPr/>
    <w:sdtContent>
      <w:p w:rsidR="00C37142" w:rsidRDefault="00C371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7F">
          <w:rPr>
            <w:noProof/>
          </w:rPr>
          <w:t>3</w:t>
        </w:r>
        <w:r>
          <w:fldChar w:fldCharType="end"/>
        </w:r>
      </w:p>
    </w:sdtContent>
  </w:sdt>
  <w:p w:rsidR="00C37142" w:rsidRDefault="00C37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2C" w:rsidRDefault="003C672C" w:rsidP="00C37142">
      <w:r>
        <w:separator/>
      </w:r>
    </w:p>
  </w:footnote>
  <w:footnote w:type="continuationSeparator" w:id="0">
    <w:p w:rsidR="003C672C" w:rsidRDefault="003C672C" w:rsidP="00C3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4BE2"/>
    <w:multiLevelType w:val="hybridMultilevel"/>
    <w:tmpl w:val="5ED44152"/>
    <w:lvl w:ilvl="0" w:tplc="0DEA4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18"/>
    <w:rsid w:val="00124CF3"/>
    <w:rsid w:val="00175431"/>
    <w:rsid w:val="001D3B32"/>
    <w:rsid w:val="00271F9F"/>
    <w:rsid w:val="002A4030"/>
    <w:rsid w:val="00352AAE"/>
    <w:rsid w:val="0038257B"/>
    <w:rsid w:val="00394388"/>
    <w:rsid w:val="003C672C"/>
    <w:rsid w:val="003F0C4E"/>
    <w:rsid w:val="00421688"/>
    <w:rsid w:val="00444EEA"/>
    <w:rsid w:val="004F015C"/>
    <w:rsid w:val="00665141"/>
    <w:rsid w:val="00696E18"/>
    <w:rsid w:val="008352DE"/>
    <w:rsid w:val="0096547F"/>
    <w:rsid w:val="009C2B59"/>
    <w:rsid w:val="009C32AF"/>
    <w:rsid w:val="00A16061"/>
    <w:rsid w:val="00A9246A"/>
    <w:rsid w:val="00C0679B"/>
    <w:rsid w:val="00C1548B"/>
    <w:rsid w:val="00C37142"/>
    <w:rsid w:val="00CD1ECC"/>
    <w:rsid w:val="00D43784"/>
    <w:rsid w:val="00D4642C"/>
    <w:rsid w:val="00D65E27"/>
    <w:rsid w:val="00D92357"/>
    <w:rsid w:val="00DD3A45"/>
    <w:rsid w:val="00E332D3"/>
    <w:rsid w:val="00E338AC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18"/>
    <w:pPr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142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7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14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18"/>
    <w:pPr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142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7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14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A510-83A4-4D73-9EF8-56EB9FD0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счетная палата</cp:lastModifiedBy>
  <cp:revision>22</cp:revision>
  <dcterms:created xsi:type="dcterms:W3CDTF">2014-10-01T04:42:00Z</dcterms:created>
  <dcterms:modified xsi:type="dcterms:W3CDTF">2015-05-07T10:36:00Z</dcterms:modified>
</cp:coreProperties>
</file>