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DE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caps/>
          <w:sz w:val="28"/>
          <w:szCs w:val="28"/>
        </w:rPr>
        <w:t>Утверждён:</w:t>
      </w:r>
    </w:p>
    <w:p w:rsidR="00194C88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</w:p>
    <w:p w:rsidR="005157DE" w:rsidRDefault="005157DE" w:rsidP="00194C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16AC0">
        <w:rPr>
          <w:rFonts w:ascii="Times New Roman" w:hAnsi="Times New Roman" w:cs="Times New Roman"/>
          <w:b/>
          <w:sz w:val="28"/>
          <w:szCs w:val="28"/>
        </w:rPr>
        <w:t>Коллегии Счётной палаты                                                                                              Ульяновской области                                                                                            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05A">
        <w:rPr>
          <w:rFonts w:ascii="Times New Roman" w:hAnsi="Times New Roman" w:cs="Times New Roman"/>
          <w:b/>
          <w:sz w:val="28"/>
          <w:szCs w:val="28"/>
        </w:rPr>
        <w:t>30.11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16AC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16AC0">
        <w:rPr>
          <w:rFonts w:ascii="Times New Roman" w:hAnsi="Times New Roman" w:cs="Times New Roman"/>
          <w:b/>
          <w:sz w:val="28"/>
          <w:szCs w:val="28"/>
        </w:rPr>
        <w:t>№</w:t>
      </w:r>
      <w:r w:rsidR="00C23AC5">
        <w:rPr>
          <w:rFonts w:ascii="Times New Roman" w:hAnsi="Times New Roman" w:cs="Times New Roman"/>
          <w:b/>
          <w:sz w:val="28"/>
          <w:szCs w:val="28"/>
        </w:rPr>
        <w:t xml:space="preserve"> 41</w:t>
      </w:r>
      <w:r>
        <w:rPr>
          <w:rFonts w:ascii="Times New Roman" w:hAnsi="Times New Roman" w:cs="Times New Roman"/>
          <w:b/>
          <w:sz w:val="28"/>
          <w:szCs w:val="28"/>
        </w:rPr>
        <w:t xml:space="preserve"> /2018 </w:t>
      </w:r>
    </w:p>
    <w:p w:rsidR="005157DE" w:rsidRPr="005157DE" w:rsidRDefault="005157DE" w:rsidP="005157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(протокол №</w:t>
      </w:r>
      <w:r w:rsidR="00C23AC5">
        <w:rPr>
          <w:rFonts w:ascii="Times New Roman" w:hAnsi="Times New Roman" w:cs="Times New Roman"/>
          <w:sz w:val="24"/>
          <w:szCs w:val="24"/>
        </w:rPr>
        <w:t xml:space="preserve"> 17</w:t>
      </w:r>
      <w:r w:rsidR="00936048">
        <w:rPr>
          <w:rFonts w:ascii="Times New Roman" w:hAnsi="Times New Roman" w:cs="Times New Roman"/>
          <w:sz w:val="24"/>
          <w:szCs w:val="24"/>
        </w:rPr>
        <w:t xml:space="preserve"> </w:t>
      </w:r>
      <w:r w:rsidRPr="005157DE">
        <w:rPr>
          <w:rFonts w:ascii="Times New Roman" w:hAnsi="Times New Roman" w:cs="Times New Roman"/>
          <w:sz w:val="24"/>
          <w:szCs w:val="24"/>
        </w:rPr>
        <w:t xml:space="preserve">-2018 от </w:t>
      </w:r>
      <w:r w:rsidR="0037605A">
        <w:rPr>
          <w:rFonts w:ascii="Times New Roman" w:hAnsi="Times New Roman" w:cs="Times New Roman"/>
          <w:sz w:val="24"/>
          <w:szCs w:val="24"/>
        </w:rPr>
        <w:t>30</w:t>
      </w:r>
      <w:r w:rsidRPr="005157DE">
        <w:rPr>
          <w:rFonts w:ascii="Times New Roman" w:hAnsi="Times New Roman" w:cs="Times New Roman"/>
          <w:sz w:val="24"/>
          <w:szCs w:val="24"/>
        </w:rPr>
        <w:t>.</w:t>
      </w:r>
      <w:r w:rsidR="0037605A">
        <w:rPr>
          <w:rFonts w:ascii="Times New Roman" w:hAnsi="Times New Roman" w:cs="Times New Roman"/>
          <w:sz w:val="24"/>
          <w:szCs w:val="24"/>
        </w:rPr>
        <w:t>11</w:t>
      </w:r>
      <w:r w:rsidRPr="005157DE">
        <w:rPr>
          <w:rFonts w:ascii="Times New Roman" w:hAnsi="Times New Roman" w:cs="Times New Roman"/>
          <w:sz w:val="24"/>
          <w:szCs w:val="24"/>
        </w:rPr>
        <w:t xml:space="preserve">.2018)       </w:t>
      </w:r>
    </w:p>
    <w:p w:rsidR="005157DE" w:rsidRDefault="005157DE" w:rsidP="0051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157DE" w:rsidRDefault="005157DE" w:rsidP="005157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A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063C" w:rsidRPr="001B063C" w:rsidRDefault="00364DF4" w:rsidP="001B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1B063C" w:rsidRDefault="00364DF4" w:rsidP="001B063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B063C" w:rsidRPr="001B0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экспертно-аналитического мероприятия</w:t>
      </w:r>
      <w:r w:rsidR="001B063C" w:rsidRPr="001B0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E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за ходом 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областного бюджета Ульяновской области за </w:t>
      </w:r>
      <w:r w:rsidR="0014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0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B063C" w:rsidRPr="001B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A0932" w:rsidRPr="001B063C" w:rsidRDefault="005A0932" w:rsidP="001B063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630" w:rsidRPr="00B61630" w:rsidRDefault="00B61630" w:rsidP="00B616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статьи 26</w:t>
      </w:r>
      <w:r w:rsidR="00E9295B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</w:t>
      </w:r>
      <w:r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10 Закона Ульяновской  области от 10.10.2008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170-ЗО «О Счётной палате Ульяновской области» Счётной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B063C"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Ульяновской области </w:t>
      </w:r>
      <w:r w:rsidRPr="00B61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заключение по результатам оперативного контроля 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областного бюджета Ульяновской области за </w:t>
      </w:r>
      <w:r w:rsidR="001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9F4" w:rsidRDefault="00D779F4" w:rsidP="00D779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7D1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D779F4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B61630">
        <w:rPr>
          <w:rFonts w:ascii="Times New Roman" w:eastAsia="Calibri" w:hAnsi="Times New Roman" w:cs="Times New Roman"/>
          <w:sz w:val="28"/>
          <w:szCs w:val="28"/>
        </w:rPr>
        <w:t>оперативного контроля исполнения областного бюджета Ульяновской области является анализ хода исполнения областного бюджета Ульяновской области в 201</w:t>
      </w:r>
      <w:r w:rsidR="00C06C83">
        <w:rPr>
          <w:rFonts w:ascii="Times New Roman" w:eastAsia="Calibri" w:hAnsi="Times New Roman" w:cs="Times New Roman"/>
          <w:sz w:val="28"/>
          <w:szCs w:val="28"/>
        </w:rPr>
        <w:t>8</w:t>
      </w:r>
      <w:r w:rsidR="00B61630">
        <w:rPr>
          <w:rFonts w:ascii="Times New Roman" w:eastAsia="Calibri" w:hAnsi="Times New Roman" w:cs="Times New Roman"/>
          <w:sz w:val="28"/>
          <w:szCs w:val="28"/>
        </w:rPr>
        <w:t xml:space="preserve"> году, выявление отклонений и недостатков и</w:t>
      </w:r>
      <w:r w:rsidR="008D1DC1">
        <w:rPr>
          <w:rFonts w:ascii="Times New Roman" w:eastAsia="Calibri" w:hAnsi="Times New Roman" w:cs="Times New Roman"/>
          <w:sz w:val="28"/>
          <w:szCs w:val="28"/>
        </w:rPr>
        <w:t>, при их наличии,</w:t>
      </w:r>
      <w:r w:rsidR="00B61630">
        <w:rPr>
          <w:rFonts w:ascii="Times New Roman" w:eastAsia="Calibri" w:hAnsi="Times New Roman" w:cs="Times New Roman"/>
          <w:sz w:val="28"/>
          <w:szCs w:val="28"/>
        </w:rPr>
        <w:t xml:space="preserve"> подготовка предложений по их устранению.</w:t>
      </w:r>
    </w:p>
    <w:p w:rsidR="008D1DC1" w:rsidRDefault="008D1DC1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Анализ 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областного бюджета Ульяновской области за </w:t>
      </w:r>
      <w:r w:rsidR="001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37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E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следующее.</w:t>
      </w:r>
    </w:p>
    <w:p w:rsidR="0001443A" w:rsidRPr="00FE224D" w:rsidRDefault="008D1DC1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Ульяновской области за </w:t>
      </w:r>
      <w:r w:rsidR="0037605A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EE1B6B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общей сумме</w:t>
      </w:r>
      <w:r w:rsidR="009B6153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05A"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40462,7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71A"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E224D"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4319,0 </w:t>
      </w:r>
      <w:r w:rsidR="0013671A"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рублей или на </w:t>
      </w:r>
      <w:r w:rsidR="00FE224D"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11,9</w:t>
      </w:r>
      <w:r w:rsidRPr="00FE2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больше 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CF6D41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201</w:t>
      </w:r>
      <w:r w:rsidR="00C06C83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684856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3A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исполнен на </w:t>
      </w:r>
      <w:r w:rsidR="00FE224D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="0001443A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684856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доходов областного бюджета </w:t>
      </w:r>
      <w:r w:rsidR="00FE224D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месяцев</w:t>
      </w:r>
      <w:r w:rsidR="00684856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224D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33838,6</w:t>
      </w:r>
      <w:r w:rsidR="00684856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исполнен на 11</w:t>
      </w:r>
      <w:r w:rsidR="00FE224D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684856"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FE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D1DC1" w:rsidRPr="006C41A2" w:rsidRDefault="0001443A" w:rsidP="008D1D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1DC1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за </w:t>
      </w:r>
      <w:r w:rsidR="006C41A2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06C83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6C41A2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40432,2</w:t>
      </w:r>
      <w:r w:rsidR="0013671A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рублей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3671A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C41A2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2352,4</w:t>
      </w:r>
      <w:r w:rsidR="0013671A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млн. рублей или на </w:t>
      </w:r>
      <w:r w:rsidR="006C41A2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</w:t>
      </w:r>
      <w:r w:rsidR="004740D6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671A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6C41A2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="0013671A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</w:t>
      </w:r>
      <w:r w:rsidR="004740D6" w:rsidRPr="006C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показателя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C41A2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4740D6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6C83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671A" w:rsidRPr="006C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656F" w:rsidRPr="00B41BBB" w:rsidRDefault="0013671A" w:rsidP="006C41A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Областной бюджет Ульяновской области за </w:t>
      </w:r>
      <w:r w:rsidR="006C41A2"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63517"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41A2" w:rsidRPr="00B4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исполнен </w:t>
      </w:r>
      <w:r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87994"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профицитом в сумме </w:t>
      </w:r>
      <w:r w:rsidR="004740D6" w:rsidRPr="00B41BB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C41A2" w:rsidRPr="00B41BBB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="00287994"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 млн</w:t>
      </w:r>
      <w:r w:rsidRPr="00B41BBB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287994"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87994" w:rsidRPr="00B41BBB">
        <w:rPr>
          <w:rFonts w:ascii="Times New Roman" w:eastAsia="Calibri" w:hAnsi="Times New Roman" w:cs="Times New Roman"/>
          <w:sz w:val="28"/>
          <w:szCs w:val="28"/>
        </w:rPr>
        <w:t>Для сравнения: п</w:t>
      </w:r>
      <w:r w:rsidRPr="00B41BBB">
        <w:rPr>
          <w:rFonts w:ascii="Times New Roman" w:eastAsia="Calibri" w:hAnsi="Times New Roman" w:cs="Times New Roman"/>
          <w:sz w:val="28"/>
          <w:szCs w:val="28"/>
        </w:rPr>
        <w:t>о итогам исполнения</w:t>
      </w:r>
      <w:r w:rsidR="00287994" w:rsidRPr="00B41BBB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6C41A2" w:rsidRPr="00B41BBB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B41BBB">
        <w:rPr>
          <w:rFonts w:ascii="Times New Roman" w:eastAsia="Calibri" w:hAnsi="Times New Roman" w:cs="Times New Roman"/>
          <w:sz w:val="28"/>
          <w:szCs w:val="28"/>
        </w:rPr>
        <w:t>7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87994" w:rsidRPr="00B41BBB">
        <w:rPr>
          <w:rFonts w:ascii="Times New Roman" w:eastAsia="Calibri" w:hAnsi="Times New Roman" w:cs="Times New Roman"/>
          <w:sz w:val="28"/>
          <w:szCs w:val="28"/>
        </w:rPr>
        <w:t xml:space="preserve"> сложился дефицит в сумме 1</w:t>
      </w:r>
      <w:r w:rsidR="00B41BBB" w:rsidRPr="00B41BBB">
        <w:rPr>
          <w:rFonts w:ascii="Times New Roman" w:eastAsia="Calibri" w:hAnsi="Times New Roman" w:cs="Times New Roman"/>
          <w:sz w:val="28"/>
          <w:szCs w:val="28"/>
        </w:rPr>
        <w:t>936,1</w:t>
      </w:r>
      <w:r w:rsidR="00287994" w:rsidRPr="00B41BBB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Pr="00B41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524" w:rsidRPr="00B41BBB" w:rsidRDefault="00653524" w:rsidP="00D635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1BB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Подробная информация об исполнении областного бюджета Ульяновской области на 1 </w:t>
      </w:r>
      <w:r w:rsidR="00B41BBB" w:rsidRPr="00B41BBB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Pr="00B41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года в разрезе доходных источников, разделов и подразделов классификации расходов и источников внутреннего финансирования дефицита бюджета приведена в приложении 1.</w:t>
      </w:r>
    </w:p>
    <w:p w:rsidR="009A62B4" w:rsidRPr="00144D28" w:rsidRDefault="009A62B4" w:rsidP="009A62B4">
      <w:pPr>
        <w:pStyle w:val="ab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4D28">
        <w:rPr>
          <w:noProof/>
          <w:highlight w:val="yellow"/>
          <w:lang w:eastAsia="ru-RU"/>
        </w:rPr>
        <w:lastRenderedPageBreak/>
        <w:drawing>
          <wp:inline distT="0" distB="0" distL="0" distR="0" wp14:anchorId="45FC4CD8" wp14:editId="7B1CDA00">
            <wp:extent cx="5806440" cy="3086100"/>
            <wp:effectExtent l="0" t="0" r="381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13BB3A-E590-445C-A31E-3CD1F86A52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2B4" w:rsidRPr="00731412" w:rsidRDefault="009A62B4" w:rsidP="009A62B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126B" w:rsidRPr="00731412" w:rsidRDefault="009A62B4" w:rsidP="009A62B4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1412">
        <w:rPr>
          <w:rFonts w:ascii="Times New Roman" w:hAnsi="Times New Roman" w:cs="Times New Roman"/>
          <w:sz w:val="28"/>
          <w:szCs w:val="28"/>
        </w:rPr>
        <w:t>Рис.1. Структура доходов областного бюджета по состоянию на 01.</w:t>
      </w:r>
      <w:r w:rsidR="00B41BBB" w:rsidRPr="00731412">
        <w:rPr>
          <w:rFonts w:ascii="Times New Roman" w:hAnsi="Times New Roman" w:cs="Times New Roman"/>
          <w:sz w:val="28"/>
          <w:szCs w:val="28"/>
        </w:rPr>
        <w:t>10</w:t>
      </w:r>
      <w:r w:rsidRPr="00731412">
        <w:rPr>
          <w:rFonts w:ascii="Times New Roman" w:hAnsi="Times New Roman" w:cs="Times New Roman"/>
          <w:sz w:val="28"/>
          <w:szCs w:val="28"/>
        </w:rPr>
        <w:t xml:space="preserve">.2018 (всего – </w:t>
      </w:r>
      <w:r w:rsidR="00B41BBB" w:rsidRPr="00731412">
        <w:rPr>
          <w:rFonts w:ascii="Times New Roman" w:hAnsi="Times New Roman" w:cs="Times New Roman"/>
          <w:sz w:val="28"/>
          <w:szCs w:val="28"/>
        </w:rPr>
        <w:t>40462,7</w:t>
      </w:r>
      <w:r w:rsidRPr="00731412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5E2E92" w:rsidRPr="00B41BBB" w:rsidRDefault="00A57BA8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12">
        <w:rPr>
          <w:rFonts w:ascii="Times New Roman" w:eastAsia="Calibri" w:hAnsi="Times New Roman" w:cs="Times New Roman"/>
          <w:sz w:val="28"/>
          <w:szCs w:val="28"/>
        </w:rPr>
        <w:t xml:space="preserve">         В общем объёме доходов областного бюджета </w:t>
      </w:r>
      <w:r w:rsidRPr="00731412">
        <w:rPr>
          <w:rFonts w:ascii="Times New Roman" w:eastAsia="Calibri" w:hAnsi="Times New Roman" w:cs="Times New Roman"/>
          <w:b/>
          <w:sz w:val="28"/>
          <w:szCs w:val="28"/>
        </w:rPr>
        <w:t>налоговые и</w:t>
      </w:r>
      <w:r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 неналоговые доходы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Pr="00B41BB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41BBB" w:rsidRPr="00B41BB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740D6" w:rsidRPr="00B41BBB">
        <w:rPr>
          <w:rFonts w:ascii="Times New Roman" w:eastAsia="Calibri" w:hAnsi="Times New Roman" w:cs="Times New Roman"/>
          <w:b/>
          <w:sz w:val="28"/>
          <w:szCs w:val="28"/>
        </w:rPr>
        <w:t>,7</w:t>
      </w:r>
      <w:r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%. </w:t>
      </w: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Их поступления </w:t>
      </w:r>
      <w:r w:rsidR="00B41BBB" w:rsidRPr="00B41BBB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B41BBB">
        <w:rPr>
          <w:rFonts w:ascii="Times New Roman" w:eastAsia="Calibri" w:hAnsi="Times New Roman" w:cs="Times New Roman"/>
          <w:sz w:val="28"/>
          <w:szCs w:val="28"/>
        </w:rPr>
        <w:t>8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B41BBB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BBB" w:rsidRPr="00B41BBB">
        <w:rPr>
          <w:rFonts w:ascii="Times New Roman" w:eastAsia="Calibri" w:hAnsi="Times New Roman" w:cs="Times New Roman"/>
          <w:b/>
          <w:sz w:val="28"/>
          <w:szCs w:val="28"/>
        </w:rPr>
        <w:t>32640,9</w:t>
      </w:r>
      <w:r w:rsidR="005E2E92" w:rsidRPr="00B41BBB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>. Темп роста налоговых и неналоговых доходов областного бюджета Ульяновской области к соответствующему периоду 201</w:t>
      </w:r>
      <w:r w:rsidR="00D87AE8" w:rsidRPr="00B41BBB">
        <w:rPr>
          <w:rFonts w:ascii="Times New Roman" w:eastAsia="Calibri" w:hAnsi="Times New Roman" w:cs="Times New Roman"/>
          <w:sz w:val="28"/>
          <w:szCs w:val="28"/>
        </w:rPr>
        <w:t>7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 года с</w:t>
      </w:r>
      <w:r w:rsidRPr="00B41BBB">
        <w:rPr>
          <w:rFonts w:ascii="Times New Roman" w:eastAsia="Calibri" w:hAnsi="Times New Roman" w:cs="Times New Roman"/>
          <w:sz w:val="28"/>
          <w:szCs w:val="28"/>
        </w:rPr>
        <w:t>ложился на уровне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41BBB" w:rsidRPr="00B41BBB">
        <w:rPr>
          <w:rFonts w:ascii="Times New Roman" w:eastAsia="Calibri" w:hAnsi="Times New Roman" w:cs="Times New Roman"/>
          <w:sz w:val="28"/>
          <w:szCs w:val="28"/>
        </w:rPr>
        <w:t>12,7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 xml:space="preserve">%, в областной бюджет поступило на </w:t>
      </w:r>
      <w:r w:rsidR="00B41BBB" w:rsidRPr="00B41BBB">
        <w:rPr>
          <w:rFonts w:ascii="Times New Roman" w:eastAsia="Calibri" w:hAnsi="Times New Roman" w:cs="Times New Roman"/>
          <w:sz w:val="28"/>
          <w:szCs w:val="28"/>
        </w:rPr>
        <w:t>3685,8</w:t>
      </w:r>
      <w:r w:rsidR="00287994" w:rsidRPr="00B41BBB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5E2E92" w:rsidRPr="00B41BBB">
        <w:rPr>
          <w:rFonts w:ascii="Times New Roman" w:eastAsia="Calibri" w:hAnsi="Times New Roman" w:cs="Times New Roman"/>
          <w:sz w:val="28"/>
          <w:szCs w:val="28"/>
        </w:rPr>
        <w:t>. рублей больше.</w:t>
      </w:r>
    </w:p>
    <w:p w:rsidR="00364DF4" w:rsidRPr="00B41BBB" w:rsidRDefault="005E2E92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BBB">
        <w:rPr>
          <w:rFonts w:ascii="Times New Roman" w:eastAsia="Calibri" w:hAnsi="Times New Roman" w:cs="Times New Roman"/>
          <w:sz w:val="28"/>
          <w:szCs w:val="28"/>
        </w:rPr>
        <w:t xml:space="preserve">         Годовой план по налоговым и неналоговым доходам выполнен на </w:t>
      </w:r>
      <w:r w:rsidR="00B41BBB" w:rsidRPr="00B41BBB">
        <w:rPr>
          <w:rFonts w:ascii="Times New Roman" w:eastAsia="Calibri" w:hAnsi="Times New Roman" w:cs="Times New Roman"/>
          <w:sz w:val="28"/>
          <w:szCs w:val="28"/>
        </w:rPr>
        <w:t>79,3</w:t>
      </w:r>
      <w:r w:rsidR="009A62B4" w:rsidRPr="00B41BBB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A62B4" w:rsidRPr="00144D28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4D28">
        <w:rPr>
          <w:noProof/>
          <w:highlight w:val="yellow"/>
          <w:lang w:eastAsia="ru-RU"/>
        </w:rPr>
        <w:drawing>
          <wp:inline distT="0" distB="0" distL="0" distR="0" wp14:anchorId="05B0F8C1" wp14:editId="7143C8E5">
            <wp:extent cx="5940425" cy="3339465"/>
            <wp:effectExtent l="0" t="0" r="317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313F384-FAD4-4BCA-89C5-CD4B2CD895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62B4" w:rsidRPr="00144D28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62B4" w:rsidRPr="00731412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12">
        <w:rPr>
          <w:rFonts w:ascii="Times New Roman" w:hAnsi="Times New Roman" w:cs="Times New Roman"/>
          <w:sz w:val="28"/>
          <w:szCs w:val="28"/>
        </w:rPr>
        <w:t>Рис.2. Структура налоговых и неналоговых доходов областного бюджета по состоянию на 01.</w:t>
      </w:r>
      <w:r w:rsidR="00B41BBB" w:rsidRPr="00731412">
        <w:rPr>
          <w:rFonts w:ascii="Times New Roman" w:hAnsi="Times New Roman" w:cs="Times New Roman"/>
          <w:sz w:val="28"/>
          <w:szCs w:val="28"/>
        </w:rPr>
        <w:t>10</w:t>
      </w:r>
      <w:r w:rsidRPr="00731412">
        <w:rPr>
          <w:rFonts w:ascii="Times New Roman" w:hAnsi="Times New Roman" w:cs="Times New Roman"/>
          <w:sz w:val="28"/>
          <w:szCs w:val="28"/>
        </w:rPr>
        <w:t xml:space="preserve">.2018 (всего – </w:t>
      </w:r>
      <w:r w:rsidR="00B41BBB" w:rsidRPr="00731412">
        <w:rPr>
          <w:rFonts w:ascii="Times New Roman" w:hAnsi="Times New Roman" w:cs="Times New Roman"/>
          <w:sz w:val="28"/>
          <w:szCs w:val="28"/>
        </w:rPr>
        <w:t>32640,9</w:t>
      </w:r>
      <w:r w:rsidRPr="00731412">
        <w:rPr>
          <w:rFonts w:ascii="Times New Roman" w:hAnsi="Times New Roman" w:cs="Times New Roman"/>
          <w:sz w:val="28"/>
          <w:szCs w:val="28"/>
        </w:rPr>
        <w:t xml:space="preserve"> млн. рублей).</w:t>
      </w:r>
    </w:p>
    <w:p w:rsidR="009A62B4" w:rsidRPr="00144D28" w:rsidRDefault="009A62B4" w:rsidP="009A6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62B4" w:rsidRPr="00144D28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F6D41" w:rsidRPr="009E1805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4F">
        <w:rPr>
          <w:rFonts w:ascii="Times New Roman" w:eastAsia="Calibri" w:hAnsi="Times New Roman" w:cs="Times New Roman"/>
          <w:sz w:val="28"/>
          <w:szCs w:val="28"/>
        </w:rPr>
        <w:tab/>
      </w:r>
      <w:r w:rsidR="005E2E92" w:rsidRPr="00A3174F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A57BA8" w:rsidRPr="00A3174F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proofErr w:type="spellStart"/>
      <w:r w:rsidR="00A57BA8" w:rsidRPr="00A3174F">
        <w:rPr>
          <w:rFonts w:ascii="Times New Roman" w:eastAsia="Calibri" w:hAnsi="Times New Roman" w:cs="Times New Roman"/>
          <w:sz w:val="28"/>
          <w:szCs w:val="28"/>
        </w:rPr>
        <w:t>бюджетообразующими</w:t>
      </w:r>
      <w:proofErr w:type="spellEnd"/>
      <w:r w:rsidR="00A57BA8" w:rsidRPr="00A3174F">
        <w:rPr>
          <w:rFonts w:ascii="Times New Roman" w:eastAsia="Calibri" w:hAnsi="Times New Roman" w:cs="Times New Roman"/>
          <w:sz w:val="28"/>
          <w:szCs w:val="28"/>
        </w:rPr>
        <w:t xml:space="preserve"> налогами остаются акцизы, налог на прибыль организаций и налог на доходы физических лиц (</w:t>
      </w:r>
      <w:r w:rsidR="004740D6" w:rsidRPr="00A3174F">
        <w:rPr>
          <w:rFonts w:ascii="Times New Roman" w:eastAsia="Calibri" w:hAnsi="Times New Roman" w:cs="Times New Roman"/>
          <w:sz w:val="28"/>
          <w:szCs w:val="28"/>
        </w:rPr>
        <w:t>83,8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>% налоговых поступлений</w:t>
      </w:r>
      <w:r w:rsidR="00A57BA8" w:rsidRPr="00A3174F">
        <w:rPr>
          <w:rFonts w:ascii="Times New Roman" w:eastAsia="Calibri" w:hAnsi="Times New Roman" w:cs="Times New Roman"/>
          <w:sz w:val="28"/>
          <w:szCs w:val="28"/>
        </w:rPr>
        <w:t>)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 xml:space="preserve">. В сравнении с </w:t>
      </w:r>
      <w:r w:rsidR="00A3174F" w:rsidRPr="00A3174F">
        <w:rPr>
          <w:rFonts w:ascii="Times New Roman" w:eastAsia="Calibri" w:hAnsi="Times New Roman" w:cs="Times New Roman"/>
          <w:sz w:val="28"/>
          <w:szCs w:val="28"/>
        </w:rPr>
        <w:t>девятью месяцами</w:t>
      </w:r>
      <w:r w:rsidR="004740D6" w:rsidRPr="00A31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>201</w:t>
      </w:r>
      <w:r w:rsidR="00D87AE8" w:rsidRPr="00A3174F">
        <w:rPr>
          <w:rFonts w:ascii="Times New Roman" w:eastAsia="Calibri" w:hAnsi="Times New Roman" w:cs="Times New Roman"/>
          <w:sz w:val="28"/>
          <w:szCs w:val="28"/>
        </w:rPr>
        <w:t>7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B536D" w:rsidRPr="00A3174F">
        <w:rPr>
          <w:rFonts w:ascii="Times New Roman" w:eastAsia="Calibri" w:hAnsi="Times New Roman" w:cs="Times New Roman"/>
          <w:sz w:val="28"/>
          <w:szCs w:val="28"/>
        </w:rPr>
        <w:t>возросла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 xml:space="preserve"> доля налога на прибыль на </w:t>
      </w:r>
      <w:r w:rsidR="00A3174F" w:rsidRPr="00A3174F">
        <w:rPr>
          <w:rFonts w:ascii="Times New Roman" w:eastAsia="Calibri" w:hAnsi="Times New Roman" w:cs="Times New Roman"/>
          <w:sz w:val="28"/>
          <w:szCs w:val="28"/>
        </w:rPr>
        <w:t>5</w:t>
      </w:r>
      <w:r w:rsidR="00E76AE1" w:rsidRPr="00A3174F">
        <w:rPr>
          <w:rFonts w:ascii="Times New Roman" w:eastAsia="Calibri" w:hAnsi="Times New Roman" w:cs="Times New Roman"/>
          <w:sz w:val="28"/>
          <w:szCs w:val="28"/>
        </w:rPr>
        <w:t>,6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пункта. При этом </w:t>
      </w:r>
      <w:r w:rsidR="00EB536D" w:rsidRPr="00A3174F">
        <w:rPr>
          <w:rFonts w:ascii="Times New Roman" w:eastAsia="Calibri" w:hAnsi="Times New Roman" w:cs="Times New Roman"/>
          <w:sz w:val="28"/>
          <w:szCs w:val="28"/>
        </w:rPr>
        <w:t>снизилась</w:t>
      </w:r>
      <w:r w:rsidR="00CF6D41" w:rsidRPr="00A3174F">
        <w:rPr>
          <w:rFonts w:ascii="Times New Roman" w:eastAsia="Calibri" w:hAnsi="Times New Roman" w:cs="Times New Roman"/>
          <w:sz w:val="28"/>
          <w:szCs w:val="28"/>
        </w:rPr>
        <w:t xml:space="preserve"> доля 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акцизов на </w:t>
      </w:r>
      <w:r w:rsidR="00A3174F" w:rsidRPr="009E1805">
        <w:rPr>
          <w:rFonts w:ascii="Times New Roman" w:eastAsia="Calibri" w:hAnsi="Times New Roman" w:cs="Times New Roman"/>
          <w:sz w:val="28"/>
          <w:szCs w:val="28"/>
        </w:rPr>
        <w:t>5,7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пункта.</w:t>
      </w:r>
    </w:p>
    <w:p w:rsidR="00364DF4" w:rsidRPr="009E1805" w:rsidRDefault="00093C06" w:rsidP="00DA4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        К уровню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девяти месяцев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9E1805">
        <w:rPr>
          <w:rFonts w:ascii="Times New Roman" w:eastAsia="Calibri" w:hAnsi="Times New Roman" w:cs="Times New Roman"/>
          <w:sz w:val="28"/>
          <w:szCs w:val="28"/>
        </w:rPr>
        <w:t>7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года значительно выросли, как в абсолютной сумме (на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2670,4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млн. рублей), так и в процент</w:t>
      </w:r>
      <w:r w:rsidR="00732117" w:rsidRPr="009E1805">
        <w:rPr>
          <w:rFonts w:ascii="Times New Roman" w:eastAsia="Calibri" w:hAnsi="Times New Roman" w:cs="Times New Roman"/>
          <w:sz w:val="28"/>
          <w:szCs w:val="28"/>
        </w:rPr>
        <w:t>н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ом отношении (на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41,2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%), поступления </w:t>
      </w:r>
      <w:r w:rsidR="00EB536D" w:rsidRPr="009E1805">
        <w:rPr>
          <w:rFonts w:ascii="Times New Roman" w:eastAsia="Calibri" w:hAnsi="Times New Roman" w:cs="Times New Roman"/>
          <w:sz w:val="28"/>
          <w:szCs w:val="28"/>
        </w:rPr>
        <w:t xml:space="preserve">налога на прибыль организаций 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и составили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9149,6</w:t>
      </w: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EB536D" w:rsidRPr="009E1805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97,7</w:t>
      </w:r>
      <w:r w:rsidR="00EB536D" w:rsidRPr="009E1805">
        <w:rPr>
          <w:rFonts w:ascii="Times New Roman" w:eastAsia="Calibri" w:hAnsi="Times New Roman" w:cs="Times New Roman"/>
          <w:sz w:val="28"/>
          <w:szCs w:val="28"/>
        </w:rPr>
        <w:t>% от годового плана</w:t>
      </w:r>
      <w:r w:rsidRPr="009E18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7C3" w:rsidRPr="00C03535" w:rsidRDefault="00DA47C3" w:rsidP="00DA47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05">
        <w:rPr>
          <w:rFonts w:ascii="Times New Roman" w:eastAsia="Calibri" w:hAnsi="Times New Roman" w:cs="Times New Roman"/>
          <w:sz w:val="28"/>
          <w:szCs w:val="28"/>
        </w:rPr>
        <w:tab/>
      </w:r>
      <w:r w:rsidR="00EB536D" w:rsidRPr="009E1805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9E1805">
        <w:rPr>
          <w:rFonts w:ascii="Times New Roman" w:eastAsia="Calibri" w:hAnsi="Times New Roman" w:cs="Times New Roman"/>
          <w:sz w:val="28"/>
          <w:szCs w:val="28"/>
        </w:rPr>
        <w:t>8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 xml:space="preserve"> поступили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 xml:space="preserve">10461,6 </w:t>
      </w:r>
      <w:r w:rsidR="00CF6D41" w:rsidRPr="009E1805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 xml:space="preserve">, или 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77,1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>% от годового плана. По сравнению с 201</w:t>
      </w:r>
      <w:r w:rsidR="00D87AE8" w:rsidRPr="009E1805">
        <w:rPr>
          <w:rFonts w:ascii="Times New Roman" w:eastAsia="Calibri" w:hAnsi="Times New Roman" w:cs="Times New Roman"/>
          <w:sz w:val="28"/>
          <w:szCs w:val="28"/>
        </w:rPr>
        <w:t>7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 xml:space="preserve"> годом отмечается снижение поступлений 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481,6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4BB" w:rsidRPr="009E1805">
        <w:rPr>
          <w:rFonts w:ascii="Times New Roman" w:eastAsia="Calibri" w:hAnsi="Times New Roman" w:cs="Times New Roman"/>
          <w:sz w:val="28"/>
          <w:szCs w:val="28"/>
        </w:rPr>
        <w:t>млн.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 xml:space="preserve"> рублей или 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4,4</w:t>
      </w:r>
      <w:r w:rsidR="004F75E0" w:rsidRPr="009E1805">
        <w:rPr>
          <w:rFonts w:ascii="Times New Roman" w:eastAsia="Calibri" w:hAnsi="Times New Roman" w:cs="Times New Roman"/>
          <w:sz w:val="28"/>
          <w:szCs w:val="28"/>
        </w:rPr>
        <w:t>%</w:t>
      </w:r>
      <w:r w:rsidR="00736DBA" w:rsidRPr="009E1805">
        <w:rPr>
          <w:rFonts w:ascii="Times New Roman" w:eastAsia="Calibri" w:hAnsi="Times New Roman" w:cs="Times New Roman"/>
          <w:sz w:val="28"/>
          <w:szCs w:val="28"/>
        </w:rPr>
        <w:t>.</w:t>
      </w:r>
      <w:r w:rsidRPr="009E1805">
        <w:rPr>
          <w:rFonts w:ascii="Times New Roman" w:hAnsi="Times New Roman" w:cs="Times New Roman"/>
          <w:sz w:val="28"/>
          <w:szCs w:val="28"/>
        </w:rPr>
        <w:t xml:space="preserve"> </w:t>
      </w:r>
      <w:r w:rsidRPr="00C03535">
        <w:rPr>
          <w:rFonts w:ascii="Times New Roman" w:hAnsi="Times New Roman" w:cs="Times New Roman"/>
          <w:sz w:val="28"/>
          <w:szCs w:val="28"/>
        </w:rPr>
        <w:t>Основное снижение поступлений сложилось по акцизам на пиво</w:t>
      </w:r>
      <w:r w:rsidR="00364DF4" w:rsidRPr="00C03535">
        <w:rPr>
          <w:rFonts w:ascii="Times New Roman" w:hAnsi="Times New Roman" w:cs="Times New Roman"/>
          <w:sz w:val="28"/>
          <w:szCs w:val="28"/>
        </w:rPr>
        <w:t xml:space="preserve">. </w:t>
      </w:r>
      <w:r w:rsidR="009E1805" w:rsidRPr="00C03535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64DF4" w:rsidRPr="00C03535">
        <w:rPr>
          <w:rFonts w:ascii="Times New Roman" w:hAnsi="Times New Roman" w:cs="Times New Roman"/>
          <w:sz w:val="28"/>
          <w:szCs w:val="28"/>
        </w:rPr>
        <w:t xml:space="preserve"> </w:t>
      </w:r>
      <w:r w:rsidRPr="00C03535">
        <w:rPr>
          <w:rFonts w:ascii="Times New Roman" w:hAnsi="Times New Roman" w:cs="Times New Roman"/>
          <w:sz w:val="28"/>
          <w:szCs w:val="28"/>
        </w:rPr>
        <w:t>2017 год</w:t>
      </w:r>
      <w:r w:rsidR="00364DF4" w:rsidRPr="00C03535">
        <w:rPr>
          <w:rFonts w:ascii="Times New Roman" w:hAnsi="Times New Roman" w:cs="Times New Roman"/>
          <w:sz w:val="28"/>
          <w:szCs w:val="28"/>
        </w:rPr>
        <w:t>а поступили</w:t>
      </w:r>
      <w:r w:rsidRPr="00C03535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364DF4" w:rsidRPr="00C03535">
        <w:rPr>
          <w:rFonts w:ascii="Times New Roman" w:hAnsi="Times New Roman" w:cs="Times New Roman"/>
          <w:sz w:val="28"/>
          <w:szCs w:val="28"/>
        </w:rPr>
        <w:t>ы</w:t>
      </w:r>
      <w:r w:rsidRPr="00C03535">
        <w:rPr>
          <w:rFonts w:ascii="Times New Roman" w:hAnsi="Times New Roman" w:cs="Times New Roman"/>
          <w:sz w:val="28"/>
          <w:szCs w:val="28"/>
        </w:rPr>
        <w:t xml:space="preserve"> на пиво по судебному решению от ООО «Завод «</w:t>
      </w:r>
      <w:proofErr w:type="spellStart"/>
      <w:r w:rsidRPr="00C03535">
        <w:rPr>
          <w:rFonts w:ascii="Times New Roman" w:hAnsi="Times New Roman" w:cs="Times New Roman"/>
          <w:sz w:val="28"/>
          <w:szCs w:val="28"/>
        </w:rPr>
        <w:t>Трёхсосенский</w:t>
      </w:r>
      <w:proofErr w:type="spellEnd"/>
      <w:r w:rsidRPr="00C03535">
        <w:rPr>
          <w:rFonts w:ascii="Times New Roman" w:hAnsi="Times New Roman" w:cs="Times New Roman"/>
          <w:sz w:val="28"/>
          <w:szCs w:val="28"/>
        </w:rPr>
        <w:t>» на сумму 977</w:t>
      </w:r>
      <w:r w:rsidR="00F504BB" w:rsidRPr="00C03535">
        <w:rPr>
          <w:rFonts w:ascii="Times New Roman" w:hAnsi="Times New Roman" w:cs="Times New Roman"/>
          <w:sz w:val="28"/>
          <w:szCs w:val="28"/>
        </w:rPr>
        <w:t>,0</w:t>
      </w:r>
      <w:r w:rsidRPr="00C03535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5E2E92" w:rsidRPr="009E1805" w:rsidRDefault="000D457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8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>Поступления налога на доходы физических лиц в областной бюджет Ульяновской области за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 xml:space="preserve"> девять месяцев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7AE8" w:rsidRPr="009E1805">
        <w:rPr>
          <w:rFonts w:ascii="Times New Roman" w:eastAsia="Calibri" w:hAnsi="Times New Roman" w:cs="Times New Roman"/>
          <w:sz w:val="28"/>
          <w:szCs w:val="28"/>
        </w:rPr>
        <w:t>8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года составили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7677,0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73,1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>% от годового плана. Поступления налога в 201</w:t>
      </w:r>
      <w:r w:rsidR="008C2A0D" w:rsidRPr="009E1805">
        <w:rPr>
          <w:rFonts w:ascii="Times New Roman" w:eastAsia="Calibri" w:hAnsi="Times New Roman" w:cs="Times New Roman"/>
          <w:sz w:val="28"/>
          <w:szCs w:val="28"/>
        </w:rPr>
        <w:t>8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девятью месяцами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 w:rsidRPr="009E1805">
        <w:rPr>
          <w:rFonts w:ascii="Times New Roman" w:eastAsia="Calibri" w:hAnsi="Times New Roman" w:cs="Times New Roman"/>
          <w:sz w:val="28"/>
          <w:szCs w:val="28"/>
        </w:rPr>
        <w:t>7</w:t>
      </w:r>
      <w:r w:rsidR="00093C06" w:rsidRPr="009E180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A7A39" w:rsidRPr="009E1805">
        <w:rPr>
          <w:rFonts w:ascii="Times New Roman" w:eastAsia="Calibri" w:hAnsi="Times New Roman" w:cs="Times New Roman"/>
          <w:sz w:val="28"/>
          <w:szCs w:val="28"/>
        </w:rPr>
        <w:t xml:space="preserve">увеличились на 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762,9</w:t>
      </w:r>
      <w:r w:rsidR="005A7A39" w:rsidRPr="009E1805">
        <w:rPr>
          <w:rFonts w:ascii="Times New Roman" w:eastAsia="Calibri" w:hAnsi="Times New Roman" w:cs="Times New Roman"/>
          <w:sz w:val="28"/>
          <w:szCs w:val="28"/>
        </w:rPr>
        <w:t xml:space="preserve"> млн. рублей или </w:t>
      </w:r>
      <w:r w:rsidR="006E49D3" w:rsidRPr="009E1805">
        <w:rPr>
          <w:rFonts w:ascii="Times New Roman" w:eastAsia="Calibri" w:hAnsi="Times New Roman" w:cs="Times New Roman"/>
          <w:sz w:val="28"/>
          <w:szCs w:val="28"/>
        </w:rPr>
        <w:t>1</w:t>
      </w:r>
      <w:r w:rsidR="00607753" w:rsidRPr="009E1805">
        <w:rPr>
          <w:rFonts w:ascii="Times New Roman" w:eastAsia="Calibri" w:hAnsi="Times New Roman" w:cs="Times New Roman"/>
          <w:sz w:val="28"/>
          <w:szCs w:val="28"/>
        </w:rPr>
        <w:t>1,</w:t>
      </w:r>
      <w:r w:rsidR="009E1805" w:rsidRPr="009E1805">
        <w:rPr>
          <w:rFonts w:ascii="Times New Roman" w:eastAsia="Calibri" w:hAnsi="Times New Roman" w:cs="Times New Roman"/>
          <w:sz w:val="28"/>
          <w:szCs w:val="28"/>
        </w:rPr>
        <w:t>0</w:t>
      </w:r>
      <w:r w:rsidR="005A7A39" w:rsidRPr="009E180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02A28" w:rsidRPr="00C03535" w:rsidRDefault="00E02A28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535">
        <w:rPr>
          <w:rFonts w:ascii="Times New Roman" w:eastAsia="Calibri" w:hAnsi="Times New Roman" w:cs="Times New Roman"/>
          <w:sz w:val="28"/>
          <w:szCs w:val="28"/>
        </w:rPr>
        <w:tab/>
      </w:r>
      <w:r w:rsidRPr="00C03535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в областной бюджет Ульяновской области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 w:rsidRPr="00C03535">
        <w:rPr>
          <w:rFonts w:ascii="Times New Roman" w:eastAsia="Calibri" w:hAnsi="Times New Roman" w:cs="Times New Roman"/>
          <w:sz w:val="28"/>
          <w:szCs w:val="28"/>
        </w:rPr>
        <w:t>8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1446C" w:rsidRPr="00C03535">
        <w:rPr>
          <w:rFonts w:ascii="Times New Roman" w:eastAsia="Calibri" w:hAnsi="Times New Roman" w:cs="Times New Roman"/>
          <w:sz w:val="28"/>
          <w:szCs w:val="28"/>
        </w:rPr>
        <w:t>исполнены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C03535" w:rsidRPr="00C03535">
        <w:rPr>
          <w:rFonts w:ascii="Times New Roman" w:eastAsia="Calibri" w:hAnsi="Times New Roman" w:cs="Times New Roman"/>
          <w:b/>
          <w:sz w:val="28"/>
          <w:szCs w:val="28"/>
        </w:rPr>
        <w:t>7821,8</w:t>
      </w:r>
      <w:r w:rsidR="0041446C" w:rsidRPr="00C03535">
        <w:rPr>
          <w:rFonts w:ascii="Times New Roman" w:eastAsia="Calibri" w:hAnsi="Times New Roman" w:cs="Times New Roman"/>
          <w:b/>
          <w:sz w:val="28"/>
          <w:szCs w:val="28"/>
        </w:rPr>
        <w:t xml:space="preserve"> млн</w:t>
      </w:r>
      <w:r w:rsidRPr="00C03535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633,2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8</w:t>
      </w:r>
      <w:r w:rsidR="00736DBA" w:rsidRPr="00C03535">
        <w:rPr>
          <w:rFonts w:ascii="Times New Roman" w:eastAsia="Calibri" w:hAnsi="Times New Roman" w:cs="Times New Roman"/>
          <w:sz w:val="28"/>
          <w:szCs w:val="28"/>
        </w:rPr>
        <w:t>,</w:t>
      </w:r>
      <w:r w:rsidR="001E016C" w:rsidRPr="00C03535">
        <w:rPr>
          <w:rFonts w:ascii="Times New Roman" w:eastAsia="Calibri" w:hAnsi="Times New Roman" w:cs="Times New Roman"/>
          <w:sz w:val="28"/>
          <w:szCs w:val="28"/>
        </w:rPr>
        <w:t>8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, чем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="008C2A0D" w:rsidRPr="00C03535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года. Годовой план исполнен на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67,8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A66" w:rsidRPr="00C03535">
        <w:rPr>
          <w:rFonts w:ascii="Times New Roman" w:eastAsia="Calibri" w:hAnsi="Times New Roman" w:cs="Times New Roman"/>
          <w:sz w:val="28"/>
          <w:szCs w:val="28"/>
        </w:rPr>
        <w:t>%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. Значительно 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прошлого года, на </w:t>
      </w:r>
      <w:r w:rsidR="00366A15" w:rsidRPr="00C03535">
        <w:rPr>
          <w:rFonts w:ascii="Times New Roman" w:eastAsia="Calibri" w:hAnsi="Times New Roman" w:cs="Times New Roman"/>
          <w:sz w:val="28"/>
          <w:szCs w:val="28"/>
        </w:rPr>
        <w:t>3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83,4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млн. рублей, поступили </w:t>
      </w:r>
      <w:r w:rsidR="00366A15" w:rsidRPr="00C03535">
        <w:rPr>
          <w:rFonts w:ascii="Times New Roman" w:eastAsia="Calibri" w:hAnsi="Times New Roman" w:cs="Times New Roman"/>
          <w:sz w:val="28"/>
          <w:szCs w:val="28"/>
        </w:rPr>
        <w:t>дотации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 xml:space="preserve">субсидии – на 157,5 млн. рублей, 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>а также иные</w:t>
      </w:r>
      <w:r w:rsidRPr="00C03535"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366A15" w:rsidRPr="00C03535">
        <w:rPr>
          <w:rFonts w:ascii="Times New Roman" w:eastAsia="Calibri" w:hAnsi="Times New Roman" w:cs="Times New Roman"/>
          <w:sz w:val="28"/>
          <w:szCs w:val="28"/>
        </w:rPr>
        <w:t>1</w:t>
      </w:r>
      <w:r w:rsidR="00C03535" w:rsidRPr="00C03535">
        <w:rPr>
          <w:rFonts w:ascii="Times New Roman" w:eastAsia="Calibri" w:hAnsi="Times New Roman" w:cs="Times New Roman"/>
          <w:sz w:val="28"/>
          <w:szCs w:val="28"/>
        </w:rPr>
        <w:t>48,3</w:t>
      </w:r>
      <w:r w:rsidR="00AB5092" w:rsidRPr="00C03535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Pr="00C035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2AA" w:rsidRPr="00176BC2" w:rsidRDefault="00E02A28" w:rsidP="005A09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C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76BC2">
        <w:rPr>
          <w:rFonts w:ascii="Times New Roman" w:eastAsia="Calibri" w:hAnsi="Times New Roman" w:cs="Times New Roman"/>
          <w:b/>
          <w:sz w:val="28"/>
          <w:szCs w:val="28"/>
        </w:rPr>
        <w:t>Расходы областного бюджета</w:t>
      </w:r>
      <w:r w:rsidRPr="00176BC2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за </w:t>
      </w:r>
      <w:r w:rsidR="00925E88" w:rsidRPr="00176BC2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Pr="00176BC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C2A0D" w:rsidRPr="00176BC2">
        <w:rPr>
          <w:rFonts w:ascii="Times New Roman" w:eastAsia="Calibri" w:hAnsi="Times New Roman" w:cs="Times New Roman"/>
          <w:sz w:val="28"/>
          <w:szCs w:val="28"/>
        </w:rPr>
        <w:t>8</w:t>
      </w:r>
      <w:r w:rsidRPr="00176BC2">
        <w:rPr>
          <w:rFonts w:ascii="Times New Roman" w:eastAsia="Calibri" w:hAnsi="Times New Roman" w:cs="Times New Roman"/>
          <w:sz w:val="28"/>
          <w:szCs w:val="28"/>
        </w:rPr>
        <w:t xml:space="preserve"> года исполнены в сумме </w:t>
      </w:r>
      <w:r w:rsidR="00925E88" w:rsidRPr="00176BC2">
        <w:rPr>
          <w:rFonts w:ascii="Times New Roman" w:eastAsia="Calibri" w:hAnsi="Times New Roman" w:cs="Times New Roman"/>
          <w:b/>
          <w:sz w:val="28"/>
          <w:szCs w:val="28"/>
        </w:rPr>
        <w:t>40432,2</w:t>
      </w:r>
      <w:r w:rsidR="00AB5092" w:rsidRPr="00176B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6BC2">
        <w:rPr>
          <w:rFonts w:ascii="Times New Roman" w:eastAsia="Calibri" w:hAnsi="Times New Roman" w:cs="Times New Roman"/>
          <w:b/>
          <w:sz w:val="28"/>
          <w:szCs w:val="28"/>
        </w:rPr>
        <w:t>млн. рублей</w:t>
      </w:r>
      <w:r w:rsidRPr="00176BC2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925E88" w:rsidRPr="00176BC2">
        <w:rPr>
          <w:rFonts w:ascii="Times New Roman" w:eastAsia="Calibri" w:hAnsi="Times New Roman" w:cs="Times New Roman"/>
          <w:sz w:val="28"/>
          <w:szCs w:val="28"/>
        </w:rPr>
        <w:t>77,3</w:t>
      </w:r>
      <w:r w:rsidRPr="00176BC2">
        <w:rPr>
          <w:rFonts w:ascii="Times New Roman" w:eastAsia="Calibri" w:hAnsi="Times New Roman" w:cs="Times New Roman"/>
          <w:sz w:val="28"/>
          <w:szCs w:val="28"/>
        </w:rPr>
        <w:t>% от годового плана.</w:t>
      </w:r>
      <w:r w:rsidR="00E624A8" w:rsidRPr="00176BC2">
        <w:rPr>
          <w:rFonts w:ascii="Times New Roman" w:eastAsia="Calibri" w:hAnsi="Times New Roman" w:cs="Times New Roman"/>
          <w:sz w:val="28"/>
          <w:szCs w:val="28"/>
        </w:rPr>
        <w:t xml:space="preserve"> К соответствующему периоду 201</w:t>
      </w:r>
      <w:r w:rsidR="008C2A0D" w:rsidRPr="00176BC2">
        <w:rPr>
          <w:rFonts w:ascii="Times New Roman" w:eastAsia="Calibri" w:hAnsi="Times New Roman" w:cs="Times New Roman"/>
          <w:sz w:val="28"/>
          <w:szCs w:val="28"/>
        </w:rPr>
        <w:t>7</w:t>
      </w:r>
      <w:r w:rsidR="00E624A8" w:rsidRPr="00176BC2">
        <w:rPr>
          <w:rFonts w:ascii="Times New Roman" w:eastAsia="Calibri" w:hAnsi="Times New Roman" w:cs="Times New Roman"/>
          <w:sz w:val="28"/>
          <w:szCs w:val="28"/>
        </w:rPr>
        <w:t xml:space="preserve"> года расходы </w:t>
      </w:r>
      <w:r w:rsidR="00496A1A" w:rsidRPr="00176BC2">
        <w:rPr>
          <w:rFonts w:ascii="Times New Roman" w:eastAsia="Calibri" w:hAnsi="Times New Roman" w:cs="Times New Roman"/>
          <w:sz w:val="28"/>
          <w:szCs w:val="28"/>
        </w:rPr>
        <w:t xml:space="preserve">сложились </w:t>
      </w:r>
      <w:r w:rsidR="00176BC2" w:rsidRPr="00176BC2">
        <w:rPr>
          <w:rFonts w:ascii="Times New Roman" w:eastAsia="Calibri" w:hAnsi="Times New Roman" w:cs="Times New Roman"/>
          <w:sz w:val="28"/>
          <w:szCs w:val="28"/>
        </w:rPr>
        <w:t>выше</w:t>
      </w:r>
      <w:r w:rsidR="00496A1A" w:rsidRPr="00176BC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76BC2" w:rsidRPr="00176BC2">
        <w:rPr>
          <w:rFonts w:ascii="Times New Roman" w:eastAsia="Calibri" w:hAnsi="Times New Roman" w:cs="Times New Roman"/>
          <w:sz w:val="28"/>
          <w:szCs w:val="28"/>
        </w:rPr>
        <w:t>2352,4</w:t>
      </w:r>
      <w:r w:rsidR="00E624A8" w:rsidRPr="00176BC2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176BC2" w:rsidRPr="00176BC2">
        <w:rPr>
          <w:rFonts w:ascii="Times New Roman" w:eastAsia="Calibri" w:hAnsi="Times New Roman" w:cs="Times New Roman"/>
          <w:sz w:val="28"/>
          <w:szCs w:val="28"/>
        </w:rPr>
        <w:t>6,2</w:t>
      </w:r>
      <w:r w:rsidR="00E624A8" w:rsidRPr="00176BC2">
        <w:rPr>
          <w:rFonts w:ascii="Times New Roman" w:eastAsia="Calibri" w:hAnsi="Times New Roman" w:cs="Times New Roman"/>
          <w:sz w:val="28"/>
          <w:szCs w:val="28"/>
        </w:rPr>
        <w:t>%.</w:t>
      </w:r>
      <w:r w:rsidR="0014169B" w:rsidRPr="00176B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932" w:rsidRPr="00AF5215" w:rsidRDefault="00740DC3" w:rsidP="005A0932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2AE">
        <w:rPr>
          <w:rFonts w:ascii="Times New Roman" w:hAnsi="Times New Roman" w:cs="Times New Roman"/>
          <w:sz w:val="28"/>
          <w:szCs w:val="28"/>
        </w:rPr>
        <w:t xml:space="preserve">При общем исполнении расходов областного бюджета за </w:t>
      </w:r>
      <w:r w:rsidR="00DA32AE" w:rsidRPr="00DA32AE">
        <w:rPr>
          <w:rFonts w:ascii="Times New Roman" w:hAnsi="Times New Roman" w:cs="Times New Roman"/>
          <w:sz w:val="28"/>
          <w:szCs w:val="28"/>
        </w:rPr>
        <w:t>девять месяцев</w:t>
      </w:r>
      <w:r w:rsidRPr="00DA32AE">
        <w:rPr>
          <w:rFonts w:ascii="Times New Roman" w:hAnsi="Times New Roman" w:cs="Times New Roman"/>
          <w:sz w:val="28"/>
          <w:szCs w:val="28"/>
        </w:rPr>
        <w:t xml:space="preserve"> на </w:t>
      </w:r>
      <w:r w:rsidR="00DA32AE" w:rsidRPr="00DA32AE">
        <w:rPr>
          <w:rFonts w:ascii="Times New Roman" w:hAnsi="Times New Roman" w:cs="Times New Roman"/>
          <w:sz w:val="28"/>
          <w:szCs w:val="28"/>
        </w:rPr>
        <w:t>77,3</w:t>
      </w:r>
      <w:r w:rsidRPr="00DA32AE">
        <w:rPr>
          <w:rFonts w:ascii="Times New Roman" w:hAnsi="Times New Roman" w:cs="Times New Roman"/>
          <w:sz w:val="28"/>
          <w:szCs w:val="28"/>
        </w:rPr>
        <w:t xml:space="preserve">% от годового плана </w:t>
      </w:r>
      <w:r w:rsidR="00AF5215">
        <w:rPr>
          <w:rFonts w:ascii="Times New Roman" w:hAnsi="Times New Roman" w:cs="Times New Roman"/>
          <w:sz w:val="28"/>
          <w:szCs w:val="28"/>
        </w:rPr>
        <w:t xml:space="preserve">по Министерству агропромышленного комплекса </w:t>
      </w:r>
      <w:r w:rsidR="00AF5215" w:rsidRPr="00AF5215">
        <w:rPr>
          <w:rFonts w:ascii="Times New Roman" w:hAnsi="Times New Roman" w:cs="Times New Roman"/>
          <w:sz w:val="28"/>
          <w:szCs w:val="28"/>
        </w:rPr>
        <w:t xml:space="preserve">и развития сельских территорий Ульяновской области </w:t>
      </w:r>
      <w:r w:rsidR="00A13B4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F5215" w:rsidRPr="00AF5215">
        <w:rPr>
          <w:rFonts w:ascii="Times New Roman" w:hAnsi="Times New Roman" w:cs="Times New Roman"/>
          <w:sz w:val="28"/>
          <w:szCs w:val="28"/>
        </w:rPr>
        <w:t xml:space="preserve">сложилось на уровне 88,0% от годового плана; </w:t>
      </w:r>
      <w:r w:rsidRPr="00AF5215">
        <w:rPr>
          <w:rFonts w:ascii="Times New Roman" w:hAnsi="Times New Roman" w:cs="Times New Roman"/>
          <w:sz w:val="28"/>
          <w:szCs w:val="28"/>
        </w:rPr>
        <w:t xml:space="preserve">по Министерству физической культуры и спорта Ульяновской области </w:t>
      </w:r>
      <w:r w:rsidR="00AF5215" w:rsidRPr="00AF5215">
        <w:rPr>
          <w:rFonts w:ascii="Times New Roman" w:hAnsi="Times New Roman" w:cs="Times New Roman"/>
          <w:sz w:val="28"/>
          <w:szCs w:val="28"/>
        </w:rPr>
        <w:t xml:space="preserve">- </w:t>
      </w:r>
      <w:r w:rsidRPr="00AF5215">
        <w:rPr>
          <w:rFonts w:ascii="Times New Roman" w:hAnsi="Times New Roman" w:cs="Times New Roman"/>
          <w:sz w:val="28"/>
          <w:szCs w:val="28"/>
        </w:rPr>
        <w:t xml:space="preserve">на </w:t>
      </w:r>
      <w:r w:rsidR="00AF5215" w:rsidRPr="00AF5215">
        <w:rPr>
          <w:rFonts w:ascii="Times New Roman" w:hAnsi="Times New Roman" w:cs="Times New Roman"/>
          <w:sz w:val="28"/>
          <w:szCs w:val="28"/>
        </w:rPr>
        <w:t>88,0</w:t>
      </w:r>
      <w:r w:rsidRPr="00AF5215">
        <w:rPr>
          <w:rFonts w:ascii="Times New Roman" w:hAnsi="Times New Roman" w:cs="Times New Roman"/>
          <w:sz w:val="28"/>
          <w:szCs w:val="28"/>
        </w:rPr>
        <w:t xml:space="preserve">%; </w:t>
      </w:r>
      <w:r w:rsidR="00AF5215" w:rsidRPr="00AF5215">
        <w:rPr>
          <w:rFonts w:ascii="Times New Roman" w:hAnsi="Times New Roman" w:cs="Times New Roman"/>
          <w:sz w:val="28"/>
          <w:szCs w:val="28"/>
        </w:rPr>
        <w:t xml:space="preserve">по Министерству образования и науки Ульяновской области – на 87,4%, в том числе на дошкольное образование – на 90,3%, на общее образование – 88,2%; </w:t>
      </w:r>
      <w:r w:rsidRPr="00AF5215">
        <w:rPr>
          <w:rFonts w:ascii="Times New Roman" w:hAnsi="Times New Roman" w:cs="Times New Roman"/>
          <w:sz w:val="28"/>
          <w:szCs w:val="28"/>
        </w:rPr>
        <w:t xml:space="preserve">по Министерству искусства и культурной политике Ульяновской области – на </w:t>
      </w:r>
      <w:r w:rsidR="00AF5215" w:rsidRPr="00AF5215">
        <w:rPr>
          <w:rFonts w:ascii="Times New Roman" w:hAnsi="Times New Roman" w:cs="Times New Roman"/>
          <w:sz w:val="28"/>
          <w:szCs w:val="28"/>
        </w:rPr>
        <w:t>85,8</w:t>
      </w:r>
      <w:r w:rsidRPr="00AF5215">
        <w:rPr>
          <w:rFonts w:ascii="Times New Roman" w:hAnsi="Times New Roman" w:cs="Times New Roman"/>
          <w:sz w:val="28"/>
          <w:szCs w:val="28"/>
        </w:rPr>
        <w:t xml:space="preserve">%; по Министерству здравоохранения, семьи и социального благополучия Ульяновской области – на </w:t>
      </w:r>
      <w:r w:rsidR="00AF5215" w:rsidRPr="00AF5215">
        <w:rPr>
          <w:rFonts w:ascii="Times New Roman" w:hAnsi="Times New Roman" w:cs="Times New Roman"/>
          <w:sz w:val="28"/>
          <w:szCs w:val="28"/>
        </w:rPr>
        <w:t>80,7</w:t>
      </w:r>
      <w:r w:rsidRPr="00AF5215">
        <w:rPr>
          <w:rFonts w:ascii="Times New Roman" w:hAnsi="Times New Roman" w:cs="Times New Roman"/>
          <w:sz w:val="28"/>
          <w:szCs w:val="28"/>
        </w:rPr>
        <w:t xml:space="preserve">%, в том числе по оказанию мер социальной поддержки льготных категорий граждан – на </w:t>
      </w:r>
      <w:r w:rsidR="00AF5215" w:rsidRPr="00AF5215">
        <w:rPr>
          <w:rFonts w:ascii="Times New Roman" w:hAnsi="Times New Roman" w:cs="Times New Roman"/>
          <w:sz w:val="28"/>
          <w:szCs w:val="28"/>
        </w:rPr>
        <w:t>82,4</w:t>
      </w:r>
      <w:r w:rsidRPr="00AF5215">
        <w:rPr>
          <w:rFonts w:ascii="Times New Roman" w:hAnsi="Times New Roman" w:cs="Times New Roman"/>
          <w:sz w:val="28"/>
          <w:szCs w:val="28"/>
        </w:rPr>
        <w:t>%</w:t>
      </w:r>
      <w:r w:rsidR="00AF5215" w:rsidRPr="00AF5215">
        <w:rPr>
          <w:rFonts w:ascii="Times New Roman" w:hAnsi="Times New Roman" w:cs="Times New Roman"/>
          <w:sz w:val="28"/>
          <w:szCs w:val="28"/>
        </w:rPr>
        <w:t>.</w:t>
      </w:r>
      <w:r w:rsidR="006272AA" w:rsidRPr="00AF5215">
        <w:rPr>
          <w:rFonts w:ascii="Times New Roman" w:eastAsia="Calibri" w:hAnsi="Times New Roman" w:cs="Times New Roman"/>
          <w:sz w:val="28"/>
          <w:szCs w:val="28"/>
        </w:rPr>
        <w:tab/>
      </w:r>
    </w:p>
    <w:p w:rsidR="005C225E" w:rsidRPr="00684D99" w:rsidRDefault="0014169B" w:rsidP="005A09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Кассовый план</w:t>
      </w:r>
      <w:r w:rsidRPr="00684D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исполнения расходов</w:t>
      </w:r>
      <w:r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бюджета </w:t>
      </w:r>
      <w:r w:rsidR="00684D99" w:rsidRPr="00684D99">
        <w:rPr>
          <w:rFonts w:ascii="Times New Roman" w:hAnsi="Times New Roman" w:cs="Times New Roman"/>
          <w:sz w:val="28"/>
          <w:szCs w:val="28"/>
          <w:lang w:eastAsia="ru-RU"/>
        </w:rPr>
        <w:t>девяти месяцев</w:t>
      </w:r>
      <w:r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2AA" w:rsidRPr="00684D99">
        <w:rPr>
          <w:rFonts w:ascii="Times New Roman" w:hAnsi="Times New Roman" w:cs="Times New Roman"/>
          <w:sz w:val="28"/>
          <w:szCs w:val="28"/>
          <w:lang w:eastAsia="ru-RU"/>
        </w:rPr>
        <w:t>был сформирован на основании предложений</w:t>
      </w:r>
      <w:r w:rsidR="006272AA" w:rsidRPr="00684D99">
        <w:rPr>
          <w:rFonts w:ascii="Times New Roman" w:eastAsia="Calibri" w:hAnsi="Times New Roman" w:cs="Times New Roman"/>
          <w:sz w:val="28"/>
          <w:szCs w:val="28"/>
        </w:rPr>
        <w:t xml:space="preserve"> главных распорядителей средств областного бюджета (далее - ГРБС), в общей сумме </w:t>
      </w:r>
      <w:r w:rsidR="00684D99" w:rsidRPr="00684D99">
        <w:rPr>
          <w:rFonts w:ascii="Times New Roman" w:eastAsia="Calibri" w:hAnsi="Times New Roman" w:cs="Times New Roman"/>
          <w:sz w:val="28"/>
          <w:szCs w:val="28"/>
        </w:rPr>
        <w:t>45592,4</w:t>
      </w:r>
      <w:r w:rsidR="00496A1A" w:rsidRPr="00684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99">
        <w:rPr>
          <w:rFonts w:ascii="Times New Roman" w:hAnsi="Times New Roman" w:cs="Times New Roman"/>
          <w:sz w:val="28"/>
          <w:szCs w:val="28"/>
          <w:lang w:eastAsia="ru-RU"/>
        </w:rPr>
        <w:t>млн. рублей</w:t>
      </w:r>
      <w:r w:rsidR="006272AA"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, его </w:t>
      </w:r>
      <w:r w:rsidRPr="00684D99">
        <w:rPr>
          <w:rFonts w:ascii="Times New Roman" w:hAnsi="Times New Roman" w:cs="Times New Roman"/>
          <w:sz w:val="28"/>
          <w:szCs w:val="28"/>
          <w:lang w:eastAsia="ru-RU"/>
        </w:rPr>
        <w:t>исполнен</w:t>
      </w:r>
      <w:r w:rsidR="006272AA" w:rsidRPr="00684D99">
        <w:rPr>
          <w:rFonts w:ascii="Times New Roman" w:hAnsi="Times New Roman" w:cs="Times New Roman"/>
          <w:sz w:val="28"/>
          <w:szCs w:val="28"/>
          <w:lang w:eastAsia="ru-RU"/>
        </w:rPr>
        <w:t>ие составило</w:t>
      </w:r>
      <w:r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A1A" w:rsidRPr="00684D9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84D99" w:rsidRPr="00684D99">
        <w:rPr>
          <w:rFonts w:ascii="Times New Roman" w:hAnsi="Times New Roman" w:cs="Times New Roman"/>
          <w:b/>
          <w:sz w:val="28"/>
          <w:szCs w:val="28"/>
          <w:lang w:eastAsia="ru-RU"/>
        </w:rPr>
        <w:t>8,7</w:t>
      </w:r>
      <w:r w:rsidRPr="00684D99">
        <w:rPr>
          <w:rFonts w:ascii="Times New Roman" w:hAnsi="Times New Roman" w:cs="Times New Roman"/>
          <w:b/>
          <w:sz w:val="28"/>
          <w:szCs w:val="28"/>
          <w:lang w:eastAsia="ru-RU"/>
        </w:rPr>
        <w:t>%.</w:t>
      </w:r>
      <w:r w:rsidR="004E05E3"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Кассовый план </w:t>
      </w:r>
      <w:r w:rsidR="00684D99" w:rsidRPr="00684D99">
        <w:rPr>
          <w:rFonts w:ascii="Times New Roman" w:hAnsi="Times New Roman" w:cs="Times New Roman"/>
          <w:sz w:val="28"/>
          <w:szCs w:val="28"/>
          <w:lang w:eastAsia="ru-RU"/>
        </w:rPr>
        <w:t>девяти месяцев</w:t>
      </w:r>
      <w:r w:rsidR="004E05E3"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по расходам не </w:t>
      </w:r>
      <w:r w:rsidR="003947C5" w:rsidRPr="00684D99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4E05E3"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684D99" w:rsidRPr="00684D99">
        <w:rPr>
          <w:rFonts w:ascii="Times New Roman" w:hAnsi="Times New Roman" w:cs="Times New Roman"/>
          <w:sz w:val="28"/>
          <w:szCs w:val="28"/>
          <w:lang w:eastAsia="ru-RU"/>
        </w:rPr>
        <w:t>5160,2</w:t>
      </w:r>
      <w:r w:rsidR="004E05E3" w:rsidRPr="00684D99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5C7F1B" w:rsidRPr="00684D99" w:rsidRDefault="005C7F1B" w:rsidP="005A0932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9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53524"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</w:t>
      </w:r>
      <w:r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выполнении кассового плана исполнения областного бюджета Ульяновской области на </w:t>
      </w:r>
      <w:r w:rsidR="00684D99"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>девять месяцев</w:t>
      </w:r>
      <w:r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года в разрезе </w:t>
      </w:r>
      <w:r w:rsidR="001A70F6" w:rsidRPr="00684D99">
        <w:rPr>
          <w:rFonts w:ascii="Times New Roman" w:eastAsia="Calibri" w:hAnsi="Times New Roman" w:cs="Times New Roman"/>
          <w:sz w:val="28"/>
          <w:szCs w:val="28"/>
        </w:rPr>
        <w:t>ГРБС</w:t>
      </w:r>
      <w:r w:rsidR="001A70F6"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524" w:rsidRPr="00684D99">
        <w:rPr>
          <w:rFonts w:ascii="Times New Roman" w:hAnsi="Times New Roman" w:cs="Times New Roman"/>
          <w:bCs/>
          <w:color w:val="000000"/>
          <w:sz w:val="28"/>
          <w:szCs w:val="28"/>
        </w:rPr>
        <w:t>приведена в приложении 2.</w:t>
      </w:r>
    </w:p>
    <w:p w:rsidR="00FB5B5D" w:rsidRPr="00EB02A4" w:rsidRDefault="005C225E" w:rsidP="005A09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2A4">
        <w:rPr>
          <w:rFonts w:ascii="Times New Roman" w:eastAsia="Calibri" w:hAnsi="Times New Roman" w:cs="Times New Roman"/>
          <w:sz w:val="28"/>
          <w:szCs w:val="28"/>
        </w:rPr>
        <w:tab/>
      </w:r>
      <w:r w:rsidR="00466527" w:rsidRPr="00EB02A4">
        <w:rPr>
          <w:rFonts w:ascii="Times New Roman" w:eastAsia="Calibri" w:hAnsi="Times New Roman" w:cs="Times New Roman"/>
          <w:sz w:val="28"/>
          <w:szCs w:val="28"/>
        </w:rPr>
        <w:t xml:space="preserve">В разрезе ГРБС исполнение кассового плана сложилось от </w:t>
      </w:r>
      <w:r w:rsidR="00684D99" w:rsidRPr="00EB02A4">
        <w:rPr>
          <w:rFonts w:ascii="Times New Roman" w:eastAsia="Calibri" w:hAnsi="Times New Roman" w:cs="Times New Roman"/>
          <w:sz w:val="28"/>
          <w:szCs w:val="28"/>
        </w:rPr>
        <w:t>21,9</w:t>
      </w:r>
      <w:r w:rsidR="00466527" w:rsidRPr="00EB02A4">
        <w:rPr>
          <w:rFonts w:ascii="Times New Roman" w:eastAsia="Calibri" w:hAnsi="Times New Roman" w:cs="Times New Roman"/>
          <w:sz w:val="28"/>
          <w:szCs w:val="28"/>
        </w:rPr>
        <w:t>% (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Министерство природы и цикличной экономики</w:t>
      </w:r>
      <w:r w:rsidR="008D0358" w:rsidRPr="00EB02A4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</w:t>
      </w:r>
      <w:r w:rsidR="00466527" w:rsidRPr="00EB02A4">
        <w:rPr>
          <w:rFonts w:ascii="Times New Roman" w:eastAsia="Calibri" w:hAnsi="Times New Roman" w:cs="Times New Roman"/>
          <w:sz w:val="28"/>
          <w:szCs w:val="28"/>
        </w:rPr>
        <w:t xml:space="preserve">) до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100,0</w:t>
      </w:r>
      <w:r w:rsidR="00466527" w:rsidRPr="00EB02A4">
        <w:rPr>
          <w:rFonts w:ascii="Times New Roman" w:eastAsia="Calibri" w:hAnsi="Times New Roman" w:cs="Times New Roman"/>
          <w:sz w:val="28"/>
          <w:szCs w:val="28"/>
        </w:rPr>
        <w:t xml:space="preserve">% (Агентство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ветеринарии</w:t>
      </w:r>
      <w:r w:rsidR="00466527" w:rsidRPr="00EB02A4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области).</w:t>
      </w:r>
    </w:p>
    <w:p w:rsidR="00580EF0" w:rsidRPr="00EB02A4" w:rsidRDefault="00466527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2A4">
        <w:rPr>
          <w:rFonts w:ascii="Times New Roman" w:eastAsia="Calibri" w:hAnsi="Times New Roman" w:cs="Times New Roman"/>
          <w:sz w:val="28"/>
          <w:szCs w:val="28"/>
        </w:rPr>
        <w:tab/>
        <w:t xml:space="preserve">Значительная разница в исполнении кассового плана в разрезе ГРБС объясняется значительным кассовым разрывом между доходами и </w:t>
      </w:r>
      <w:proofErr w:type="gramStart"/>
      <w:r w:rsidRPr="00EB02A4">
        <w:rPr>
          <w:rFonts w:ascii="Times New Roman" w:eastAsia="Calibri" w:hAnsi="Times New Roman" w:cs="Times New Roman"/>
          <w:sz w:val="28"/>
          <w:szCs w:val="28"/>
        </w:rPr>
        <w:t>расходами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2A4"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proofErr w:type="gramEnd"/>
      <w:r w:rsidR="00EB02A4" w:rsidRPr="00EB0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2A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Pr="00EB02A4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>, который составил</w:t>
      </w:r>
      <w:r w:rsidR="006272AA" w:rsidRPr="00EB02A4">
        <w:rPr>
          <w:rFonts w:ascii="Times New Roman" w:eastAsia="Calibri" w:hAnsi="Times New Roman" w:cs="Times New Roman"/>
          <w:sz w:val="28"/>
          <w:szCs w:val="28"/>
        </w:rPr>
        <w:t xml:space="preserve"> по плану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11753,8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86C" w:rsidRPr="00EB02A4">
        <w:rPr>
          <w:rFonts w:ascii="Times New Roman" w:eastAsia="Calibri" w:hAnsi="Times New Roman" w:cs="Times New Roman"/>
          <w:sz w:val="28"/>
          <w:szCs w:val="28"/>
        </w:rPr>
        <w:t>млн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33838,6</w:t>
      </w:r>
      <w:r w:rsidR="008D0358" w:rsidRPr="00EB02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 xml:space="preserve">45592,4 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>= -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11753,8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>)</w:t>
      </w:r>
      <w:r w:rsidRPr="00EB02A4">
        <w:rPr>
          <w:rFonts w:ascii="Times New Roman" w:eastAsia="Calibri" w:hAnsi="Times New Roman" w:cs="Times New Roman"/>
          <w:sz w:val="28"/>
          <w:szCs w:val="28"/>
        </w:rPr>
        <w:t>.</w:t>
      </w:r>
      <w:r w:rsidR="00BB6B4F" w:rsidRPr="00EB02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EF0" w:rsidRPr="00743856" w:rsidRDefault="00580EF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2A4">
        <w:rPr>
          <w:rFonts w:ascii="Times New Roman" w:eastAsia="Calibri" w:hAnsi="Times New Roman" w:cs="Times New Roman"/>
          <w:sz w:val="28"/>
          <w:szCs w:val="28"/>
        </w:rPr>
        <w:tab/>
        <w:t xml:space="preserve">Это связано с диспропорцией в планировании кассового исполнения областного бюджета. Поступления доходов бюджета на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Pr="00EB02A4">
        <w:rPr>
          <w:rFonts w:ascii="Times New Roman" w:eastAsia="Calibri" w:hAnsi="Times New Roman" w:cs="Times New Roman"/>
          <w:sz w:val="28"/>
          <w:szCs w:val="28"/>
        </w:rPr>
        <w:t xml:space="preserve"> 2018 года планировались на уровне </w:t>
      </w:r>
      <w:r w:rsidR="00EB02A4" w:rsidRPr="00EB02A4">
        <w:rPr>
          <w:rFonts w:ascii="Times New Roman" w:eastAsia="Calibri" w:hAnsi="Times New Roman" w:cs="Times New Roman"/>
          <w:sz w:val="28"/>
          <w:szCs w:val="28"/>
        </w:rPr>
        <w:t>64,2</w:t>
      </w:r>
      <w:r w:rsidRPr="00EB02A4">
        <w:rPr>
          <w:rFonts w:ascii="Times New Roman" w:eastAsia="Calibri" w:hAnsi="Times New Roman" w:cs="Times New Roman"/>
          <w:sz w:val="28"/>
          <w:szCs w:val="28"/>
        </w:rPr>
        <w:t xml:space="preserve">% от годового плана, а расходы </w:t>
      </w:r>
      <w:r w:rsidRPr="00743856">
        <w:rPr>
          <w:rFonts w:ascii="Times New Roman" w:eastAsia="Calibri" w:hAnsi="Times New Roman" w:cs="Times New Roman"/>
          <w:sz w:val="28"/>
          <w:szCs w:val="28"/>
        </w:rPr>
        <w:t xml:space="preserve">запланированы на </w:t>
      </w:r>
      <w:r w:rsidR="00EB02A4" w:rsidRPr="00743856">
        <w:rPr>
          <w:rFonts w:ascii="Times New Roman" w:eastAsia="Calibri" w:hAnsi="Times New Roman" w:cs="Times New Roman"/>
          <w:sz w:val="28"/>
          <w:szCs w:val="28"/>
        </w:rPr>
        <w:t>87,2</w:t>
      </w:r>
      <w:r w:rsidRPr="00743856">
        <w:rPr>
          <w:rFonts w:ascii="Times New Roman" w:eastAsia="Calibri" w:hAnsi="Times New Roman" w:cs="Times New Roman"/>
          <w:sz w:val="28"/>
          <w:szCs w:val="28"/>
        </w:rPr>
        <w:t xml:space="preserve">% от </w:t>
      </w:r>
      <w:r w:rsidR="00933691" w:rsidRPr="00743856">
        <w:rPr>
          <w:rFonts w:ascii="Times New Roman" w:eastAsia="Calibri" w:hAnsi="Times New Roman" w:cs="Times New Roman"/>
          <w:sz w:val="28"/>
          <w:szCs w:val="28"/>
        </w:rPr>
        <w:t>годового плана.</w:t>
      </w:r>
      <w:r w:rsidRPr="0074385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007F" w:rsidRPr="00743856" w:rsidRDefault="00580EF0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856">
        <w:rPr>
          <w:rFonts w:ascii="Times New Roman" w:eastAsia="Calibri" w:hAnsi="Times New Roman" w:cs="Times New Roman"/>
          <w:sz w:val="28"/>
          <w:szCs w:val="28"/>
        </w:rPr>
        <w:tab/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743856" w:rsidRPr="00743856">
        <w:rPr>
          <w:rFonts w:ascii="Times New Roman" w:eastAsia="Calibri" w:hAnsi="Times New Roman" w:cs="Times New Roman"/>
          <w:sz w:val="28"/>
          <w:szCs w:val="28"/>
        </w:rPr>
        <w:t>6624,1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 млн. рублей кассовый разрыв был перекрыт сверхплановым поступлением доходов,</w:t>
      </w:r>
      <w:r w:rsidR="005944A3" w:rsidRPr="00743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а на </w:t>
      </w:r>
      <w:r w:rsidR="00743856" w:rsidRPr="00743856">
        <w:rPr>
          <w:rFonts w:ascii="Times New Roman" w:eastAsia="Calibri" w:hAnsi="Times New Roman" w:cs="Times New Roman"/>
          <w:sz w:val="28"/>
          <w:szCs w:val="28"/>
        </w:rPr>
        <w:t>5129,7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691" w:rsidRPr="00743856">
        <w:rPr>
          <w:rFonts w:ascii="Times New Roman" w:eastAsia="Calibri" w:hAnsi="Times New Roman" w:cs="Times New Roman"/>
          <w:sz w:val="28"/>
          <w:szCs w:val="28"/>
        </w:rPr>
        <w:t>млн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>. рублей разрыв между доходами и расходами сохранился</w:t>
      </w:r>
      <w:r w:rsidR="001A260A" w:rsidRPr="00743856">
        <w:rPr>
          <w:rFonts w:ascii="Times New Roman" w:eastAsia="Calibri" w:hAnsi="Times New Roman" w:cs="Times New Roman"/>
          <w:sz w:val="28"/>
          <w:szCs w:val="28"/>
        </w:rPr>
        <w:t xml:space="preserve"> до конца </w:t>
      </w:r>
      <w:r w:rsidR="00982F99" w:rsidRPr="00743856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1965" w:rsidRPr="00BE1AA3" w:rsidRDefault="0067007F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856">
        <w:rPr>
          <w:rFonts w:ascii="Times New Roman" w:eastAsia="Calibri" w:hAnsi="Times New Roman" w:cs="Times New Roman"/>
          <w:sz w:val="28"/>
          <w:szCs w:val="28"/>
        </w:rPr>
        <w:tab/>
      </w:r>
      <w:r w:rsidR="00BD71EB" w:rsidRPr="00743856">
        <w:rPr>
          <w:rFonts w:ascii="Times New Roman" w:eastAsia="Calibri" w:hAnsi="Times New Roman" w:cs="Times New Roman"/>
          <w:sz w:val="28"/>
          <w:szCs w:val="28"/>
        </w:rPr>
        <w:t>В</w:t>
      </w:r>
      <w:r w:rsidR="00BB6B4F" w:rsidRPr="00743856">
        <w:rPr>
          <w:rFonts w:ascii="Times New Roman" w:eastAsia="Calibri" w:hAnsi="Times New Roman" w:cs="Times New Roman"/>
          <w:sz w:val="28"/>
          <w:szCs w:val="28"/>
        </w:rPr>
        <w:t xml:space="preserve"> первоочередном порядке обеспечивалось финансирование социально-значимых </w:t>
      </w:r>
      <w:r w:rsidR="001A260A" w:rsidRPr="00743856">
        <w:rPr>
          <w:rFonts w:ascii="Times New Roman" w:eastAsia="Calibri" w:hAnsi="Times New Roman" w:cs="Times New Roman"/>
          <w:sz w:val="28"/>
          <w:szCs w:val="28"/>
        </w:rPr>
        <w:t xml:space="preserve">расходов областного бюджета. Финансирование остальных </w:t>
      </w:r>
      <w:r w:rsidR="001A260A" w:rsidRPr="00BE1AA3">
        <w:rPr>
          <w:rFonts w:ascii="Times New Roman" w:eastAsia="Calibri" w:hAnsi="Times New Roman" w:cs="Times New Roman"/>
          <w:sz w:val="28"/>
          <w:szCs w:val="28"/>
        </w:rPr>
        <w:t>направлений осуществлялось исходя из сложившихся возможностей.</w:t>
      </w:r>
      <w:r w:rsidR="00933691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1CAF" w:rsidRPr="00BE1AA3" w:rsidRDefault="00CD1965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AA3">
        <w:rPr>
          <w:rFonts w:ascii="Times New Roman" w:eastAsia="Calibri" w:hAnsi="Times New Roman" w:cs="Times New Roman"/>
          <w:sz w:val="28"/>
          <w:szCs w:val="28"/>
        </w:rPr>
        <w:tab/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Социальная составляющая областного бюджета Ульяновской области 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 xml:space="preserve">за девять месяцев 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>201</w:t>
      </w:r>
      <w:r w:rsidR="00780380" w:rsidRPr="00BE1AA3">
        <w:rPr>
          <w:rFonts w:ascii="Times New Roman" w:eastAsia="Calibri" w:hAnsi="Times New Roman" w:cs="Times New Roman"/>
          <w:sz w:val="28"/>
          <w:szCs w:val="28"/>
        </w:rPr>
        <w:t>8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 года сложилась на уровне 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68,4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% всех расходов или 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27650,7</w:t>
      </w:r>
      <w:r w:rsidR="005C225E" w:rsidRPr="00BE1AA3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. рублей, в том числе расходы на образование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–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2</w:t>
      </w:r>
      <w:r w:rsidR="00D37E9B" w:rsidRPr="00BE1AA3">
        <w:rPr>
          <w:rFonts w:ascii="Times New Roman" w:eastAsia="Calibri" w:hAnsi="Times New Roman" w:cs="Times New Roman"/>
          <w:sz w:val="28"/>
          <w:szCs w:val="28"/>
        </w:rPr>
        <w:t>5,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0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% всех расходов областного бюджета, на социальную политику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–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3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2,2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%, на здравоохранение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–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E9B" w:rsidRPr="00BE1AA3">
        <w:rPr>
          <w:rFonts w:ascii="Times New Roman" w:eastAsia="Calibri" w:hAnsi="Times New Roman" w:cs="Times New Roman"/>
          <w:sz w:val="28"/>
          <w:szCs w:val="28"/>
        </w:rPr>
        <w:t>6</w:t>
      </w:r>
      <w:r w:rsidR="00941CAF" w:rsidRPr="00BE1AA3">
        <w:rPr>
          <w:rFonts w:ascii="Times New Roman" w:eastAsia="Calibri" w:hAnsi="Times New Roman" w:cs="Times New Roman"/>
          <w:sz w:val="28"/>
          <w:szCs w:val="28"/>
        </w:rPr>
        <w:t>,4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%, на культуру, кинематографию 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–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1,9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>%, на физическую культуру и спорт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E1AA3" w:rsidRPr="00BE1AA3">
        <w:rPr>
          <w:rFonts w:ascii="Times New Roman" w:eastAsia="Calibri" w:hAnsi="Times New Roman" w:cs="Times New Roman"/>
          <w:sz w:val="28"/>
          <w:szCs w:val="28"/>
        </w:rPr>
        <w:t>2,9</w:t>
      </w:r>
      <w:r w:rsidR="006C4DBE" w:rsidRPr="00BE1AA3">
        <w:rPr>
          <w:rFonts w:ascii="Times New Roman" w:eastAsia="Calibri" w:hAnsi="Times New Roman" w:cs="Times New Roman"/>
          <w:sz w:val="28"/>
          <w:szCs w:val="28"/>
        </w:rPr>
        <w:t>%</w:t>
      </w:r>
      <w:r w:rsidR="00E624A8" w:rsidRPr="00BE1A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4A8" w:rsidRPr="007F56C7" w:rsidRDefault="00941CAF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C7">
        <w:rPr>
          <w:rFonts w:ascii="Times New Roman" w:eastAsia="Calibri" w:hAnsi="Times New Roman" w:cs="Times New Roman"/>
          <w:sz w:val="28"/>
          <w:szCs w:val="28"/>
        </w:rPr>
        <w:tab/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Расходы на развитие реального сектора экономики </w:t>
      </w:r>
      <w:r w:rsidR="00ED3C50" w:rsidRPr="007F56C7">
        <w:rPr>
          <w:rFonts w:ascii="Times New Roman" w:eastAsia="Calibri" w:hAnsi="Times New Roman" w:cs="Times New Roman"/>
          <w:sz w:val="28"/>
          <w:szCs w:val="28"/>
        </w:rPr>
        <w:t xml:space="preserve">исполнены на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6023,6</w:t>
      </w:r>
      <w:r w:rsidR="006C4DBE" w:rsidRPr="007F5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млн. рублей или </w:t>
      </w:r>
      <w:r w:rsidR="00ED3C50" w:rsidRPr="007F56C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C4DBE" w:rsidRPr="007F56C7">
        <w:rPr>
          <w:rFonts w:ascii="Times New Roman" w:eastAsia="Calibri" w:hAnsi="Times New Roman" w:cs="Times New Roman"/>
          <w:sz w:val="28"/>
          <w:szCs w:val="28"/>
        </w:rPr>
        <w:t>1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4,9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>%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 xml:space="preserve"> от общего объёма расходов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, и на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990,9</w:t>
      </w:r>
      <w:r w:rsidR="006C4DBE" w:rsidRPr="007F5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>млн. рублей больше (</w:t>
      </w:r>
      <w:r w:rsidR="00A45F98" w:rsidRPr="007F56C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19,7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%) уровня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девяти месяцев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 w:rsidRPr="007F56C7">
        <w:rPr>
          <w:rFonts w:ascii="Times New Roman" w:eastAsia="Calibri" w:hAnsi="Times New Roman" w:cs="Times New Roman"/>
          <w:sz w:val="28"/>
          <w:szCs w:val="28"/>
        </w:rPr>
        <w:t>7</w:t>
      </w:r>
      <w:r w:rsidR="00E624A8" w:rsidRPr="007F56C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D71EB" w:rsidRPr="007F56C7" w:rsidRDefault="00BD71EB" w:rsidP="00BD71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6C7">
        <w:rPr>
          <w:rFonts w:ascii="Times New Roman" w:eastAsia="Calibri" w:hAnsi="Times New Roman" w:cs="Times New Roman"/>
          <w:sz w:val="28"/>
          <w:szCs w:val="28"/>
        </w:rPr>
        <w:tab/>
        <w:t>Фактические расходы областного бюджета на строительство, капитальный ремонт и реконструкцию на 01.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10</w:t>
      </w:r>
      <w:r w:rsidRPr="007F56C7">
        <w:rPr>
          <w:rFonts w:ascii="Times New Roman" w:eastAsia="Calibri" w:hAnsi="Times New Roman" w:cs="Times New Roman"/>
          <w:sz w:val="28"/>
          <w:szCs w:val="28"/>
        </w:rPr>
        <w:t xml:space="preserve">.2018 сложились в сумме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2785,3</w:t>
      </w:r>
      <w:r w:rsidRPr="007F56C7">
        <w:rPr>
          <w:rFonts w:ascii="Times New Roman" w:eastAsia="Calibri" w:hAnsi="Times New Roman" w:cs="Times New Roman"/>
          <w:sz w:val="28"/>
          <w:szCs w:val="28"/>
        </w:rPr>
        <w:t xml:space="preserve"> млн. рублей, что составляет </w:t>
      </w:r>
      <w:r w:rsidR="000D6AEB" w:rsidRPr="007F56C7">
        <w:rPr>
          <w:rFonts w:ascii="Times New Roman" w:eastAsia="Calibri" w:hAnsi="Times New Roman" w:cs="Times New Roman"/>
          <w:sz w:val="28"/>
          <w:szCs w:val="28"/>
        </w:rPr>
        <w:t xml:space="preserve">лишь только </w:t>
      </w:r>
      <w:r w:rsidR="007F56C7" w:rsidRPr="007F56C7">
        <w:rPr>
          <w:rFonts w:ascii="Times New Roman" w:eastAsia="Calibri" w:hAnsi="Times New Roman" w:cs="Times New Roman"/>
          <w:sz w:val="28"/>
          <w:szCs w:val="28"/>
        </w:rPr>
        <w:t>49,6</w:t>
      </w:r>
      <w:r w:rsidRPr="007F56C7">
        <w:rPr>
          <w:rFonts w:ascii="Times New Roman" w:eastAsia="Calibri" w:hAnsi="Times New Roman" w:cs="Times New Roman"/>
          <w:sz w:val="28"/>
          <w:szCs w:val="28"/>
        </w:rPr>
        <w:t>% от годового плана</w:t>
      </w:r>
      <w:r w:rsidR="00272334">
        <w:rPr>
          <w:rFonts w:ascii="Times New Roman" w:eastAsia="Calibri" w:hAnsi="Times New Roman" w:cs="Times New Roman"/>
          <w:sz w:val="28"/>
          <w:szCs w:val="28"/>
        </w:rPr>
        <w:t xml:space="preserve"> и 73,7% от кассового плана на девять месяцев 2018 года</w:t>
      </w:r>
      <w:r w:rsidRPr="007F56C7">
        <w:rPr>
          <w:rFonts w:ascii="Times New Roman" w:eastAsia="Calibri" w:hAnsi="Times New Roman" w:cs="Times New Roman"/>
          <w:sz w:val="28"/>
          <w:szCs w:val="28"/>
        </w:rPr>
        <w:t xml:space="preserve"> (приложение 3).</w:t>
      </w:r>
    </w:p>
    <w:p w:rsidR="004554BC" w:rsidRPr="00A9433F" w:rsidRDefault="00BD71EB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3F">
        <w:rPr>
          <w:rFonts w:ascii="Times New Roman" w:eastAsia="Calibri" w:hAnsi="Times New Roman" w:cs="Times New Roman"/>
          <w:sz w:val="28"/>
          <w:szCs w:val="28"/>
        </w:rPr>
        <w:tab/>
      </w:r>
      <w:r w:rsidR="007F56C7" w:rsidRPr="00A9433F">
        <w:rPr>
          <w:rFonts w:ascii="Times New Roman" w:eastAsia="Calibri" w:hAnsi="Times New Roman" w:cs="Times New Roman"/>
          <w:sz w:val="28"/>
          <w:szCs w:val="28"/>
        </w:rPr>
        <w:t>2567,8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 xml:space="preserve"> млн. рублей, или </w:t>
      </w:r>
      <w:r w:rsidR="00403B94" w:rsidRPr="00A9433F">
        <w:rPr>
          <w:rFonts w:ascii="Times New Roman" w:eastAsia="Calibri" w:hAnsi="Times New Roman" w:cs="Times New Roman"/>
          <w:sz w:val="28"/>
          <w:szCs w:val="28"/>
        </w:rPr>
        <w:t>6,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4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 xml:space="preserve">% всех расходов, направлено на оказание финансовой помощи бюджетам муниципальных образований Ульяновской области. Названные расходы областного бюджета исполнены на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76,4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 xml:space="preserve">% от годового плана.  </w:t>
      </w:r>
    </w:p>
    <w:p w:rsidR="00F20793" w:rsidRPr="00A9433F" w:rsidRDefault="00E57A61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3F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отчётном периоде</w:t>
      </w:r>
      <w:r w:rsidR="00780380" w:rsidRPr="00A9433F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Pr="00A9433F">
        <w:rPr>
          <w:rFonts w:ascii="Times New Roman" w:eastAsia="Calibri" w:hAnsi="Times New Roman" w:cs="Times New Roman"/>
          <w:sz w:val="28"/>
          <w:szCs w:val="28"/>
        </w:rPr>
        <w:t xml:space="preserve"> года реализовывалось 1</w:t>
      </w:r>
      <w:r w:rsidR="00772AAF" w:rsidRPr="00A9433F">
        <w:rPr>
          <w:rFonts w:ascii="Times New Roman" w:eastAsia="Calibri" w:hAnsi="Times New Roman" w:cs="Times New Roman"/>
          <w:sz w:val="28"/>
          <w:szCs w:val="28"/>
        </w:rPr>
        <w:t>9</w:t>
      </w:r>
      <w:r w:rsidRPr="00A9433F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Ульяновской области. Исполнение расходов на реализацию </w:t>
      </w:r>
      <w:r w:rsidRPr="00A943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программ Ульяновской области 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 xml:space="preserve">сложилось в сумме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38926,5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77,9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>% от годового плана. Доля программных расходов областного бюджета от общей суммы расходов составила</w:t>
      </w:r>
      <w:r w:rsidR="00F20793" w:rsidRPr="00A9433F">
        <w:rPr>
          <w:rFonts w:ascii="Times New Roman" w:eastAsia="Calibri" w:hAnsi="Times New Roman" w:cs="Times New Roman"/>
          <w:sz w:val="28"/>
          <w:szCs w:val="28"/>
        </w:rPr>
        <w:tab/>
      </w:r>
      <w:r w:rsidR="00F022D1" w:rsidRPr="00A9433F">
        <w:rPr>
          <w:rFonts w:ascii="Times New Roman" w:eastAsia="Calibri" w:hAnsi="Times New Roman" w:cs="Times New Roman"/>
          <w:sz w:val="28"/>
          <w:szCs w:val="28"/>
        </w:rPr>
        <w:t>9</w:t>
      </w:r>
      <w:r w:rsidR="00892CEE" w:rsidRPr="00A9433F">
        <w:rPr>
          <w:rFonts w:ascii="Times New Roman" w:eastAsia="Calibri" w:hAnsi="Times New Roman" w:cs="Times New Roman"/>
          <w:sz w:val="28"/>
          <w:szCs w:val="28"/>
        </w:rPr>
        <w:t>6,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3</w:t>
      </w:r>
      <w:r w:rsidR="00F20793" w:rsidRPr="00A9433F">
        <w:rPr>
          <w:rFonts w:ascii="Times New Roman" w:eastAsia="Calibri" w:hAnsi="Times New Roman" w:cs="Times New Roman"/>
          <w:sz w:val="28"/>
          <w:szCs w:val="28"/>
        </w:rPr>
        <w:t>%</w:t>
      </w:r>
      <w:r w:rsidR="004554BC" w:rsidRPr="00A94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793" w:rsidRPr="00F424B8" w:rsidRDefault="00F20793" w:rsidP="006A6C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3F">
        <w:rPr>
          <w:rFonts w:ascii="Times New Roman" w:eastAsia="Calibri" w:hAnsi="Times New Roman" w:cs="Times New Roman"/>
          <w:sz w:val="28"/>
          <w:szCs w:val="28"/>
        </w:rPr>
        <w:tab/>
        <w:t xml:space="preserve">Средства резервного фонда Правительства Ульяновской области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Pr="00A9433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 w:rsidRPr="00A9433F">
        <w:rPr>
          <w:rFonts w:ascii="Times New Roman" w:eastAsia="Calibri" w:hAnsi="Times New Roman" w:cs="Times New Roman"/>
          <w:sz w:val="28"/>
          <w:szCs w:val="28"/>
        </w:rPr>
        <w:t>8</w:t>
      </w:r>
      <w:r w:rsidRPr="00A9433F">
        <w:rPr>
          <w:rFonts w:ascii="Times New Roman" w:eastAsia="Calibri" w:hAnsi="Times New Roman" w:cs="Times New Roman"/>
          <w:sz w:val="28"/>
          <w:szCs w:val="28"/>
        </w:rPr>
        <w:t xml:space="preserve"> года распределены в сумме </w:t>
      </w:r>
      <w:r w:rsidR="00A9433F" w:rsidRPr="00A9433F">
        <w:rPr>
          <w:rFonts w:ascii="Times New Roman" w:eastAsia="Calibri" w:hAnsi="Times New Roman" w:cs="Times New Roman"/>
          <w:sz w:val="28"/>
          <w:szCs w:val="28"/>
        </w:rPr>
        <w:t>46967,4</w:t>
      </w:r>
      <w:r w:rsidRPr="00A9433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4410F4" w:rsidRPr="00A94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33F" w:rsidRPr="00F424B8">
        <w:rPr>
          <w:rFonts w:ascii="Times New Roman" w:eastAsia="Calibri" w:hAnsi="Times New Roman" w:cs="Times New Roman"/>
          <w:sz w:val="28"/>
          <w:szCs w:val="28"/>
        </w:rPr>
        <w:t>72,0</w:t>
      </w:r>
      <w:r w:rsidR="001D25C1" w:rsidRPr="00F424B8">
        <w:rPr>
          <w:rFonts w:ascii="Times New Roman" w:eastAsia="Calibri" w:hAnsi="Times New Roman" w:cs="Times New Roman"/>
          <w:sz w:val="28"/>
          <w:szCs w:val="28"/>
        </w:rPr>
        <w:t>%</w:t>
      </w:r>
      <w:r w:rsidRPr="00F424B8">
        <w:rPr>
          <w:rFonts w:ascii="Times New Roman" w:eastAsia="Calibri" w:hAnsi="Times New Roman" w:cs="Times New Roman"/>
          <w:sz w:val="28"/>
          <w:szCs w:val="28"/>
        </w:rPr>
        <w:t xml:space="preserve"> от утверждённой годовой суммы</w:t>
      </w:r>
      <w:r w:rsidR="00574E06" w:rsidRPr="00F424B8">
        <w:rPr>
          <w:rFonts w:ascii="Times New Roman" w:eastAsia="Calibri" w:hAnsi="Times New Roman" w:cs="Times New Roman"/>
          <w:sz w:val="28"/>
          <w:szCs w:val="28"/>
        </w:rPr>
        <w:t xml:space="preserve"> (65</w:t>
      </w:r>
      <w:r w:rsidR="00A9433F" w:rsidRPr="00F424B8">
        <w:rPr>
          <w:rFonts w:ascii="Times New Roman" w:eastAsia="Calibri" w:hAnsi="Times New Roman" w:cs="Times New Roman"/>
          <w:sz w:val="28"/>
          <w:szCs w:val="28"/>
        </w:rPr>
        <w:t>267</w:t>
      </w:r>
      <w:r w:rsidR="00574E06" w:rsidRPr="00F424B8">
        <w:rPr>
          <w:rFonts w:ascii="Times New Roman" w:eastAsia="Calibri" w:hAnsi="Times New Roman" w:cs="Times New Roman"/>
          <w:sz w:val="28"/>
          <w:szCs w:val="28"/>
        </w:rPr>
        <w:t>,0 тыс. рублей)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.</w:t>
      </w:r>
      <w:r w:rsidRPr="00F424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31" w:rsidRPr="00F424B8" w:rsidRDefault="00D60831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B8">
        <w:rPr>
          <w:rFonts w:ascii="Times New Roman" w:eastAsia="Calibri" w:hAnsi="Times New Roman" w:cs="Times New Roman"/>
          <w:sz w:val="28"/>
          <w:szCs w:val="28"/>
        </w:rPr>
        <w:tab/>
        <w:t>Направление средств соответствует</w:t>
      </w:r>
      <w:r w:rsidR="004E03CB" w:rsidRPr="00F424B8">
        <w:rPr>
          <w:rFonts w:ascii="Times New Roman" w:eastAsia="Calibri" w:hAnsi="Times New Roman" w:cs="Times New Roman"/>
          <w:sz w:val="28"/>
          <w:szCs w:val="28"/>
        </w:rPr>
        <w:t xml:space="preserve"> Порядку использования ассигнований резервного фонда Правительства Ульяновской области, утверждённому Постановлением Правительства Ульяновской области от</w:t>
      </w:r>
      <w:r w:rsidR="000E5A67" w:rsidRPr="00F424B8">
        <w:rPr>
          <w:rFonts w:ascii="Times New Roman" w:eastAsia="Calibri" w:hAnsi="Times New Roman" w:cs="Times New Roman"/>
          <w:sz w:val="28"/>
          <w:szCs w:val="28"/>
        </w:rPr>
        <w:t xml:space="preserve"> 25.12.2007 </w:t>
      </w:r>
      <w:r w:rsidR="004E03CB" w:rsidRPr="00F424B8">
        <w:rPr>
          <w:rFonts w:ascii="Times New Roman" w:eastAsia="Calibri" w:hAnsi="Times New Roman" w:cs="Times New Roman"/>
          <w:sz w:val="28"/>
          <w:szCs w:val="28"/>
        </w:rPr>
        <w:t>№</w:t>
      </w:r>
      <w:r w:rsidR="000E5A67" w:rsidRPr="00F424B8">
        <w:rPr>
          <w:rFonts w:ascii="Times New Roman" w:eastAsia="Calibri" w:hAnsi="Times New Roman" w:cs="Times New Roman"/>
          <w:sz w:val="28"/>
          <w:szCs w:val="28"/>
        </w:rPr>
        <w:t xml:space="preserve"> 515.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ab/>
        <w:t>Просроченная кредиторская задолженность по состоянию на 01.</w:t>
      </w:r>
      <w:r w:rsidR="00F424B8" w:rsidRPr="0033338B">
        <w:rPr>
          <w:rFonts w:ascii="Times New Roman" w:hAnsi="Times New Roman"/>
          <w:sz w:val="28"/>
          <w:szCs w:val="28"/>
        </w:rPr>
        <w:t>10</w:t>
      </w:r>
      <w:r w:rsidRPr="0033338B">
        <w:rPr>
          <w:rFonts w:ascii="Times New Roman" w:hAnsi="Times New Roman"/>
          <w:sz w:val="28"/>
          <w:szCs w:val="28"/>
        </w:rPr>
        <w:t xml:space="preserve">.2018 по областному бюджету </w:t>
      </w:r>
      <w:proofErr w:type="gramStart"/>
      <w:r w:rsidRPr="0033338B">
        <w:rPr>
          <w:rFonts w:ascii="Times New Roman" w:hAnsi="Times New Roman"/>
          <w:sz w:val="28"/>
          <w:szCs w:val="28"/>
        </w:rPr>
        <w:t>составила  2</w:t>
      </w:r>
      <w:r w:rsidR="0033338B" w:rsidRPr="0033338B">
        <w:rPr>
          <w:rFonts w:ascii="Times New Roman" w:hAnsi="Times New Roman"/>
          <w:sz w:val="28"/>
          <w:szCs w:val="28"/>
        </w:rPr>
        <w:t>20</w:t>
      </w:r>
      <w:proofErr w:type="gramEnd"/>
      <w:r w:rsidR="0033338B" w:rsidRPr="0033338B">
        <w:rPr>
          <w:rFonts w:ascii="Times New Roman" w:hAnsi="Times New Roman"/>
          <w:sz w:val="28"/>
          <w:szCs w:val="28"/>
        </w:rPr>
        <w:t>,9</w:t>
      </w:r>
      <w:r w:rsidRPr="0033338B">
        <w:rPr>
          <w:rFonts w:ascii="Times New Roman" w:hAnsi="Times New Roman"/>
          <w:sz w:val="28"/>
          <w:szCs w:val="28"/>
        </w:rPr>
        <w:t xml:space="preserve"> млн. рублей, в том числе по казённым учреждениям – 1</w:t>
      </w:r>
      <w:r w:rsidR="0033338B" w:rsidRPr="0033338B">
        <w:rPr>
          <w:rFonts w:ascii="Times New Roman" w:hAnsi="Times New Roman"/>
          <w:sz w:val="28"/>
          <w:szCs w:val="28"/>
        </w:rPr>
        <w:t>47,8</w:t>
      </w:r>
      <w:r w:rsidRPr="0033338B">
        <w:rPr>
          <w:rFonts w:ascii="Times New Roman" w:hAnsi="Times New Roman"/>
          <w:sz w:val="28"/>
          <w:szCs w:val="28"/>
        </w:rPr>
        <w:t xml:space="preserve"> млн. рублей, в том числе: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>- по Министерству промышленности, строительства, жилищно-коммунального комплекса и транспорта Ульяновской области – 7</w:t>
      </w:r>
      <w:r w:rsidR="0033338B" w:rsidRPr="0033338B">
        <w:rPr>
          <w:rFonts w:ascii="Times New Roman" w:hAnsi="Times New Roman"/>
          <w:sz w:val="28"/>
          <w:szCs w:val="28"/>
        </w:rPr>
        <w:t>6,3</w:t>
      </w:r>
      <w:r w:rsidRPr="0033338B">
        <w:rPr>
          <w:rFonts w:ascii="Times New Roman" w:hAnsi="Times New Roman"/>
          <w:sz w:val="28"/>
          <w:szCs w:val="28"/>
        </w:rPr>
        <w:t xml:space="preserve"> млн. рублей;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 xml:space="preserve">- по Министерству здравоохранения, семьи и социального благополучия Ульяновской области – </w:t>
      </w:r>
      <w:r w:rsidR="0033338B" w:rsidRPr="0033338B">
        <w:rPr>
          <w:rFonts w:ascii="Times New Roman" w:hAnsi="Times New Roman"/>
          <w:sz w:val="28"/>
          <w:szCs w:val="28"/>
        </w:rPr>
        <w:t>53,7</w:t>
      </w:r>
      <w:r w:rsidRPr="0033338B">
        <w:rPr>
          <w:rFonts w:ascii="Times New Roman" w:hAnsi="Times New Roman"/>
          <w:sz w:val="28"/>
          <w:szCs w:val="28"/>
        </w:rPr>
        <w:t xml:space="preserve"> млн. рублей;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 xml:space="preserve">- по Министерству образования и науки Ульяновской области – </w:t>
      </w:r>
      <w:r w:rsidR="0033338B" w:rsidRPr="0033338B">
        <w:rPr>
          <w:rFonts w:ascii="Times New Roman" w:hAnsi="Times New Roman"/>
          <w:sz w:val="28"/>
          <w:szCs w:val="28"/>
        </w:rPr>
        <w:t>17,3</w:t>
      </w:r>
      <w:r w:rsidRPr="0033338B">
        <w:rPr>
          <w:rFonts w:ascii="Times New Roman" w:hAnsi="Times New Roman"/>
          <w:sz w:val="28"/>
          <w:szCs w:val="28"/>
        </w:rPr>
        <w:t xml:space="preserve"> млн. рублей;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 xml:space="preserve">- по Правительству Ульяновской области – </w:t>
      </w:r>
      <w:r w:rsidR="0033338B" w:rsidRPr="0033338B">
        <w:rPr>
          <w:rFonts w:ascii="Times New Roman" w:hAnsi="Times New Roman"/>
          <w:sz w:val="28"/>
          <w:szCs w:val="28"/>
        </w:rPr>
        <w:t>0,5</w:t>
      </w:r>
      <w:r w:rsidRPr="0033338B">
        <w:rPr>
          <w:rFonts w:ascii="Times New Roman" w:hAnsi="Times New Roman"/>
          <w:sz w:val="28"/>
          <w:szCs w:val="28"/>
        </w:rPr>
        <w:t xml:space="preserve"> млн. рублей;</w:t>
      </w:r>
    </w:p>
    <w:p w:rsidR="00BD71EB" w:rsidRPr="0033338B" w:rsidRDefault="00BD71EB" w:rsidP="00BD71EB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33338B">
        <w:rPr>
          <w:rFonts w:ascii="Times New Roman" w:hAnsi="Times New Roman"/>
          <w:sz w:val="28"/>
          <w:szCs w:val="28"/>
        </w:rPr>
        <w:tab/>
        <w:t xml:space="preserve">Просроченной задолженности по заработной плате работников бюджетных учреждений по состоянию на 01 </w:t>
      </w:r>
      <w:r w:rsidR="002F1DCF">
        <w:rPr>
          <w:rFonts w:ascii="Times New Roman" w:hAnsi="Times New Roman"/>
          <w:sz w:val="28"/>
          <w:szCs w:val="28"/>
        </w:rPr>
        <w:t>октября</w:t>
      </w:r>
      <w:r w:rsidRPr="0033338B">
        <w:rPr>
          <w:rFonts w:ascii="Times New Roman" w:hAnsi="Times New Roman"/>
          <w:sz w:val="28"/>
          <w:szCs w:val="28"/>
        </w:rPr>
        <w:t xml:space="preserve"> 2018 года не имелось.</w:t>
      </w:r>
    </w:p>
    <w:p w:rsidR="009E5547" w:rsidRPr="007275A5" w:rsidRDefault="00157915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B8">
        <w:rPr>
          <w:rFonts w:ascii="Times New Roman" w:eastAsia="Calibri" w:hAnsi="Times New Roman" w:cs="Times New Roman"/>
          <w:sz w:val="28"/>
          <w:szCs w:val="28"/>
        </w:rPr>
        <w:tab/>
      </w:r>
      <w:r w:rsidR="004554BC" w:rsidRPr="00F424B8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Ульяновской области за </w:t>
      </w:r>
      <w:r w:rsidR="00F424B8" w:rsidRPr="00F424B8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4554BC" w:rsidRPr="00F424B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80380" w:rsidRPr="00F424B8">
        <w:rPr>
          <w:rFonts w:ascii="Times New Roman" w:eastAsia="Calibri" w:hAnsi="Times New Roman" w:cs="Times New Roman"/>
          <w:sz w:val="28"/>
          <w:szCs w:val="28"/>
        </w:rPr>
        <w:t>8</w:t>
      </w:r>
      <w:r w:rsidR="003E6BE2" w:rsidRPr="00F424B8">
        <w:rPr>
          <w:rFonts w:ascii="Times New Roman" w:eastAsia="Calibri" w:hAnsi="Times New Roman" w:cs="Times New Roman"/>
          <w:sz w:val="28"/>
          <w:szCs w:val="28"/>
        </w:rPr>
        <w:t xml:space="preserve"> года сложился </w:t>
      </w:r>
      <w:r w:rsidR="00AD3D6B" w:rsidRPr="00F424B8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="003E6BE2" w:rsidRPr="00F424B8">
        <w:rPr>
          <w:rFonts w:ascii="Times New Roman" w:eastAsia="Calibri" w:hAnsi="Times New Roman" w:cs="Times New Roman"/>
          <w:b/>
          <w:sz w:val="28"/>
          <w:szCs w:val="28"/>
        </w:rPr>
        <w:t xml:space="preserve">фицит в сумме </w:t>
      </w:r>
      <w:r w:rsidR="006A6C11" w:rsidRPr="00F424B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424B8" w:rsidRPr="00F424B8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="009E5547" w:rsidRPr="00F424B8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. Вместе с тем, в анализируемом периоде 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 xml:space="preserve">привлекались коммерческие кредиты в сумме </w:t>
      </w:r>
      <w:r w:rsidR="00F424B8" w:rsidRPr="00F424B8">
        <w:rPr>
          <w:rFonts w:ascii="Times New Roman" w:eastAsia="Calibri" w:hAnsi="Times New Roman" w:cs="Times New Roman"/>
          <w:sz w:val="28"/>
          <w:szCs w:val="28"/>
        </w:rPr>
        <w:t>7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000,0 млн. рублей и</w:t>
      </w:r>
      <w:r w:rsidR="007342C0" w:rsidRPr="00F424B8">
        <w:rPr>
          <w:rFonts w:ascii="Times New Roman" w:eastAsia="Calibri" w:hAnsi="Times New Roman" w:cs="Times New Roman"/>
          <w:sz w:val="28"/>
          <w:szCs w:val="28"/>
        </w:rPr>
        <w:t xml:space="preserve"> краткосрочны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е</w:t>
      </w:r>
      <w:r w:rsidR="007342C0" w:rsidRPr="00F424B8">
        <w:rPr>
          <w:rFonts w:ascii="Times New Roman" w:eastAsia="Calibri" w:hAnsi="Times New Roman" w:cs="Times New Roman"/>
          <w:sz w:val="28"/>
          <w:szCs w:val="28"/>
        </w:rPr>
        <w:t xml:space="preserve"> бюджетны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е</w:t>
      </w:r>
      <w:r w:rsidR="007342C0" w:rsidRPr="00F424B8">
        <w:rPr>
          <w:rFonts w:ascii="Times New Roman" w:eastAsia="Calibri" w:hAnsi="Times New Roman" w:cs="Times New Roman"/>
          <w:sz w:val="28"/>
          <w:szCs w:val="28"/>
        </w:rPr>
        <w:t xml:space="preserve"> кредит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ы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F424B8" w:rsidRPr="00F424B8">
        <w:rPr>
          <w:rFonts w:ascii="Times New Roman" w:eastAsia="Calibri" w:hAnsi="Times New Roman" w:cs="Times New Roman"/>
          <w:sz w:val="28"/>
          <w:szCs w:val="28"/>
        </w:rPr>
        <w:t>80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00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>,0 млн. рублей, которы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е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и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>ы</w:t>
      </w:r>
      <w:r w:rsidR="009E5547" w:rsidRPr="00F424B8">
        <w:rPr>
          <w:rFonts w:ascii="Times New Roman" w:eastAsia="Calibri" w:hAnsi="Times New Roman" w:cs="Times New Roman"/>
          <w:sz w:val="28"/>
          <w:szCs w:val="28"/>
        </w:rPr>
        <w:t xml:space="preserve"> на погашение </w:t>
      </w:r>
      <w:r w:rsidR="006A6C11" w:rsidRPr="00F424B8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6A6C11" w:rsidRPr="007275A5">
        <w:rPr>
          <w:rFonts w:ascii="Times New Roman" w:eastAsia="Calibri" w:hAnsi="Times New Roman" w:cs="Times New Roman"/>
          <w:sz w:val="28"/>
          <w:szCs w:val="28"/>
        </w:rPr>
        <w:t>принятых долговых обязательств</w:t>
      </w:r>
      <w:r w:rsidR="007342C0" w:rsidRPr="0072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42C0" w:rsidRPr="007275A5" w:rsidRDefault="009E5547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5A5">
        <w:rPr>
          <w:rFonts w:ascii="Times New Roman" w:eastAsia="Calibri" w:hAnsi="Times New Roman" w:cs="Times New Roman"/>
          <w:sz w:val="28"/>
          <w:szCs w:val="28"/>
        </w:rPr>
        <w:tab/>
        <w:t xml:space="preserve">В целом </w:t>
      </w:r>
      <w:r w:rsidRPr="007275A5">
        <w:rPr>
          <w:rFonts w:ascii="Times New Roman" w:eastAsia="Calibri" w:hAnsi="Times New Roman" w:cs="Times New Roman"/>
          <w:b/>
          <w:sz w:val="28"/>
          <w:szCs w:val="28"/>
        </w:rPr>
        <w:t>государственный долг</w:t>
      </w:r>
      <w:r w:rsidRPr="007275A5">
        <w:rPr>
          <w:rFonts w:ascii="Times New Roman" w:eastAsia="Calibri" w:hAnsi="Times New Roman" w:cs="Times New Roman"/>
          <w:sz w:val="28"/>
          <w:szCs w:val="28"/>
        </w:rPr>
        <w:t xml:space="preserve"> Ульяновской области за </w:t>
      </w:r>
      <w:r w:rsidR="00F424B8" w:rsidRPr="007275A5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Pr="007275A5"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Pr="007275A5">
        <w:rPr>
          <w:rFonts w:ascii="Times New Roman" w:eastAsia="Calibri" w:hAnsi="Times New Roman" w:cs="Times New Roman"/>
          <w:b/>
          <w:sz w:val="28"/>
          <w:szCs w:val="28"/>
        </w:rPr>
        <w:t xml:space="preserve">снизился на </w:t>
      </w:r>
      <w:r w:rsidR="007275A5" w:rsidRPr="007275A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13667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="00732117" w:rsidRPr="007275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75A5">
        <w:rPr>
          <w:rFonts w:ascii="Times New Roman" w:eastAsia="Calibri" w:hAnsi="Times New Roman" w:cs="Times New Roman"/>
          <w:b/>
          <w:sz w:val="28"/>
          <w:szCs w:val="28"/>
        </w:rPr>
        <w:t>млн. рублей</w:t>
      </w:r>
      <w:r w:rsidRPr="007275A5">
        <w:rPr>
          <w:rFonts w:ascii="Times New Roman" w:eastAsia="Calibri" w:hAnsi="Times New Roman" w:cs="Times New Roman"/>
          <w:sz w:val="28"/>
          <w:szCs w:val="28"/>
        </w:rPr>
        <w:t xml:space="preserve"> и составил на 01.</w:t>
      </w:r>
      <w:r w:rsidR="007275A5" w:rsidRPr="007275A5">
        <w:rPr>
          <w:rFonts w:ascii="Times New Roman" w:eastAsia="Calibri" w:hAnsi="Times New Roman" w:cs="Times New Roman"/>
          <w:sz w:val="28"/>
          <w:szCs w:val="28"/>
        </w:rPr>
        <w:t>10</w:t>
      </w:r>
      <w:r w:rsidRPr="007275A5">
        <w:rPr>
          <w:rFonts w:ascii="Times New Roman" w:eastAsia="Calibri" w:hAnsi="Times New Roman" w:cs="Times New Roman"/>
          <w:sz w:val="28"/>
          <w:szCs w:val="28"/>
        </w:rPr>
        <w:t xml:space="preserve">.2018 года </w:t>
      </w:r>
      <w:r w:rsidR="00732117" w:rsidRPr="007275A5">
        <w:rPr>
          <w:rFonts w:ascii="Times New Roman" w:eastAsia="Calibri" w:hAnsi="Times New Roman" w:cs="Times New Roman"/>
          <w:sz w:val="28"/>
          <w:szCs w:val="28"/>
        </w:rPr>
        <w:t>2</w:t>
      </w:r>
      <w:r w:rsidR="007275A5" w:rsidRPr="007275A5">
        <w:rPr>
          <w:rFonts w:ascii="Times New Roman" w:eastAsia="Calibri" w:hAnsi="Times New Roman" w:cs="Times New Roman"/>
          <w:sz w:val="28"/>
          <w:szCs w:val="28"/>
        </w:rPr>
        <w:t>5108,9</w:t>
      </w:r>
      <w:r w:rsidR="00732117" w:rsidRPr="0072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5A5">
        <w:rPr>
          <w:rFonts w:ascii="Times New Roman" w:eastAsia="Calibri" w:hAnsi="Times New Roman" w:cs="Times New Roman"/>
          <w:sz w:val="28"/>
          <w:szCs w:val="28"/>
        </w:rPr>
        <w:t>млн. рублей.</w:t>
      </w:r>
      <w:r w:rsidR="007342C0" w:rsidRPr="007275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60A" w:rsidRPr="007275A5" w:rsidRDefault="009E19B9" w:rsidP="007275A5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7275A5">
        <w:rPr>
          <w:rFonts w:ascii="Times New Roman" w:hAnsi="Times New Roman"/>
          <w:sz w:val="28"/>
          <w:szCs w:val="28"/>
        </w:rPr>
        <w:tab/>
        <w:t xml:space="preserve">Таким образом, исполнение областного бюджета Ульяновской области </w:t>
      </w:r>
      <w:r w:rsidR="007275A5" w:rsidRPr="007275A5">
        <w:rPr>
          <w:rFonts w:ascii="Times New Roman" w:hAnsi="Times New Roman"/>
          <w:sz w:val="28"/>
          <w:szCs w:val="28"/>
        </w:rPr>
        <w:t>за девять месяцев</w:t>
      </w:r>
      <w:r w:rsidRPr="007275A5">
        <w:rPr>
          <w:rFonts w:ascii="Times New Roman" w:hAnsi="Times New Roman"/>
          <w:sz w:val="28"/>
          <w:szCs w:val="28"/>
        </w:rPr>
        <w:t xml:space="preserve"> 201</w:t>
      </w:r>
      <w:r w:rsidR="00780380" w:rsidRPr="007275A5">
        <w:rPr>
          <w:rFonts w:ascii="Times New Roman" w:hAnsi="Times New Roman"/>
          <w:sz w:val="28"/>
          <w:szCs w:val="28"/>
        </w:rPr>
        <w:t>8</w:t>
      </w:r>
      <w:r w:rsidRPr="007275A5">
        <w:rPr>
          <w:rFonts w:ascii="Times New Roman" w:hAnsi="Times New Roman"/>
          <w:sz w:val="28"/>
          <w:szCs w:val="28"/>
        </w:rPr>
        <w:t xml:space="preserve"> года осуществлялось в соответствии с </w:t>
      </w:r>
      <w:r w:rsidR="00272334">
        <w:rPr>
          <w:rFonts w:ascii="Times New Roman" w:hAnsi="Times New Roman"/>
          <w:sz w:val="28"/>
          <w:szCs w:val="28"/>
        </w:rPr>
        <w:t>З</w:t>
      </w:r>
      <w:r w:rsidRPr="007275A5">
        <w:rPr>
          <w:rFonts w:ascii="Times New Roman" w:hAnsi="Times New Roman"/>
          <w:sz w:val="28"/>
          <w:szCs w:val="28"/>
        </w:rPr>
        <w:t>аконом Ульяновской области «Об областном бюджете Ульяновской области на 201</w:t>
      </w:r>
      <w:r w:rsidR="00780380" w:rsidRPr="007275A5">
        <w:rPr>
          <w:rFonts w:ascii="Times New Roman" w:hAnsi="Times New Roman"/>
          <w:sz w:val="28"/>
          <w:szCs w:val="28"/>
        </w:rPr>
        <w:t>8</w:t>
      </w:r>
      <w:r w:rsidRPr="007275A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80380" w:rsidRPr="007275A5">
        <w:rPr>
          <w:rFonts w:ascii="Times New Roman" w:hAnsi="Times New Roman"/>
          <w:sz w:val="28"/>
          <w:szCs w:val="28"/>
        </w:rPr>
        <w:t>9</w:t>
      </w:r>
      <w:r w:rsidRPr="007275A5">
        <w:rPr>
          <w:rFonts w:ascii="Times New Roman" w:hAnsi="Times New Roman"/>
          <w:sz w:val="28"/>
          <w:szCs w:val="28"/>
        </w:rPr>
        <w:t xml:space="preserve"> и 20</w:t>
      </w:r>
      <w:r w:rsidR="00780380" w:rsidRPr="007275A5">
        <w:rPr>
          <w:rFonts w:ascii="Times New Roman" w:hAnsi="Times New Roman"/>
          <w:sz w:val="28"/>
          <w:szCs w:val="28"/>
        </w:rPr>
        <w:t>20</w:t>
      </w:r>
      <w:r w:rsidRPr="007275A5">
        <w:rPr>
          <w:rFonts w:ascii="Times New Roman" w:hAnsi="Times New Roman"/>
          <w:sz w:val="28"/>
          <w:szCs w:val="28"/>
        </w:rPr>
        <w:t xml:space="preserve"> годов»</w:t>
      </w:r>
      <w:r w:rsidR="005A0932" w:rsidRPr="007275A5">
        <w:rPr>
          <w:rFonts w:ascii="Times New Roman" w:hAnsi="Times New Roman"/>
          <w:sz w:val="28"/>
          <w:szCs w:val="28"/>
        </w:rPr>
        <w:t xml:space="preserve">. При исполнении сложился значительный кассовый разрыв в объёме </w:t>
      </w:r>
      <w:r w:rsidR="007275A5" w:rsidRPr="00743856">
        <w:rPr>
          <w:rFonts w:ascii="Times New Roman" w:hAnsi="Times New Roman"/>
          <w:sz w:val="28"/>
          <w:szCs w:val="28"/>
        </w:rPr>
        <w:t xml:space="preserve">5129,7 </w:t>
      </w:r>
      <w:r w:rsidR="005A0932" w:rsidRPr="007275A5">
        <w:rPr>
          <w:rFonts w:ascii="Times New Roman" w:hAnsi="Times New Roman"/>
          <w:sz w:val="28"/>
          <w:szCs w:val="28"/>
        </w:rPr>
        <w:t xml:space="preserve">млн. рублей, который не позволил профинансировать в полном объёме запланированные на </w:t>
      </w:r>
      <w:r w:rsidR="007275A5" w:rsidRPr="007275A5">
        <w:rPr>
          <w:rFonts w:ascii="Times New Roman" w:hAnsi="Times New Roman"/>
          <w:sz w:val="28"/>
          <w:szCs w:val="28"/>
        </w:rPr>
        <w:t>девять месяцев</w:t>
      </w:r>
      <w:r w:rsidR="005A0932" w:rsidRPr="007275A5">
        <w:rPr>
          <w:rFonts w:ascii="Times New Roman" w:hAnsi="Times New Roman"/>
          <w:sz w:val="28"/>
          <w:szCs w:val="28"/>
        </w:rPr>
        <w:t xml:space="preserve"> 2018 года расходы областного бюджета Ульяновской области. </w:t>
      </w:r>
    </w:p>
    <w:p w:rsidR="004E27D7" w:rsidRDefault="004E27D7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27D7" w:rsidRDefault="004E27D7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27D7" w:rsidRDefault="004E27D7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27D7" w:rsidRDefault="004E27D7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27D7" w:rsidRDefault="004E27D7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7915" w:rsidRPr="004E27D7" w:rsidRDefault="00157915" w:rsidP="004E27D7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27D7">
        <w:rPr>
          <w:rFonts w:ascii="Times New Roman" w:hAnsi="Times New Roman"/>
          <w:b/>
          <w:sz w:val="28"/>
          <w:szCs w:val="28"/>
        </w:rPr>
        <w:lastRenderedPageBreak/>
        <w:t>Предложение Счетной палаты Ульяновской области:</w:t>
      </w:r>
    </w:p>
    <w:p w:rsidR="004E27D7" w:rsidRDefault="004E27D7" w:rsidP="0082104F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04F" w:rsidRPr="00144D28" w:rsidRDefault="0082104F" w:rsidP="0082104F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  <w:r w:rsidRPr="00272334">
        <w:rPr>
          <w:rFonts w:ascii="Times New Roman" w:hAnsi="Times New Roman"/>
          <w:sz w:val="28"/>
          <w:szCs w:val="28"/>
        </w:rPr>
        <w:t xml:space="preserve">Министерству финансов Ульяновской области </w:t>
      </w:r>
      <w:r w:rsidR="00272334" w:rsidRPr="00272334">
        <w:rPr>
          <w:rFonts w:ascii="Times New Roman" w:hAnsi="Times New Roman"/>
          <w:sz w:val="28"/>
          <w:szCs w:val="28"/>
        </w:rPr>
        <w:t xml:space="preserve"> обеспечить в 4 квартале 2018 года сбалансированное исполнение областного бюджета Ульяновской области, максимально обеспечив финансирование расходных обязательств Ульяновской области, утверждённых Законом Ульяновской области «Об</w:t>
      </w:r>
      <w:r w:rsidR="00272334" w:rsidRPr="007275A5">
        <w:rPr>
          <w:rFonts w:ascii="Times New Roman" w:hAnsi="Times New Roman"/>
          <w:sz w:val="28"/>
          <w:szCs w:val="28"/>
        </w:rPr>
        <w:t xml:space="preserve"> областном бюджете Ульяновской области на 2018 год и на плановый период 2019 и 2020 годов»</w:t>
      </w:r>
      <w:r w:rsidR="00272334">
        <w:rPr>
          <w:rFonts w:ascii="Times New Roman" w:hAnsi="Times New Roman"/>
          <w:sz w:val="28"/>
          <w:szCs w:val="28"/>
        </w:rPr>
        <w:t>.</w:t>
      </w:r>
    </w:p>
    <w:p w:rsidR="001A260A" w:rsidRPr="00144D28" w:rsidRDefault="00157915" w:rsidP="0082104F">
      <w:pPr>
        <w:pStyle w:val="a9"/>
        <w:spacing w:after="0" w:line="240" w:lineRule="auto"/>
        <w:ind w:firstLine="69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4D2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A62B4" w:rsidRPr="00213667" w:rsidRDefault="009A62B4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91" w:rsidRPr="00213667" w:rsidRDefault="00C33A7E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67">
        <w:rPr>
          <w:rFonts w:ascii="Times New Roman" w:eastAsia="Calibri" w:hAnsi="Times New Roman" w:cs="Times New Roman"/>
          <w:sz w:val="28"/>
          <w:szCs w:val="28"/>
        </w:rPr>
        <w:tab/>
      </w:r>
    </w:p>
    <w:p w:rsidR="00C33A7E" w:rsidRPr="008D1DC1" w:rsidRDefault="00C33A7E" w:rsidP="001367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33A7E" w:rsidRPr="008D1DC1" w:rsidSect="006C3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2A" w:rsidRDefault="00010C2A" w:rsidP="00F20793">
      <w:pPr>
        <w:spacing w:after="0" w:line="240" w:lineRule="auto"/>
      </w:pPr>
      <w:r>
        <w:separator/>
      </w:r>
    </w:p>
  </w:endnote>
  <w:endnote w:type="continuationSeparator" w:id="0">
    <w:p w:rsidR="00010C2A" w:rsidRDefault="00010C2A" w:rsidP="00F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2A" w:rsidRDefault="00010C2A" w:rsidP="00F20793">
      <w:pPr>
        <w:spacing w:after="0" w:line="240" w:lineRule="auto"/>
      </w:pPr>
      <w:r>
        <w:separator/>
      </w:r>
    </w:p>
  </w:footnote>
  <w:footnote w:type="continuationSeparator" w:id="0">
    <w:p w:rsidR="00010C2A" w:rsidRDefault="00010C2A" w:rsidP="00F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347570"/>
      <w:docPartObj>
        <w:docPartGallery w:val="Page Numbers (Top of Page)"/>
        <w:docPartUnique/>
      </w:docPartObj>
    </w:sdtPr>
    <w:sdtEndPr/>
    <w:sdtContent>
      <w:p w:rsidR="006C3F1A" w:rsidRDefault="006C3F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C5">
          <w:rPr>
            <w:noProof/>
          </w:rPr>
          <w:t>6</w:t>
        </w:r>
        <w:r>
          <w:fldChar w:fldCharType="end"/>
        </w:r>
      </w:p>
    </w:sdtContent>
  </w:sdt>
  <w:p w:rsidR="006C3F1A" w:rsidRDefault="006C3F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1A" w:rsidRDefault="006C3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1D"/>
    <w:rsid w:val="00010C2A"/>
    <w:rsid w:val="0001443A"/>
    <w:rsid w:val="000473A4"/>
    <w:rsid w:val="00076981"/>
    <w:rsid w:val="00083791"/>
    <w:rsid w:val="00093C06"/>
    <w:rsid w:val="000A03DD"/>
    <w:rsid w:val="000C2617"/>
    <w:rsid w:val="000D4570"/>
    <w:rsid w:val="000D6AEB"/>
    <w:rsid w:val="000E5A67"/>
    <w:rsid w:val="0013671A"/>
    <w:rsid w:val="0014169B"/>
    <w:rsid w:val="00144D28"/>
    <w:rsid w:val="00157915"/>
    <w:rsid w:val="00170B10"/>
    <w:rsid w:val="00176BC2"/>
    <w:rsid w:val="00194C88"/>
    <w:rsid w:val="001A25B0"/>
    <w:rsid w:val="001A260A"/>
    <w:rsid w:val="001A5199"/>
    <w:rsid w:val="001A70F6"/>
    <w:rsid w:val="001B063C"/>
    <w:rsid w:val="001D25C1"/>
    <w:rsid w:val="001E016C"/>
    <w:rsid w:val="00210A0B"/>
    <w:rsid w:val="00213667"/>
    <w:rsid w:val="0024286C"/>
    <w:rsid w:val="00242DF2"/>
    <w:rsid w:val="00263D78"/>
    <w:rsid w:val="00272334"/>
    <w:rsid w:val="002845AC"/>
    <w:rsid w:val="00287994"/>
    <w:rsid w:val="002C6721"/>
    <w:rsid w:val="002D421C"/>
    <w:rsid w:val="002E6831"/>
    <w:rsid w:val="002F0317"/>
    <w:rsid w:val="002F1DCF"/>
    <w:rsid w:val="00322C72"/>
    <w:rsid w:val="0033338B"/>
    <w:rsid w:val="00334467"/>
    <w:rsid w:val="0035234C"/>
    <w:rsid w:val="00355E64"/>
    <w:rsid w:val="00361321"/>
    <w:rsid w:val="00364DF4"/>
    <w:rsid w:val="00366A15"/>
    <w:rsid w:val="0037605A"/>
    <w:rsid w:val="0038656F"/>
    <w:rsid w:val="003947C5"/>
    <w:rsid w:val="0039740A"/>
    <w:rsid w:val="003A1711"/>
    <w:rsid w:val="003E6BE2"/>
    <w:rsid w:val="00403B94"/>
    <w:rsid w:val="0041446C"/>
    <w:rsid w:val="004207EE"/>
    <w:rsid w:val="00434EBD"/>
    <w:rsid w:val="004410F4"/>
    <w:rsid w:val="004554BC"/>
    <w:rsid w:val="00465D3F"/>
    <w:rsid w:val="00466527"/>
    <w:rsid w:val="004740D6"/>
    <w:rsid w:val="00481B29"/>
    <w:rsid w:val="00496A1A"/>
    <w:rsid w:val="004E03CB"/>
    <w:rsid w:val="004E05E3"/>
    <w:rsid w:val="004E27D7"/>
    <w:rsid w:val="004F75E0"/>
    <w:rsid w:val="005157DE"/>
    <w:rsid w:val="005550D2"/>
    <w:rsid w:val="00574E06"/>
    <w:rsid w:val="005777EC"/>
    <w:rsid w:val="00580EF0"/>
    <w:rsid w:val="00582BD7"/>
    <w:rsid w:val="005944A3"/>
    <w:rsid w:val="005A0932"/>
    <w:rsid w:val="005A3BB3"/>
    <w:rsid w:val="005A7A39"/>
    <w:rsid w:val="005C225E"/>
    <w:rsid w:val="005C7F1B"/>
    <w:rsid w:val="005E2E92"/>
    <w:rsid w:val="005F003E"/>
    <w:rsid w:val="00607753"/>
    <w:rsid w:val="006202DF"/>
    <w:rsid w:val="006272AA"/>
    <w:rsid w:val="00653524"/>
    <w:rsid w:val="0067007F"/>
    <w:rsid w:val="00684856"/>
    <w:rsid w:val="00684D99"/>
    <w:rsid w:val="006A6C11"/>
    <w:rsid w:val="006B7AB6"/>
    <w:rsid w:val="006C3F1A"/>
    <w:rsid w:val="006C41A2"/>
    <w:rsid w:val="006C4DBE"/>
    <w:rsid w:val="006D78AE"/>
    <w:rsid w:val="006E49D3"/>
    <w:rsid w:val="007275A5"/>
    <w:rsid w:val="0073059E"/>
    <w:rsid w:val="00731412"/>
    <w:rsid w:val="00732117"/>
    <w:rsid w:val="007342C0"/>
    <w:rsid w:val="00736DBA"/>
    <w:rsid w:val="00740DC3"/>
    <w:rsid w:val="00743856"/>
    <w:rsid w:val="00772AAF"/>
    <w:rsid w:val="00780380"/>
    <w:rsid w:val="00784488"/>
    <w:rsid w:val="007C1E68"/>
    <w:rsid w:val="007C4948"/>
    <w:rsid w:val="007D2D1D"/>
    <w:rsid w:val="007F31CD"/>
    <w:rsid w:val="007F341E"/>
    <w:rsid w:val="007F56C7"/>
    <w:rsid w:val="0082104F"/>
    <w:rsid w:val="00870035"/>
    <w:rsid w:val="00882114"/>
    <w:rsid w:val="008862CD"/>
    <w:rsid w:val="00892CEE"/>
    <w:rsid w:val="008A15EA"/>
    <w:rsid w:val="008C0065"/>
    <w:rsid w:val="008C2A0D"/>
    <w:rsid w:val="008D0358"/>
    <w:rsid w:val="008D1DC1"/>
    <w:rsid w:val="008F10CE"/>
    <w:rsid w:val="008F4B13"/>
    <w:rsid w:val="00901ECD"/>
    <w:rsid w:val="00914C8B"/>
    <w:rsid w:val="00924683"/>
    <w:rsid w:val="00925E88"/>
    <w:rsid w:val="00933691"/>
    <w:rsid w:val="00936048"/>
    <w:rsid w:val="00941CAF"/>
    <w:rsid w:val="00975937"/>
    <w:rsid w:val="00982F99"/>
    <w:rsid w:val="009A62B4"/>
    <w:rsid w:val="009B59FF"/>
    <w:rsid w:val="009B6153"/>
    <w:rsid w:val="009C71CB"/>
    <w:rsid w:val="009E1805"/>
    <w:rsid w:val="009E19B9"/>
    <w:rsid w:val="009E5547"/>
    <w:rsid w:val="009F7539"/>
    <w:rsid w:val="00A13B4D"/>
    <w:rsid w:val="00A2509A"/>
    <w:rsid w:val="00A3174F"/>
    <w:rsid w:val="00A45502"/>
    <w:rsid w:val="00A45F98"/>
    <w:rsid w:val="00A57BA8"/>
    <w:rsid w:val="00A70E6E"/>
    <w:rsid w:val="00A771C3"/>
    <w:rsid w:val="00A83DFB"/>
    <w:rsid w:val="00A9433F"/>
    <w:rsid w:val="00AB5092"/>
    <w:rsid w:val="00AD3D6B"/>
    <w:rsid w:val="00AF0013"/>
    <w:rsid w:val="00AF5215"/>
    <w:rsid w:val="00AF58C2"/>
    <w:rsid w:val="00B07A66"/>
    <w:rsid w:val="00B316B2"/>
    <w:rsid w:val="00B41BBB"/>
    <w:rsid w:val="00B45DA5"/>
    <w:rsid w:val="00B469EA"/>
    <w:rsid w:val="00B56C2B"/>
    <w:rsid w:val="00B61630"/>
    <w:rsid w:val="00B734C4"/>
    <w:rsid w:val="00BA2DF9"/>
    <w:rsid w:val="00BB6B4F"/>
    <w:rsid w:val="00BD71EB"/>
    <w:rsid w:val="00BE1AA3"/>
    <w:rsid w:val="00C03535"/>
    <w:rsid w:val="00C06C83"/>
    <w:rsid w:val="00C23AC5"/>
    <w:rsid w:val="00C33A7E"/>
    <w:rsid w:val="00C51869"/>
    <w:rsid w:val="00C57771"/>
    <w:rsid w:val="00C632E4"/>
    <w:rsid w:val="00C63549"/>
    <w:rsid w:val="00CD1965"/>
    <w:rsid w:val="00CF6D41"/>
    <w:rsid w:val="00D3620D"/>
    <w:rsid w:val="00D37E9B"/>
    <w:rsid w:val="00D60831"/>
    <w:rsid w:val="00D6116E"/>
    <w:rsid w:val="00D63517"/>
    <w:rsid w:val="00D779F4"/>
    <w:rsid w:val="00D87AE8"/>
    <w:rsid w:val="00DA033B"/>
    <w:rsid w:val="00DA32AE"/>
    <w:rsid w:val="00DA47C3"/>
    <w:rsid w:val="00E02A28"/>
    <w:rsid w:val="00E21F48"/>
    <w:rsid w:val="00E46FC5"/>
    <w:rsid w:val="00E52E0D"/>
    <w:rsid w:val="00E57A61"/>
    <w:rsid w:val="00E624A8"/>
    <w:rsid w:val="00E76AE1"/>
    <w:rsid w:val="00E8126B"/>
    <w:rsid w:val="00E8215E"/>
    <w:rsid w:val="00E9295B"/>
    <w:rsid w:val="00E948EF"/>
    <w:rsid w:val="00EA7B15"/>
    <w:rsid w:val="00EB02A4"/>
    <w:rsid w:val="00EB2060"/>
    <w:rsid w:val="00EB536D"/>
    <w:rsid w:val="00ED3C50"/>
    <w:rsid w:val="00EE1B6B"/>
    <w:rsid w:val="00EF1973"/>
    <w:rsid w:val="00EF2CAD"/>
    <w:rsid w:val="00F022D1"/>
    <w:rsid w:val="00F13E53"/>
    <w:rsid w:val="00F201F0"/>
    <w:rsid w:val="00F20793"/>
    <w:rsid w:val="00F424B8"/>
    <w:rsid w:val="00F504BB"/>
    <w:rsid w:val="00F83B5C"/>
    <w:rsid w:val="00FB5B5D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9B4"/>
  <w15:chartTrackingRefBased/>
  <w15:docId w15:val="{B81CE359-5678-44D6-B1BD-1A407E3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793"/>
  </w:style>
  <w:style w:type="paragraph" w:styleId="a5">
    <w:name w:val="footer"/>
    <w:basedOn w:val="a"/>
    <w:link w:val="a6"/>
    <w:uiPriority w:val="99"/>
    <w:unhideWhenUsed/>
    <w:rsid w:val="00F2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793"/>
  </w:style>
  <w:style w:type="paragraph" w:styleId="a7">
    <w:name w:val="Balloon Text"/>
    <w:basedOn w:val="a"/>
    <w:link w:val="a8"/>
    <w:uiPriority w:val="99"/>
    <w:semiHidden/>
    <w:unhideWhenUsed/>
    <w:rsid w:val="0008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79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550D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550D2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5A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580052493438324E-2"/>
          <c:y val="0.11011896240242697"/>
          <c:w val="0.85949622576247742"/>
          <c:h val="0.8187231141561850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C9C-44A3-ACCF-3D1822FC098B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C9C-44A3-ACCF-3D1822FC098B}"/>
              </c:ext>
            </c:extLst>
          </c:dPt>
          <c:dLbls>
            <c:dLbl>
              <c:idx val="0"/>
              <c:layout>
                <c:manualLayout>
                  <c:x val="8.5271317829457169E-2"/>
                  <c:y val="8.65800865800865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6C61BF-7E2A-43D9-8883-84DBAC4200EA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9C103F6D-7CA4-4A66-BA7D-64926C9F0C40}" type="VALU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млн. рублей; </a:t>
                    </a:r>
                    <a:fld id="{533C5B03-887D-4661-AC05-2822B58E0567}" type="PERCENTAG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9C-44A3-ACCF-3D1822FC098B}"/>
                </c:ext>
              </c:extLst>
            </c:dLbl>
            <c:dLbl>
              <c:idx val="1"/>
              <c:layout>
                <c:manualLayout>
                  <c:x val="-0.12144702842377261"/>
                  <c:y val="8.65800865800865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F873D9-3735-4139-8BA2-3085CCD0A094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  <a:fld id="{51C8E908-57FF-4D75-B8E0-A125369C9E42}" type="VALU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baseline="0"/>
                      <a:t> млн. рублей; </a:t>
                    </a:r>
                    <a:fld id="{AE38A617-885F-4BA8-9EC4-E7246737A727}" type="PERCENTAGE">
                      <a:rPr lang="ru-RU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9C-44A3-ACCF-3D1822FC098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Лист1!$B$3:$B$4</c:f>
              <c:numCache>
                <c:formatCode>0.0</c:formatCode>
                <c:ptCount val="2"/>
                <c:pt idx="0">
                  <c:v>32640.9</c:v>
                </c:pt>
                <c:pt idx="1">
                  <c:v>7821.8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9C-44A3-ACCF-3D1822FC098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405831568008309E-2"/>
          <c:y val="0.19235530894687045"/>
          <c:w val="0.85707512290659094"/>
          <c:h val="0.80764469105312953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206-4EDE-A7E5-8A9833F719DE}"/>
              </c:ext>
            </c:extLst>
          </c:dPt>
          <c:dPt>
            <c:idx val="1"/>
            <c:bubble3D val="0"/>
            <c:spPr>
              <a:solidFill>
                <a:srgbClr val="009E47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206-4EDE-A7E5-8A9833F719D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206-4EDE-A7E5-8A9833F719D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206-4EDE-A7E5-8A9833F719DE}"/>
              </c:ext>
            </c:extLst>
          </c:dPt>
          <c:dLbls>
            <c:dLbl>
              <c:idx val="0"/>
              <c:layout>
                <c:manualLayout>
                  <c:x val="0"/>
                  <c:y val="-0.131010824549865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B5403D-34D3-48AD-BC36-703845FF8C97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5B207842-B8C2-4636-916B-48E9493B1FA2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B1BE03F6-7A54-486A-9AE9-06F06C781BB2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7479382336091"/>
                      <c:h val="0.25823927765237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06-4EDE-A7E5-8A9833F719DE}"/>
                </c:ext>
              </c:extLst>
            </c:dLbl>
            <c:dLbl>
              <c:idx val="1"/>
              <c:layout>
                <c:manualLayout>
                  <c:x val="0.18002534740264051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604991-D9D4-425C-B6D4-7454517DE60E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6CF6F94C-250E-428B-AB7E-E71A3405519E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501A9190-1F09-4293-BE6B-F213E15505BC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06-4EDE-A7E5-8A9833F719DE}"/>
                </c:ext>
              </c:extLst>
            </c:dLbl>
            <c:dLbl>
              <c:idx val="2"/>
              <c:layout>
                <c:manualLayout>
                  <c:x val="4.2301184433164128E-3"/>
                  <c:y val="0.270764041460194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574C93-F546-4F20-89A1-836EC31DC53A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65436192-B90F-4CF2-B9E8-1531C471A88E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 рублей; </a:t>
                    </a:r>
                    <a:fld id="{F4F23EA3-2A24-4B20-A537-85AD7EFC0592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06-4EDE-A7E5-8A9833F719DE}"/>
                </c:ext>
              </c:extLst>
            </c:dLbl>
            <c:dLbl>
              <c:idx val="3"/>
              <c:layout>
                <c:manualLayout>
                  <c:x val="-8.3061060446011858E-2"/>
                  <c:y val="-2.564482634194399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AAA4593-50DD-4279-BBEE-973A90C05250}" type="CATEGORYNAME">
                      <a:rPr lang="ru-RU" i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i="0" baseline="0"/>
                      <a:t>; </a:t>
                    </a:r>
                    <a:fld id="{D8177409-78F8-46CF-984E-8D549286B609}" type="VALU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[ЗНАЧЕНИЕ]</a:t>
                    </a:fld>
                    <a:r>
                      <a:rPr lang="ru-RU" i="0" baseline="0"/>
                      <a:t> млн. рублей; </a:t>
                    </a:r>
                    <a:fld id="{F1B05622-55C3-494D-B899-A70B158A5CD5}" type="PERCENTAGE">
                      <a:rPr lang="ru-RU" i="0" baseline="0"/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i="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82095136290753"/>
                      <c:h val="0.243487504735039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206-4EDE-A7E5-8A9833F719D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Лист2!$A$5:$A$8</c:f>
              <c:strCache>
                <c:ptCount val="4"/>
                <c:pt idx="0">
                  <c:v>Акцизы по подакцизным товарам (продукции), производимым на территории РФ</c:v>
                </c:pt>
                <c:pt idx="1">
                  <c:v>Налог на прибыль организаций</c:v>
                </c:pt>
                <c:pt idx="2">
                  <c:v>Налог на доходы физических лиц</c:v>
                </c:pt>
                <c:pt idx="3">
                  <c:v>Остальные налоговые и неналоговые доходы</c:v>
                </c:pt>
              </c:strCache>
            </c:strRef>
          </c:cat>
          <c:val>
            <c:numRef>
              <c:f>Лист2!$B$5:$B$8</c:f>
              <c:numCache>
                <c:formatCode>0.0</c:formatCode>
                <c:ptCount val="4"/>
                <c:pt idx="0">
                  <c:v>10461.6</c:v>
                </c:pt>
                <c:pt idx="1">
                  <c:v>9149.6</c:v>
                </c:pt>
                <c:pt idx="2">
                  <c:v>7677</c:v>
                </c:pt>
                <c:pt idx="3">
                  <c:v>5352.7000000000025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06-4EDE-A7E5-8A9833F719D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</dc:creator>
  <cp:keywords/>
  <dc:description/>
  <cp:lastModifiedBy>User</cp:lastModifiedBy>
  <cp:revision>107</cp:revision>
  <cp:lastPrinted>2018-12-03T04:24:00Z</cp:lastPrinted>
  <dcterms:created xsi:type="dcterms:W3CDTF">2018-04-19T04:09:00Z</dcterms:created>
  <dcterms:modified xsi:type="dcterms:W3CDTF">2018-12-29T09:27:00Z</dcterms:modified>
</cp:coreProperties>
</file>