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8970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85337C" w:rsidRDefault="0058244F" w:rsidP="00EA5251">
            <w:pPr>
              <w:rPr>
                <w:color w:val="000000"/>
              </w:rPr>
            </w:pPr>
            <w:r w:rsidRPr="0085337C">
              <w:rPr>
                <w:color w:val="000000"/>
              </w:rPr>
              <w:t>В</w:t>
            </w:r>
          </w:p>
        </w:tc>
        <w:tc>
          <w:tcPr>
            <w:tcW w:w="8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44F" w:rsidRPr="0085337C" w:rsidRDefault="0058244F" w:rsidP="00EA5251">
            <w:pPr>
              <w:jc w:val="center"/>
              <w:rPr>
                <w:color w:val="000000"/>
                <w:sz w:val="20"/>
                <w:szCs w:val="20"/>
              </w:rPr>
            </w:pPr>
            <w:r w:rsidRPr="0085337C">
              <w:rPr>
                <w:color w:val="000000"/>
                <w:sz w:val="20"/>
                <w:szCs w:val="20"/>
              </w:rPr>
              <w:t xml:space="preserve">(указывается наименование кадрового подразделения  государственного органа </w:t>
            </w:r>
            <w:r>
              <w:rPr>
                <w:color w:val="000000"/>
                <w:sz w:val="20"/>
                <w:szCs w:val="20"/>
              </w:rPr>
              <w:br/>
            </w:r>
            <w:r w:rsidRPr="0085337C">
              <w:rPr>
                <w:color w:val="000000"/>
                <w:sz w:val="20"/>
                <w:szCs w:val="20"/>
              </w:rPr>
              <w:t>Ульяновской области)</w:t>
            </w:r>
          </w:p>
        </w:tc>
      </w:tr>
    </w:tbl>
    <w:p w:rsidR="0058244F" w:rsidRPr="00A05042" w:rsidRDefault="0058244F" w:rsidP="0058244F">
      <w:pPr>
        <w:ind w:firstLine="450"/>
        <w:jc w:val="both"/>
        <w:rPr>
          <w:color w:val="000000"/>
        </w:rPr>
      </w:pPr>
    </w:p>
    <w:p w:rsidR="0058244F" w:rsidRPr="00A05042" w:rsidRDefault="0058244F" w:rsidP="0058244F">
      <w:pPr>
        <w:ind w:firstLine="450"/>
        <w:jc w:val="both"/>
        <w:rPr>
          <w:color w:val="000000"/>
        </w:rPr>
      </w:pPr>
    </w:p>
    <w:p w:rsidR="0058244F" w:rsidRPr="00A05042" w:rsidRDefault="0058244F" w:rsidP="0058244F">
      <w:pPr>
        <w:ind w:firstLine="450"/>
        <w:jc w:val="both"/>
        <w:rPr>
          <w:color w:val="000000"/>
        </w:rPr>
      </w:pPr>
    </w:p>
    <w:p w:rsidR="0058244F" w:rsidRPr="00A05042" w:rsidRDefault="0058244F" w:rsidP="0058244F">
      <w:pPr>
        <w:ind w:firstLine="450"/>
        <w:jc w:val="both"/>
        <w:rPr>
          <w:color w:val="000000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95"/>
        <w:gridCol w:w="1560"/>
        <w:gridCol w:w="765"/>
        <w:gridCol w:w="5580"/>
        <w:gridCol w:w="255"/>
        <w:gridCol w:w="105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  <w:p w:rsidR="0058244F" w:rsidRPr="00A05042" w:rsidRDefault="0058244F" w:rsidP="00EA525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5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доходах, об имуществе и обязательствах имущественного характера гражданина, претендующего на замещение должности  государственной гражданской службы Ульяновской области</w:t>
            </w:r>
            <w:r w:rsidRPr="00A050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     Я,</w:t>
            </w:r>
          </w:p>
        </w:tc>
        <w:tc>
          <w:tcPr>
            <w:tcW w:w="81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0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,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  <w:sz w:val="20"/>
                <w:szCs w:val="20"/>
              </w:rPr>
            </w:pPr>
            <w:r w:rsidRPr="00A05042">
              <w:rPr>
                <w:color w:val="000000"/>
                <w:sz w:val="20"/>
                <w:szCs w:val="20"/>
              </w:rPr>
              <w:t>(фамилия, имя, отчество, дата рождения)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0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,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right w:val="nil"/>
            </w:tcBorders>
          </w:tcPr>
          <w:p w:rsidR="0058244F" w:rsidRPr="00A05042" w:rsidRDefault="0058244F" w:rsidP="00EA5251">
            <w:pPr>
              <w:tabs>
                <w:tab w:val="left" w:pos="8175"/>
              </w:tabs>
              <w:jc w:val="center"/>
              <w:rPr>
                <w:color w:val="000000"/>
                <w:sz w:val="20"/>
                <w:szCs w:val="20"/>
              </w:rPr>
            </w:pPr>
            <w:r w:rsidRPr="00A05042">
              <w:rPr>
                <w:color w:val="000000"/>
                <w:sz w:val="20"/>
                <w:szCs w:val="20"/>
              </w:rPr>
              <w:t>(основное место работы или службы, занимаемая должность; в случае отсутствия основного места работы или службы – род занятий)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3"/>
            <w:tcBorders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05042">
              <w:rPr>
                <w:color w:val="000000"/>
              </w:rPr>
              <w:t>роживающий(ая) по адресу: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0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,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jc w:val="both"/>
              <w:rPr>
                <w:color w:val="000000"/>
              </w:rPr>
            </w:pPr>
            <w:r w:rsidRPr="00A05042">
              <w:rPr>
                <w:color w:val="000000"/>
              </w:rPr>
              <w:t>сообщаю сведения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</w:tbl>
    <w:p w:rsidR="0058244F" w:rsidRPr="00A05042" w:rsidRDefault="0058244F" w:rsidP="0058244F">
      <w:pPr>
        <w:rPr>
          <w:color w:val="000000"/>
        </w:rPr>
      </w:pPr>
    </w:p>
    <w:p w:rsidR="0058244F" w:rsidRPr="00A05042" w:rsidRDefault="0058244F" w:rsidP="0058244F">
      <w:pPr>
        <w:rPr>
          <w:color w:val="000000"/>
        </w:rPr>
      </w:pPr>
    </w:p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_______________</w:t>
      </w:r>
    </w:p>
    <w:p w:rsidR="0058244F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>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государственной гражданской службы Ульяновской области (на отчётную дату)</w:t>
      </w:r>
      <w:r>
        <w:rPr>
          <w:color w:val="000000"/>
          <w:sz w:val="20"/>
          <w:szCs w:val="20"/>
        </w:rPr>
        <w:t>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</w:p>
    <w:p w:rsidR="0058244F" w:rsidRPr="00A05042" w:rsidRDefault="0058244F" w:rsidP="0058244F">
      <w:pPr>
        <w:pStyle w:val="Heading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>Раздел 1. Сведения о доходах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rFonts w:ascii="Times New Roman" w:hAnsi="Times New Roman" w:cs="Times New Roman"/>
          <w:color w:val="000000"/>
        </w:rPr>
        <w:t xml:space="preserve"> </w:t>
      </w:r>
    </w:p>
    <w:p w:rsidR="0058244F" w:rsidRPr="00A05042" w:rsidRDefault="0058244F" w:rsidP="0058244F">
      <w:pPr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5385"/>
        <w:gridCol w:w="3330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п/п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дохода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Величина дохода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(руб.)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по основному месту работы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от педагогической деятельности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от научной деятельности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от иной творческой деятельности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lastRenderedPageBreak/>
              <w:t xml:space="preserve">5.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7.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Иные доходы (указать вид дохода):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8. </w:t>
            </w:r>
          </w:p>
        </w:tc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Итого доход за отчетный период 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85725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>Указываются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Ульяновской области.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Раздел 2. Сведения об имуществе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2.1. Недвижимое имущество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430"/>
        <w:gridCol w:w="1845"/>
        <w:gridCol w:w="1545"/>
        <w:gridCol w:w="2910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A05042">
              <w:rPr>
                <w:color w:val="000000"/>
              </w:rPr>
              <w:t>п/п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и наименование имущества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собственности</w:t>
            </w:r>
            <w:r w:rsidRPr="007C5674">
              <w:rPr>
                <w:color w:val="000000"/>
                <w:position w:val="-3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Место</w:t>
            </w:r>
          </w:p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нахождения</w:t>
            </w:r>
          </w:p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(адрес)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Площадь (кв. м)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Земельные участки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>: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Жилые дома: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1)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Квартиры: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1)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Дачи: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Гаражи: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spacing w:line="228" w:lineRule="auto"/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Иное недвижимое имущество: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2) 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3)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85725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</w:t>
      </w:r>
      <w:r w:rsidRPr="00A05042">
        <w:rPr>
          <w:color w:val="000000"/>
          <w:sz w:val="20"/>
          <w:szCs w:val="20"/>
        </w:rPr>
        <w:lastRenderedPageBreak/>
        <w:t>собственности указывается доля гражданина, претендующего на замещение должности государственной гражданской службы Ульяновской области, который представляет сведения.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</w:rPr>
        <w:t xml:space="preserve">2.2. Транспортные средства </w:t>
      </w:r>
    </w:p>
    <w:p w:rsidR="0058244F" w:rsidRPr="00A05042" w:rsidRDefault="0058244F" w:rsidP="0058244F">
      <w:pPr>
        <w:ind w:firstLine="225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2700"/>
        <w:gridCol w:w="1980"/>
        <w:gridCol w:w="4035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п/п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Вид и марка транспортного средства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собственности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2190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Место регистрации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Автомобили легковые: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Автомобили грузовые: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Автоприцепы: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Мототранспортные средства: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Сельскохозяйственная техника: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Водный транспорт: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7.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Воздушный транспорт: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1)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8.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Иные транспортные средства: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1) 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_______________</w:t>
      </w:r>
    </w:p>
    <w:p w:rsidR="0058244F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</w:rPr>
        <w:t xml:space="preserve"> </w:t>
      </w:r>
      <w:r w:rsidRPr="00A05042">
        <w:rPr>
          <w:color w:val="000000"/>
          <w:sz w:val="20"/>
          <w:szCs w:val="20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государственной гражданской службы Ульяновской области, который представляет сведения.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Раздел 3. Сведения о денежных средствах, находящихся на счетах в банках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и иных кредитных организациях </w:t>
      </w:r>
    </w:p>
    <w:p w:rsidR="0058244F" w:rsidRPr="00A05042" w:rsidRDefault="0058244F" w:rsidP="0058244F">
      <w:pPr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265"/>
        <w:gridCol w:w="1560"/>
        <w:gridCol w:w="1125"/>
        <w:gridCol w:w="1140"/>
        <w:gridCol w:w="2760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п/п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и валюта счёта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219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Дата открытия счёта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Номер счёта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Остаток на счёте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(руб.)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position w:val="-3"/>
          <w:vertAlign w:val="superscript"/>
        </w:rPr>
        <w:t>1</w:t>
      </w:r>
      <w:r>
        <w:rPr>
          <w:color w:val="000000"/>
          <w:position w:val="-3"/>
          <w:vertAlign w:val="superscript"/>
        </w:rPr>
        <w:t xml:space="preserve"> </w:t>
      </w:r>
      <w:r w:rsidRPr="00A05042">
        <w:rPr>
          <w:color w:val="000000"/>
          <w:sz w:val="20"/>
          <w:szCs w:val="20"/>
        </w:rPr>
        <w:t>Указываются вид счёта (депозитный, текущий, расчётный, ссудный и другие) и валюта счёта.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position w:val="-3"/>
          <w:sz w:val="20"/>
          <w:szCs w:val="20"/>
          <w:vertAlign w:val="superscript"/>
        </w:rPr>
        <w:t>2</w:t>
      </w:r>
      <w:r>
        <w:rPr>
          <w:color w:val="000000"/>
          <w:position w:val="-3"/>
          <w:sz w:val="20"/>
          <w:szCs w:val="20"/>
          <w:vertAlign w:val="superscript"/>
        </w:rPr>
        <w:t xml:space="preserve"> </w:t>
      </w:r>
      <w:r w:rsidRPr="00A05042">
        <w:rPr>
          <w:color w:val="000000"/>
          <w:sz w:val="20"/>
          <w:szCs w:val="20"/>
        </w:rPr>
        <w:t>Остаток на счёте указывается по состоянию на отчётную дату. Для счетов в иностранной валюте остаток указывается в рублях по курсу Банка России на отчётную дату.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Раздел 4. Сведения о ценных бумагах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</w:rPr>
        <w:t xml:space="preserve">4.1. Акции и иное участие в коммерческих организациях </w:t>
      </w:r>
    </w:p>
    <w:p w:rsidR="0058244F" w:rsidRPr="00A05042" w:rsidRDefault="0058244F" w:rsidP="0058244F">
      <w:pPr>
        <w:ind w:firstLine="225"/>
        <w:jc w:val="both"/>
        <w:rPr>
          <w:color w:val="000000"/>
        </w:rPr>
      </w:pPr>
    </w:p>
    <w:p w:rsidR="0058244F" w:rsidRPr="00A05042" w:rsidRDefault="0058244F" w:rsidP="0058244F">
      <w:pPr>
        <w:ind w:firstLine="225"/>
        <w:jc w:val="both"/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2055"/>
        <w:gridCol w:w="1980"/>
        <w:gridCol w:w="1275"/>
        <w:gridCol w:w="1140"/>
        <w:gridCol w:w="2265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п/п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Наименование и организационно-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правовая форма организации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5725" cy="2190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Место нахождения организации (адрес)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Уставный капитал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(руб.)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Доля участия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Основание участия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</w:p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</w:t>
      </w:r>
      <w:r w:rsidRPr="00A05042">
        <w:rPr>
          <w:color w:val="000000"/>
          <w:sz w:val="20"/>
          <w:szCs w:val="20"/>
        </w:rPr>
        <w:t>Указываются полное или сокращённое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</w:t>
      </w:r>
      <w:r w:rsidRPr="00A05042">
        <w:rPr>
          <w:color w:val="000000"/>
          <w:sz w:val="20"/>
          <w:szCs w:val="20"/>
        </w:rPr>
        <w:t xml:space="preserve">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 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A05042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 w:rsidRPr="007C5674"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</w:t>
      </w:r>
      <w:r w:rsidRPr="00A05042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4.2. Иные ценные бумаги </w:t>
      </w:r>
    </w:p>
    <w:p w:rsidR="0058244F" w:rsidRPr="00A05042" w:rsidRDefault="0058244F" w:rsidP="0058244F">
      <w:pPr>
        <w:jc w:val="both"/>
        <w:rPr>
          <w:color w:val="000000"/>
        </w:rPr>
      </w:pPr>
    </w:p>
    <w:tbl>
      <w:tblPr>
        <w:tblW w:w="981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155"/>
        <w:gridCol w:w="1718"/>
        <w:gridCol w:w="1650"/>
        <w:gridCol w:w="149"/>
        <w:gridCol w:w="1291"/>
        <w:gridCol w:w="3240"/>
        <w:gridCol w:w="97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7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ind w:left="-75"/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A05042">
              <w:rPr>
                <w:color w:val="000000"/>
              </w:rPr>
              <w:t>п/п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ценной бумаги</w:t>
            </w:r>
            <w:r w:rsidRPr="004F4F68">
              <w:rPr>
                <w:color w:val="000000"/>
                <w:position w:val="-3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Лицо, выпустив</w:t>
            </w:r>
            <w:r>
              <w:rPr>
                <w:color w:val="000000"/>
              </w:rPr>
              <w:t>ше</w:t>
            </w:r>
            <w:r w:rsidRPr="00A05042">
              <w:rPr>
                <w:color w:val="000000"/>
              </w:rPr>
              <w:t>е ценную бумагу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Номинальная величина обязательства (руб.)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Общее количество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Общая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05042">
              <w:rPr>
                <w:color w:val="000000"/>
              </w:rPr>
              <w:t>тоимость</w:t>
            </w:r>
            <w:r>
              <w:rPr>
                <w:color w:val="000000"/>
                <w:position w:val="-3"/>
                <w:vertAlign w:val="superscript"/>
              </w:rPr>
              <w:t>2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(руб.)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7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7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171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302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3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3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rPr>
          <w:gridAfter w:val="1"/>
          <w:wAfter w:w="97" w:type="dxa"/>
          <w:trHeight w:val="3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60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</w:t>
            </w:r>
          </w:p>
        </w:tc>
      </w:tr>
      <w:tr w:rsidR="0058244F" w:rsidRPr="00A05042" w:rsidTr="00EA525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20"/>
        </w:trPr>
        <w:tc>
          <w:tcPr>
            <w:tcW w:w="98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38"/>
        </w:trPr>
        <w:tc>
          <w:tcPr>
            <w:tcW w:w="518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pStyle w:val="Heading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     </w:t>
      </w:r>
    </w:p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</w:rPr>
        <w:t xml:space="preserve"> </w:t>
      </w:r>
      <w:r w:rsidRPr="00A05042">
        <w:rPr>
          <w:color w:val="000000"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color w:val="000000"/>
          <w:sz w:val="20"/>
          <w:szCs w:val="20"/>
        </w:rPr>
        <w:t>4.1 «</w:t>
      </w:r>
      <w:r w:rsidRPr="00A05042">
        <w:rPr>
          <w:color w:val="000000"/>
          <w:sz w:val="20"/>
          <w:szCs w:val="20"/>
        </w:rPr>
        <w:t>Акции и иное учас</w:t>
      </w:r>
      <w:r>
        <w:rPr>
          <w:color w:val="000000"/>
          <w:sz w:val="20"/>
          <w:szCs w:val="20"/>
        </w:rPr>
        <w:t>тие в коммерческих организациях»</w:t>
      </w:r>
      <w:r w:rsidRPr="00A05042">
        <w:rPr>
          <w:color w:val="000000"/>
          <w:sz w:val="20"/>
          <w:szCs w:val="20"/>
        </w:rPr>
        <w:t>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Указывается общая стоимость ценных бумаг данного вида исходя из стоимости их приобретения (а если её нельзя определить </w:t>
      </w:r>
      <w:r>
        <w:rPr>
          <w:color w:val="000000"/>
          <w:sz w:val="20"/>
          <w:szCs w:val="20"/>
        </w:rPr>
        <w:t>–</w:t>
      </w:r>
      <w:r w:rsidRPr="00A05042">
        <w:rPr>
          <w:color w:val="000000"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 xml:space="preserve">    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>Раздел 5. Сведения об обязательствах имущественного характера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>5.1. Объекты недвижимого имущества, находящиеся в пользовании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rFonts w:ascii="Times New Roman" w:hAnsi="Times New Roman" w:cs="Times New Roman"/>
          <w:color w:val="000000"/>
        </w:rPr>
        <w:t xml:space="preserve">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rPr>
          <w:color w:val="00000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5"/>
        <w:gridCol w:w="1485"/>
        <w:gridCol w:w="1775"/>
        <w:gridCol w:w="1775"/>
        <w:gridCol w:w="1560"/>
        <w:gridCol w:w="1868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п/п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имущества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Вид и сроки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пользования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Основание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пользования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0477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Место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нахождения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(адрес)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Площадь (кв.</w:t>
            </w:r>
            <w:r>
              <w:rPr>
                <w:color w:val="000000"/>
              </w:rPr>
              <w:t xml:space="preserve"> </w:t>
            </w:r>
            <w:r w:rsidRPr="00A05042">
              <w:rPr>
                <w:color w:val="000000"/>
              </w:rPr>
              <w:t>м)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</w:rPr>
        <w:t xml:space="preserve"> </w:t>
      </w:r>
      <w:r w:rsidRPr="00A05042">
        <w:rPr>
          <w:color w:val="000000"/>
          <w:sz w:val="20"/>
          <w:szCs w:val="20"/>
        </w:rPr>
        <w:t>Указываются по состоянию на отчётную дату.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Указывается вид недвижимого имущества (земельный участок, жилой дом, дача и другие). 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Указываются вид пользования (аренда, безвозмездное пользование и другие) и сроки пользования.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05042">
        <w:rPr>
          <w:rFonts w:ascii="Times New Roman" w:hAnsi="Times New Roman" w:cs="Times New Roman"/>
          <w:color w:val="000000"/>
        </w:rPr>
        <w:t>5.2. Прочие обязательства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rFonts w:ascii="Times New Roman" w:hAnsi="Times New Roman" w:cs="Times New Roman"/>
          <w:color w:val="000000"/>
        </w:rPr>
        <w:t xml:space="preserve"> </w:t>
      </w:r>
    </w:p>
    <w:p w:rsidR="0058244F" w:rsidRPr="00A05042" w:rsidRDefault="0058244F" w:rsidP="0058244F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58244F" w:rsidRPr="00A05042" w:rsidRDefault="0058244F" w:rsidP="0058244F">
      <w:pPr>
        <w:pStyle w:val="Heading"/>
        <w:rPr>
          <w:rFonts w:ascii="Times New Roman" w:hAnsi="Times New Roman" w:cs="Times New Roman"/>
          <w:color w:val="000000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830"/>
        <w:gridCol w:w="1440"/>
        <w:gridCol w:w="1980"/>
        <w:gridCol w:w="1800"/>
        <w:gridCol w:w="1800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 w:rsidRPr="00A05042">
              <w:rPr>
                <w:color w:val="000000"/>
              </w:rPr>
              <w:t xml:space="preserve">п/п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Содержание обязательства</w:t>
            </w:r>
            <w:r w:rsidRPr="00531421">
              <w:rPr>
                <w:color w:val="000000"/>
                <w:position w:val="-3"/>
                <w:vertAlign w:val="superscript"/>
              </w:rPr>
              <w:t>2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Кредитор (должник)</w:t>
            </w:r>
            <w:r w:rsidRPr="00531421">
              <w:rPr>
                <w:color w:val="000000"/>
                <w:position w:val="-3"/>
                <w:vertAlign w:val="superscript"/>
              </w:rPr>
              <w:t>3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Основание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05042">
              <w:rPr>
                <w:color w:val="000000"/>
              </w:rPr>
              <w:t>озникновения</w:t>
            </w:r>
            <w:r w:rsidRPr="00531421">
              <w:rPr>
                <w:color w:val="000000"/>
                <w:position w:val="-3"/>
                <w:vertAlign w:val="superscript"/>
              </w:rPr>
              <w:t>4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Сумма обязательства</w:t>
            </w:r>
            <w:r w:rsidRPr="00531421">
              <w:rPr>
                <w:color w:val="000000"/>
                <w:position w:val="-3"/>
                <w:vertAlign w:val="superscript"/>
              </w:rPr>
              <w:t>5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(руб.)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>Условия обязательства</w:t>
            </w:r>
            <w:r w:rsidRPr="00531421">
              <w:rPr>
                <w:color w:val="000000"/>
                <w:position w:val="-3"/>
                <w:vertAlign w:val="superscript"/>
              </w:rPr>
              <w:t>6</w:t>
            </w:r>
            <w:r w:rsidRPr="00A05042">
              <w:rPr>
                <w:color w:val="000000"/>
              </w:rPr>
              <w:t xml:space="preserve">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3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4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5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6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05042"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</w:tbl>
    <w:p w:rsidR="0058244F" w:rsidRPr="00A05042" w:rsidRDefault="0058244F" w:rsidP="0058244F">
      <w:pPr>
        <w:rPr>
          <w:color w:val="000000"/>
        </w:rPr>
      </w:pPr>
    </w:p>
    <w:p w:rsidR="0058244F" w:rsidRPr="00A05042" w:rsidRDefault="0058244F" w:rsidP="0058244F">
      <w:pPr>
        <w:rPr>
          <w:color w:val="000000"/>
        </w:rPr>
      </w:pPr>
      <w:r w:rsidRPr="00A05042">
        <w:rPr>
          <w:color w:val="000000"/>
        </w:rPr>
        <w:t>______________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</w:rPr>
        <w:drawing>
          <wp:inline distT="0" distB="0" distL="0" distR="0">
            <wp:extent cx="85725" cy="2190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>Указываются имеющиеся на отчё</w:t>
      </w:r>
      <w:r w:rsidRPr="00A05042">
        <w:rPr>
          <w:color w:val="000000"/>
          <w:sz w:val="20"/>
          <w:szCs w:val="20"/>
        </w:rPr>
        <w:t>тную дату срочные обязательства финансового характера на сумму, превышающую 100-кратный размер минимальной оплаты труда, установленный на отчётную дату.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</w:t>
      </w:r>
      <w:r>
        <w:rPr>
          <w:color w:val="000000"/>
          <w:sz w:val="20"/>
          <w:szCs w:val="20"/>
        </w:rPr>
        <w:t>ется существо обязательства (заё</w:t>
      </w:r>
      <w:r w:rsidRPr="00A05042">
        <w:rPr>
          <w:color w:val="000000"/>
          <w:sz w:val="20"/>
          <w:szCs w:val="20"/>
        </w:rPr>
        <w:t xml:space="preserve">м, кредит и другие). 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отчётную дату.</w:t>
      </w:r>
    </w:p>
    <w:p w:rsidR="0058244F" w:rsidRPr="00A05042" w:rsidRDefault="0058244F" w:rsidP="0058244F">
      <w:pPr>
        <w:ind w:firstLine="225"/>
        <w:jc w:val="both"/>
        <w:rPr>
          <w:color w:val="000000"/>
          <w:sz w:val="20"/>
          <w:szCs w:val="20"/>
        </w:rPr>
      </w:pPr>
      <w:r>
        <w:rPr>
          <w:noProof/>
          <w:color w:val="000000"/>
          <w:position w:val="-3"/>
          <w:sz w:val="20"/>
          <w:szCs w:val="20"/>
        </w:rPr>
        <w:drawing>
          <wp:inline distT="0" distB="0" distL="0" distR="0">
            <wp:extent cx="104775" cy="2190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5042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jc w:val="both"/>
        <w:rPr>
          <w:color w:val="000000"/>
        </w:rPr>
      </w:pPr>
    </w:p>
    <w:p w:rsidR="0058244F" w:rsidRPr="00A05042" w:rsidRDefault="0058244F" w:rsidP="0058244F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"/>
        <w:gridCol w:w="420"/>
        <w:gridCol w:w="285"/>
        <w:gridCol w:w="1275"/>
        <w:gridCol w:w="570"/>
        <w:gridCol w:w="285"/>
        <w:gridCol w:w="420"/>
        <w:gridCol w:w="4785"/>
      </w:tblGrid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     Достоверность и полноту настоящих сведений подтверждаю.</w:t>
            </w:r>
          </w:p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 xml:space="preserve">20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  <w:r w:rsidRPr="00A05042">
              <w:rPr>
                <w:color w:val="000000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  <w:sz w:val="20"/>
                <w:szCs w:val="20"/>
              </w:rPr>
            </w:pPr>
            <w:r w:rsidRPr="00A05042">
              <w:rPr>
                <w:color w:val="000000"/>
                <w:sz w:val="20"/>
                <w:szCs w:val="20"/>
              </w:rPr>
              <w:t>(подпись гражданина, претендующего на замещение должности государственной гражданской службы Ульяновской области)</w:t>
            </w:r>
          </w:p>
          <w:p w:rsidR="0058244F" w:rsidRPr="00A05042" w:rsidRDefault="0058244F" w:rsidP="00EA5251">
            <w:pPr>
              <w:jc w:val="center"/>
              <w:rPr>
                <w:color w:val="000000"/>
              </w:rPr>
            </w:pPr>
            <w:r w:rsidRPr="00A05042">
              <w:rPr>
                <w:color w:val="000000"/>
              </w:rPr>
              <w:t xml:space="preserve"> </w:t>
            </w: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244F" w:rsidRPr="00A05042" w:rsidRDefault="0058244F" w:rsidP="00EA5251">
            <w:pPr>
              <w:rPr>
                <w:color w:val="000000"/>
              </w:rPr>
            </w:pPr>
          </w:p>
        </w:tc>
      </w:tr>
      <w:tr w:rsidR="0058244F" w:rsidRPr="00A05042" w:rsidTr="00EA5251">
        <w:tblPrEx>
          <w:tblCellMar>
            <w:top w:w="0" w:type="dxa"/>
            <w:bottom w:w="0" w:type="dxa"/>
          </w:tblCellMar>
        </w:tblPrEx>
        <w:tc>
          <w:tcPr>
            <w:tcW w:w="8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244F" w:rsidRPr="00A05042" w:rsidRDefault="0058244F" w:rsidP="00EA5251">
            <w:pPr>
              <w:jc w:val="center"/>
              <w:rPr>
                <w:color w:val="000000"/>
                <w:sz w:val="20"/>
                <w:szCs w:val="20"/>
              </w:rPr>
            </w:pPr>
            <w:r w:rsidRPr="00A05042">
              <w:rPr>
                <w:color w:val="000000"/>
                <w:sz w:val="20"/>
                <w:szCs w:val="20"/>
              </w:rPr>
              <w:t xml:space="preserve">(Ф.И.О. и подпись лица, принявшего справку) </w:t>
            </w:r>
          </w:p>
        </w:tc>
      </w:tr>
    </w:tbl>
    <w:p w:rsidR="0058244F" w:rsidRPr="00A05042" w:rsidRDefault="0058244F" w:rsidP="0058244F">
      <w:pPr>
        <w:widowControl w:val="0"/>
        <w:tabs>
          <w:tab w:val="left" w:pos="9582"/>
        </w:tabs>
        <w:spacing w:line="240" w:lineRule="exact"/>
        <w:ind w:right="-57" w:firstLine="709"/>
        <w:jc w:val="right"/>
        <w:rPr>
          <w:color w:val="000000"/>
          <w:sz w:val="28"/>
          <w:szCs w:val="28"/>
        </w:rPr>
      </w:pPr>
    </w:p>
    <w:p w:rsidR="0058244F" w:rsidRDefault="0058244F" w:rsidP="0058244F">
      <w:pPr>
        <w:widowControl w:val="0"/>
        <w:tabs>
          <w:tab w:val="left" w:pos="9582"/>
        </w:tabs>
        <w:ind w:right="-57" w:firstLine="709"/>
        <w:jc w:val="center"/>
        <w:rPr>
          <w:color w:val="000000"/>
          <w:sz w:val="28"/>
          <w:szCs w:val="28"/>
        </w:rPr>
      </w:pPr>
      <w:r w:rsidRPr="00A05042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58244F" w:rsidRDefault="0058244F" w:rsidP="0058244F">
      <w:pPr>
        <w:widowControl w:val="0"/>
        <w:tabs>
          <w:tab w:val="left" w:pos="9582"/>
        </w:tabs>
        <w:ind w:right="-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58244F" w:rsidRDefault="0058244F" w:rsidP="0058244F">
      <w:pPr>
        <w:widowControl w:val="0"/>
        <w:tabs>
          <w:tab w:val="left" w:pos="9582"/>
        </w:tabs>
        <w:ind w:right="-57" w:firstLine="709"/>
        <w:jc w:val="center"/>
        <w:rPr>
          <w:color w:val="000000"/>
          <w:sz w:val="28"/>
          <w:szCs w:val="28"/>
        </w:rPr>
      </w:pPr>
    </w:p>
    <w:p w:rsidR="00AB5A43" w:rsidRDefault="0058244F"/>
    <w:sectPr w:rsidR="00AB5A43" w:rsidSect="00D3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44F"/>
    <w:rsid w:val="002D4426"/>
    <w:rsid w:val="0058244F"/>
    <w:rsid w:val="00706DD2"/>
    <w:rsid w:val="00D3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82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Дрощев Михаил Георгиевич</dc:creator>
  <cp:keywords/>
  <dc:description/>
  <cp:lastModifiedBy>Дрощев Михаил Георгиевич</cp:lastModifiedBy>
  <cp:revision>2</cp:revision>
  <dcterms:created xsi:type="dcterms:W3CDTF">2010-04-22T06:03:00Z</dcterms:created>
  <dcterms:modified xsi:type="dcterms:W3CDTF">2010-04-22T06:03:00Z</dcterms:modified>
</cp:coreProperties>
</file>