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A29B" w14:textId="69DCE213" w:rsidR="00142455" w:rsidRPr="002B3CFC" w:rsidRDefault="00142455" w:rsidP="00142455">
      <w:pPr>
        <w:tabs>
          <w:tab w:val="left" w:pos="5529"/>
        </w:tabs>
        <w:ind w:firstLine="1701"/>
        <w:jc w:val="center"/>
        <w:rPr>
          <w:rFonts w:ascii="PT Astra Serif" w:hAnsi="PT Astra Serif"/>
          <w:sz w:val="27"/>
          <w:szCs w:val="27"/>
        </w:rPr>
      </w:pPr>
      <w:r w:rsidRPr="00052754">
        <w:rPr>
          <w:rFonts w:ascii="PT Astra Serif" w:hAnsi="PT Astra Serif"/>
          <w:b/>
          <w:caps/>
          <w:sz w:val="27"/>
          <w:szCs w:val="27"/>
        </w:rPr>
        <w:t xml:space="preserve">                    </w:t>
      </w:r>
      <w:r w:rsidRPr="002B3CFC">
        <w:rPr>
          <w:rFonts w:ascii="PT Astra Serif" w:hAnsi="PT Astra Serif"/>
          <w:b/>
          <w:caps/>
          <w:sz w:val="27"/>
          <w:szCs w:val="27"/>
        </w:rPr>
        <w:t>УТВерждён:</w:t>
      </w:r>
    </w:p>
    <w:p w14:paraId="5C310A8B" w14:textId="77777777" w:rsidR="00142455" w:rsidRPr="002B3CFC" w:rsidRDefault="00142455" w:rsidP="00142455">
      <w:pPr>
        <w:tabs>
          <w:tab w:val="left" w:pos="4678"/>
          <w:tab w:val="left" w:pos="5529"/>
        </w:tabs>
        <w:ind w:left="5103"/>
        <w:rPr>
          <w:rFonts w:ascii="PT Astra Serif" w:hAnsi="PT Astra Serif"/>
          <w:b/>
          <w:sz w:val="27"/>
          <w:szCs w:val="27"/>
        </w:rPr>
      </w:pPr>
      <w:r w:rsidRPr="002B3CFC">
        <w:rPr>
          <w:rFonts w:ascii="PT Astra Serif" w:hAnsi="PT Astra Serif"/>
          <w:b/>
          <w:sz w:val="27"/>
          <w:szCs w:val="27"/>
        </w:rPr>
        <w:tab/>
        <w:t>Решением</w:t>
      </w:r>
    </w:p>
    <w:p w14:paraId="606E689C" w14:textId="77777777" w:rsidR="00142455" w:rsidRPr="002B3CFC" w:rsidRDefault="00142455" w:rsidP="00142455">
      <w:pPr>
        <w:tabs>
          <w:tab w:val="left" w:pos="4678"/>
          <w:tab w:val="left" w:pos="5529"/>
        </w:tabs>
        <w:ind w:left="5103"/>
        <w:rPr>
          <w:rFonts w:ascii="PT Astra Serif" w:hAnsi="PT Astra Serif"/>
          <w:b/>
          <w:sz w:val="27"/>
          <w:szCs w:val="27"/>
        </w:rPr>
      </w:pPr>
      <w:r w:rsidRPr="002B3CFC">
        <w:rPr>
          <w:rFonts w:ascii="PT Astra Serif" w:hAnsi="PT Astra Serif"/>
          <w:b/>
          <w:sz w:val="27"/>
          <w:szCs w:val="27"/>
        </w:rPr>
        <w:tab/>
        <w:t>Коллегии Счётной палаты</w:t>
      </w:r>
    </w:p>
    <w:p w14:paraId="06B01B04" w14:textId="77777777" w:rsidR="00142455" w:rsidRPr="002B3CFC" w:rsidRDefault="00142455" w:rsidP="00142455">
      <w:pPr>
        <w:tabs>
          <w:tab w:val="left" w:pos="4678"/>
          <w:tab w:val="left" w:pos="5529"/>
        </w:tabs>
        <w:ind w:left="5103"/>
        <w:rPr>
          <w:rFonts w:ascii="PT Astra Serif" w:hAnsi="PT Astra Serif"/>
          <w:b/>
          <w:sz w:val="27"/>
          <w:szCs w:val="27"/>
        </w:rPr>
      </w:pPr>
      <w:r w:rsidRPr="002B3CFC">
        <w:rPr>
          <w:rFonts w:ascii="PT Astra Serif" w:hAnsi="PT Astra Serif"/>
          <w:b/>
          <w:sz w:val="27"/>
          <w:szCs w:val="27"/>
        </w:rPr>
        <w:tab/>
        <w:t>Ульяновской области</w:t>
      </w:r>
    </w:p>
    <w:p w14:paraId="2D0922F9" w14:textId="79A27E86" w:rsidR="007032D7" w:rsidRPr="002B3CFC" w:rsidRDefault="00142455" w:rsidP="00FB663F">
      <w:pPr>
        <w:tabs>
          <w:tab w:val="left" w:pos="4678"/>
          <w:tab w:val="left" w:pos="5529"/>
        </w:tabs>
        <w:ind w:left="5103"/>
        <w:rPr>
          <w:rFonts w:ascii="PT Astra Serif" w:hAnsi="PT Astra Serif"/>
          <w:sz w:val="27"/>
          <w:szCs w:val="27"/>
        </w:rPr>
      </w:pPr>
      <w:r w:rsidRPr="002B3CFC">
        <w:rPr>
          <w:rFonts w:ascii="PT Astra Serif" w:hAnsi="PT Astra Serif"/>
          <w:b/>
          <w:sz w:val="27"/>
          <w:szCs w:val="27"/>
        </w:rPr>
        <w:tab/>
      </w:r>
      <w:r w:rsidR="004743BD">
        <w:rPr>
          <w:rFonts w:ascii="PT Astra Serif" w:hAnsi="PT Astra Serif"/>
          <w:b/>
          <w:sz w:val="27"/>
          <w:szCs w:val="27"/>
        </w:rPr>
        <w:t xml:space="preserve">от 14.10.2021  </w:t>
      </w:r>
      <w:r w:rsidR="007032D7" w:rsidRPr="002B3CFC">
        <w:rPr>
          <w:rFonts w:ascii="PT Astra Serif" w:hAnsi="PT Astra Serif"/>
          <w:b/>
          <w:sz w:val="27"/>
          <w:szCs w:val="27"/>
        </w:rPr>
        <w:t>№</w:t>
      </w:r>
      <w:r w:rsidR="00CA510E" w:rsidRPr="002B3CFC">
        <w:rPr>
          <w:rFonts w:ascii="PT Astra Serif" w:hAnsi="PT Astra Serif"/>
          <w:b/>
          <w:sz w:val="27"/>
          <w:szCs w:val="27"/>
        </w:rPr>
        <w:t xml:space="preserve"> </w:t>
      </w:r>
      <w:r w:rsidR="004743BD">
        <w:rPr>
          <w:rFonts w:ascii="PT Astra Serif" w:hAnsi="PT Astra Serif"/>
          <w:b/>
          <w:sz w:val="27"/>
          <w:szCs w:val="27"/>
        </w:rPr>
        <w:t xml:space="preserve">27/2021 </w:t>
      </w:r>
    </w:p>
    <w:p w14:paraId="528F7EFA" w14:textId="573EF548" w:rsidR="00FB663F" w:rsidRPr="002B3CFC" w:rsidRDefault="007032D7" w:rsidP="00FB663F">
      <w:pPr>
        <w:tabs>
          <w:tab w:val="left" w:pos="4678"/>
          <w:tab w:val="left" w:pos="5529"/>
        </w:tabs>
        <w:ind w:left="5103"/>
        <w:rPr>
          <w:rFonts w:ascii="PT Astra Serif" w:hAnsi="PT Astra Serif"/>
          <w:sz w:val="27"/>
          <w:szCs w:val="27"/>
        </w:rPr>
      </w:pPr>
      <w:r w:rsidRPr="002B3CFC">
        <w:rPr>
          <w:rFonts w:ascii="PT Astra Serif" w:hAnsi="PT Astra Serif"/>
          <w:sz w:val="27"/>
          <w:szCs w:val="27"/>
        </w:rPr>
        <w:tab/>
      </w:r>
      <w:r w:rsidR="00142455" w:rsidRPr="002B3CFC">
        <w:rPr>
          <w:rFonts w:ascii="PT Astra Serif" w:hAnsi="PT Astra Serif"/>
          <w:sz w:val="27"/>
          <w:szCs w:val="27"/>
        </w:rPr>
        <w:t>(протокол от</w:t>
      </w:r>
      <w:r w:rsidR="00DB6DC8" w:rsidRPr="002B3CFC">
        <w:rPr>
          <w:rFonts w:ascii="PT Astra Serif" w:hAnsi="PT Astra Serif"/>
          <w:sz w:val="27"/>
          <w:szCs w:val="27"/>
        </w:rPr>
        <w:t xml:space="preserve"> </w:t>
      </w:r>
      <w:r w:rsidR="004743BD">
        <w:rPr>
          <w:rFonts w:ascii="PT Astra Serif" w:hAnsi="PT Astra Serif"/>
          <w:sz w:val="27"/>
          <w:szCs w:val="27"/>
        </w:rPr>
        <w:t xml:space="preserve">14.10.2021 </w:t>
      </w:r>
      <w:r w:rsidR="00DB6DC8" w:rsidRPr="002B3CFC">
        <w:rPr>
          <w:rFonts w:ascii="PT Astra Serif" w:hAnsi="PT Astra Serif"/>
          <w:sz w:val="27"/>
          <w:szCs w:val="27"/>
        </w:rPr>
        <w:t>№</w:t>
      </w:r>
      <w:r w:rsidR="004743BD">
        <w:rPr>
          <w:rFonts w:ascii="PT Astra Serif" w:hAnsi="PT Astra Serif"/>
          <w:sz w:val="27"/>
          <w:szCs w:val="27"/>
        </w:rPr>
        <w:t>9</w:t>
      </w:r>
      <w:r w:rsidR="00DB6DC8" w:rsidRPr="002B3CFC">
        <w:rPr>
          <w:rFonts w:ascii="PT Astra Serif" w:hAnsi="PT Astra Serif"/>
          <w:sz w:val="27"/>
          <w:szCs w:val="27"/>
        </w:rPr>
        <w:t>-</w:t>
      </w:r>
      <w:r w:rsidR="00FB663F" w:rsidRPr="002B3CFC">
        <w:rPr>
          <w:rFonts w:ascii="PT Astra Serif" w:hAnsi="PT Astra Serif"/>
          <w:sz w:val="27"/>
          <w:szCs w:val="27"/>
        </w:rPr>
        <w:t>20</w:t>
      </w:r>
      <w:r w:rsidR="00307D89" w:rsidRPr="002B3CFC">
        <w:rPr>
          <w:rFonts w:ascii="PT Astra Serif" w:hAnsi="PT Astra Serif"/>
          <w:sz w:val="27"/>
          <w:szCs w:val="27"/>
        </w:rPr>
        <w:t>2</w:t>
      </w:r>
      <w:r w:rsidR="00DA368A" w:rsidRPr="002B3CFC">
        <w:rPr>
          <w:rFonts w:ascii="PT Astra Serif" w:hAnsi="PT Astra Serif"/>
          <w:sz w:val="27"/>
          <w:szCs w:val="27"/>
        </w:rPr>
        <w:t>1</w:t>
      </w:r>
      <w:r w:rsidR="00FB663F" w:rsidRPr="002B3CFC">
        <w:rPr>
          <w:rFonts w:ascii="PT Astra Serif" w:hAnsi="PT Astra Serif"/>
          <w:sz w:val="27"/>
          <w:szCs w:val="27"/>
        </w:rPr>
        <w:t>)</w:t>
      </w:r>
    </w:p>
    <w:p w14:paraId="66071276" w14:textId="77777777" w:rsidR="00142455" w:rsidRPr="002B3CFC" w:rsidRDefault="00FB663F" w:rsidP="00142455">
      <w:pPr>
        <w:tabs>
          <w:tab w:val="left" w:pos="4678"/>
          <w:tab w:val="left" w:pos="5529"/>
        </w:tabs>
        <w:ind w:left="5103"/>
        <w:rPr>
          <w:rFonts w:ascii="PT Astra Serif" w:hAnsi="PT Astra Serif"/>
          <w:sz w:val="27"/>
          <w:szCs w:val="27"/>
        </w:rPr>
      </w:pPr>
      <w:r w:rsidRPr="002B3CFC">
        <w:rPr>
          <w:rFonts w:ascii="PT Astra Serif" w:hAnsi="PT Astra Serif"/>
          <w:sz w:val="27"/>
          <w:szCs w:val="27"/>
        </w:rPr>
        <w:t xml:space="preserve">  </w:t>
      </w:r>
    </w:p>
    <w:p w14:paraId="385C2A4F" w14:textId="77777777" w:rsidR="00142455" w:rsidRPr="002B3CFC" w:rsidRDefault="00142455" w:rsidP="00A47D99">
      <w:pPr>
        <w:jc w:val="center"/>
        <w:rPr>
          <w:rFonts w:ascii="PT Astra Serif" w:hAnsi="PT Astra Serif"/>
          <w:b/>
          <w:sz w:val="27"/>
          <w:szCs w:val="27"/>
        </w:rPr>
      </w:pPr>
    </w:p>
    <w:p w14:paraId="3E9E298C" w14:textId="77777777" w:rsidR="00142455" w:rsidRPr="002B3CFC" w:rsidRDefault="00142455" w:rsidP="00A47D99">
      <w:pPr>
        <w:jc w:val="center"/>
        <w:rPr>
          <w:rFonts w:ascii="PT Astra Serif" w:hAnsi="PT Astra Serif"/>
          <w:b/>
          <w:sz w:val="27"/>
          <w:szCs w:val="27"/>
        </w:rPr>
      </w:pPr>
    </w:p>
    <w:p w14:paraId="54ACB101" w14:textId="6DF7931B" w:rsidR="00A47D99" w:rsidRPr="002B3CFC" w:rsidRDefault="00140845" w:rsidP="00993910">
      <w:pPr>
        <w:jc w:val="center"/>
        <w:rPr>
          <w:rFonts w:ascii="PT Astra Serif" w:hAnsi="PT Astra Serif"/>
          <w:b/>
          <w:sz w:val="28"/>
          <w:szCs w:val="28"/>
        </w:rPr>
      </w:pPr>
      <w:r w:rsidRPr="002B3CFC">
        <w:rPr>
          <w:rFonts w:ascii="PT Astra Serif" w:hAnsi="PT Astra Serif"/>
          <w:b/>
          <w:sz w:val="28"/>
          <w:szCs w:val="28"/>
        </w:rPr>
        <w:t>ОТЧЕТ</w:t>
      </w:r>
    </w:p>
    <w:p w14:paraId="000F68B5" w14:textId="6C584FBF" w:rsidR="00A47D99" w:rsidRPr="002B3CFC" w:rsidRDefault="00A47D99" w:rsidP="00993910">
      <w:pPr>
        <w:jc w:val="center"/>
        <w:rPr>
          <w:rFonts w:ascii="PT Astra Serif" w:hAnsi="PT Astra Serif"/>
          <w:b/>
          <w:sz w:val="28"/>
          <w:szCs w:val="28"/>
        </w:rPr>
      </w:pPr>
      <w:r w:rsidRPr="002B3CFC">
        <w:rPr>
          <w:rFonts w:ascii="PT Astra Serif" w:hAnsi="PT Astra Serif"/>
          <w:b/>
          <w:sz w:val="28"/>
          <w:szCs w:val="28"/>
        </w:rPr>
        <w:t xml:space="preserve">по </w:t>
      </w:r>
      <w:r w:rsidR="00052754" w:rsidRPr="002B3CFC">
        <w:rPr>
          <w:rFonts w:ascii="PT Astra Serif" w:hAnsi="PT Astra Serif"/>
          <w:b/>
          <w:sz w:val="28"/>
          <w:szCs w:val="28"/>
        </w:rPr>
        <w:t xml:space="preserve">результатам </w:t>
      </w:r>
      <w:r w:rsidR="00D960DD" w:rsidRPr="002B3CFC">
        <w:rPr>
          <w:rFonts w:ascii="PT Astra Serif" w:hAnsi="PT Astra Serif"/>
          <w:b/>
          <w:sz w:val="28"/>
          <w:szCs w:val="28"/>
        </w:rPr>
        <w:t>экспертно-аналитического мероприятия по оценке объёмов выделения, направлений расходования и достижения показателей результативности использования средств областного бюджета Ульяновской области, направленных в виде субсидий негосударственным некоммерческим организациям, учредителями которых являются органы исполнительной власти Ульяновской области, без проведения конкурсных процедур  в 2020 год</w:t>
      </w:r>
      <w:r w:rsidR="00993910" w:rsidRPr="002B3CFC">
        <w:rPr>
          <w:rFonts w:ascii="PT Astra Serif" w:hAnsi="PT Astra Serif"/>
          <w:b/>
          <w:sz w:val="28"/>
          <w:szCs w:val="28"/>
        </w:rPr>
        <w:t>у</w:t>
      </w:r>
    </w:p>
    <w:p w14:paraId="6A308619" w14:textId="77777777" w:rsidR="00A47D99" w:rsidRPr="002B3CFC" w:rsidRDefault="00A47D99" w:rsidP="00A47D99">
      <w:pPr>
        <w:jc w:val="center"/>
        <w:rPr>
          <w:rFonts w:ascii="PT Astra Serif" w:hAnsi="PT Astra Serif"/>
          <w:b/>
          <w:sz w:val="27"/>
          <w:szCs w:val="27"/>
        </w:rPr>
      </w:pPr>
    </w:p>
    <w:p w14:paraId="62955C93" w14:textId="77777777" w:rsidR="00496394" w:rsidRPr="002B3CFC" w:rsidRDefault="00906633" w:rsidP="00993910">
      <w:pPr>
        <w:ind w:firstLine="709"/>
        <w:jc w:val="both"/>
        <w:rPr>
          <w:rFonts w:ascii="PT Astra Serif" w:hAnsi="PT Astra Serif"/>
          <w:b/>
          <w:sz w:val="28"/>
          <w:szCs w:val="28"/>
        </w:rPr>
      </w:pPr>
      <w:r w:rsidRPr="002B3CFC">
        <w:rPr>
          <w:rFonts w:ascii="PT Astra Serif" w:hAnsi="PT Astra Serif"/>
          <w:b/>
          <w:sz w:val="28"/>
          <w:szCs w:val="28"/>
        </w:rPr>
        <w:t xml:space="preserve">Основание для проведения </w:t>
      </w:r>
      <w:r w:rsidR="00936F9F" w:rsidRPr="002B3CFC">
        <w:rPr>
          <w:rFonts w:ascii="PT Astra Serif" w:hAnsi="PT Astra Serif"/>
          <w:b/>
          <w:sz w:val="28"/>
          <w:szCs w:val="28"/>
        </w:rPr>
        <w:t>экспертно-аналитического мероприятия</w:t>
      </w:r>
      <w:r w:rsidRPr="002B3CFC">
        <w:rPr>
          <w:rFonts w:ascii="PT Astra Serif" w:hAnsi="PT Astra Serif"/>
          <w:b/>
          <w:sz w:val="28"/>
          <w:szCs w:val="28"/>
        </w:rPr>
        <w:t>:</w:t>
      </w:r>
    </w:p>
    <w:p w14:paraId="170D65AC" w14:textId="763A015A" w:rsidR="00CF1A01" w:rsidRPr="002B3CFC" w:rsidRDefault="00936F9F" w:rsidP="00993910">
      <w:pPr>
        <w:jc w:val="both"/>
        <w:rPr>
          <w:rFonts w:ascii="PT Astra Serif" w:hAnsi="PT Astra Serif"/>
          <w:sz w:val="28"/>
          <w:szCs w:val="28"/>
        </w:rPr>
      </w:pPr>
      <w:r w:rsidRPr="002B3CFC">
        <w:rPr>
          <w:rFonts w:ascii="PT Astra Serif" w:hAnsi="PT Astra Serif"/>
          <w:sz w:val="28"/>
          <w:szCs w:val="28"/>
        </w:rPr>
        <w:t xml:space="preserve">- </w:t>
      </w:r>
      <w:r w:rsidR="00CF1A01" w:rsidRPr="002B3CFC">
        <w:rPr>
          <w:rFonts w:ascii="PT Astra Serif" w:hAnsi="PT Astra Serif"/>
          <w:sz w:val="28"/>
          <w:szCs w:val="28"/>
        </w:rPr>
        <w:t>план деятельности Счётной па</w:t>
      </w:r>
      <w:r w:rsidR="00813712" w:rsidRPr="002B3CFC">
        <w:rPr>
          <w:rFonts w:ascii="PT Astra Serif" w:hAnsi="PT Astra Serif"/>
          <w:sz w:val="28"/>
          <w:szCs w:val="28"/>
        </w:rPr>
        <w:t>латы Ульяновской области на 20</w:t>
      </w:r>
      <w:r w:rsidR="00307D89" w:rsidRPr="002B3CFC">
        <w:rPr>
          <w:rFonts w:ascii="PT Astra Serif" w:hAnsi="PT Astra Serif"/>
          <w:sz w:val="28"/>
          <w:szCs w:val="28"/>
        </w:rPr>
        <w:t>2</w:t>
      </w:r>
      <w:r w:rsidR="00DA368A" w:rsidRPr="002B3CFC">
        <w:rPr>
          <w:rFonts w:ascii="PT Astra Serif" w:hAnsi="PT Astra Serif"/>
          <w:sz w:val="28"/>
          <w:szCs w:val="28"/>
        </w:rPr>
        <w:t xml:space="preserve">1 </w:t>
      </w:r>
      <w:r w:rsidR="00CF1A01" w:rsidRPr="002B3CFC">
        <w:rPr>
          <w:rFonts w:ascii="PT Astra Serif" w:hAnsi="PT Astra Serif"/>
          <w:sz w:val="28"/>
          <w:szCs w:val="28"/>
        </w:rPr>
        <w:t xml:space="preserve">год, утверждённый решением Коллегии Счётной палаты Ульяновской области </w:t>
      </w:r>
      <w:r w:rsidR="00DA368A" w:rsidRPr="002B3CFC">
        <w:rPr>
          <w:rFonts w:ascii="PT Astra Serif" w:hAnsi="PT Astra Serif"/>
          <w:sz w:val="28"/>
          <w:szCs w:val="28"/>
        </w:rPr>
        <w:t>от «24» декабря 2020г. №49/2020 (протокол №20-2020)</w:t>
      </w:r>
    </w:p>
    <w:p w14:paraId="78022B08" w14:textId="1B9D9873" w:rsidR="00207116" w:rsidRPr="002B3CFC" w:rsidRDefault="00906633" w:rsidP="00F85184">
      <w:pPr>
        <w:ind w:firstLine="709"/>
        <w:jc w:val="both"/>
        <w:rPr>
          <w:rFonts w:ascii="PT Astra Serif" w:hAnsi="PT Astra Serif"/>
          <w:b/>
          <w:bCs/>
          <w:color w:val="000000"/>
          <w:sz w:val="28"/>
          <w:szCs w:val="28"/>
        </w:rPr>
      </w:pPr>
      <w:r w:rsidRPr="002B3CFC">
        <w:rPr>
          <w:rFonts w:ascii="PT Astra Serif" w:hAnsi="PT Astra Serif"/>
          <w:b/>
          <w:bCs/>
          <w:sz w:val="28"/>
          <w:szCs w:val="28"/>
        </w:rPr>
        <w:t xml:space="preserve">Цель </w:t>
      </w:r>
      <w:r w:rsidR="000C3111" w:rsidRPr="002B3CFC">
        <w:rPr>
          <w:rFonts w:ascii="PT Astra Serif" w:hAnsi="PT Astra Serif"/>
          <w:b/>
          <w:bCs/>
          <w:color w:val="000000"/>
          <w:sz w:val="28"/>
          <w:szCs w:val="28"/>
        </w:rPr>
        <w:t>экспертно-аналитического мероприятия</w:t>
      </w:r>
      <w:r w:rsidRPr="002B3CFC">
        <w:rPr>
          <w:rFonts w:ascii="PT Astra Serif" w:hAnsi="PT Astra Serif"/>
          <w:b/>
          <w:bCs/>
          <w:color w:val="000000"/>
          <w:sz w:val="28"/>
          <w:szCs w:val="28"/>
        </w:rPr>
        <w:t xml:space="preserve">: </w:t>
      </w:r>
    </w:p>
    <w:p w14:paraId="07B44B9C" w14:textId="77777777" w:rsidR="007E5B9F" w:rsidRPr="002B3CFC" w:rsidRDefault="007E5B9F" w:rsidP="007E5B9F">
      <w:pPr>
        <w:ind w:firstLine="709"/>
        <w:jc w:val="both"/>
        <w:rPr>
          <w:rFonts w:ascii="PT Astra Serif" w:hAnsi="PT Astra Serif"/>
          <w:bCs/>
          <w:sz w:val="28"/>
          <w:szCs w:val="28"/>
        </w:rPr>
      </w:pPr>
      <w:r w:rsidRPr="002B3CFC">
        <w:rPr>
          <w:rFonts w:ascii="PT Astra Serif" w:hAnsi="PT Astra Serif"/>
          <w:bCs/>
          <w:sz w:val="28"/>
          <w:szCs w:val="28"/>
        </w:rPr>
        <w:t xml:space="preserve">- оценка полноты реализации органами исполнительной власти Ульяновской области управленческих и контрольных функций за деятельностью негосударственных </w:t>
      </w:r>
      <w:r w:rsidRPr="002B3CFC">
        <w:rPr>
          <w:bCs/>
          <w:sz w:val="28"/>
          <w:szCs w:val="28"/>
        </w:rPr>
        <w:t>автономных некоммерческих организаций и Фондов</w:t>
      </w:r>
      <w:r w:rsidRPr="002B3CFC">
        <w:rPr>
          <w:rFonts w:ascii="PT Astra Serif" w:hAnsi="PT Astra Serif"/>
          <w:bCs/>
          <w:sz w:val="28"/>
          <w:szCs w:val="28"/>
        </w:rPr>
        <w:t>, учредителями которых они являются;</w:t>
      </w:r>
    </w:p>
    <w:p w14:paraId="2AC55BB1" w14:textId="77777777" w:rsidR="007E5B9F" w:rsidRPr="002B3CFC" w:rsidRDefault="007E5B9F" w:rsidP="007E5B9F">
      <w:pPr>
        <w:ind w:firstLine="709"/>
        <w:jc w:val="both"/>
        <w:rPr>
          <w:rFonts w:ascii="PT Astra Serif" w:hAnsi="PT Astra Serif"/>
          <w:bCs/>
          <w:sz w:val="28"/>
          <w:szCs w:val="28"/>
        </w:rPr>
      </w:pPr>
      <w:r w:rsidRPr="002B3CFC">
        <w:rPr>
          <w:b/>
          <w:bCs/>
          <w:sz w:val="28"/>
          <w:szCs w:val="28"/>
        </w:rPr>
        <w:t xml:space="preserve"> -</w:t>
      </w:r>
      <w:r w:rsidRPr="002B3CFC">
        <w:rPr>
          <w:sz w:val="28"/>
          <w:szCs w:val="28"/>
        </w:rPr>
        <w:t xml:space="preserve"> оценка объемов средств, выделенных в виде субсидий </w:t>
      </w:r>
      <w:r w:rsidRPr="002B3CFC">
        <w:rPr>
          <w:rFonts w:ascii="PT Astra Serif" w:hAnsi="PT Astra Serif"/>
          <w:bCs/>
          <w:sz w:val="28"/>
          <w:szCs w:val="28"/>
        </w:rPr>
        <w:t>негосударственным некоммерческим организациям, учредителями которых являются органы исполнительной власти Ульяновской области, без проведения конкурсных процедур и анализ направлений их расходования;</w:t>
      </w:r>
    </w:p>
    <w:p w14:paraId="705B5BBB" w14:textId="77777777" w:rsidR="007E5B9F" w:rsidRPr="002B3CFC" w:rsidRDefault="007E5B9F" w:rsidP="007E5B9F">
      <w:pPr>
        <w:ind w:firstLine="709"/>
        <w:jc w:val="both"/>
        <w:rPr>
          <w:rFonts w:ascii="PT Astra Serif" w:hAnsi="PT Astra Serif"/>
          <w:bCs/>
          <w:sz w:val="28"/>
          <w:szCs w:val="28"/>
        </w:rPr>
      </w:pPr>
      <w:r w:rsidRPr="002B3CFC">
        <w:rPr>
          <w:rFonts w:ascii="PT Astra Serif" w:hAnsi="PT Astra Serif"/>
          <w:bCs/>
          <w:sz w:val="28"/>
          <w:szCs w:val="28"/>
        </w:rPr>
        <w:t xml:space="preserve">- оценка достижения объектами экспертно-аналитического мероприятия показателей результативности, установленных при выделении без проведения конкурсных процедур субсидий из областного бюджета Ульяновской области; </w:t>
      </w:r>
    </w:p>
    <w:p w14:paraId="7BDB0B3E" w14:textId="77777777" w:rsidR="007E5B9F" w:rsidRPr="002B3CFC" w:rsidRDefault="007E5B9F" w:rsidP="007E5B9F">
      <w:pPr>
        <w:widowControl w:val="0"/>
        <w:ind w:firstLine="709"/>
        <w:jc w:val="both"/>
        <w:rPr>
          <w:sz w:val="28"/>
          <w:szCs w:val="28"/>
        </w:rPr>
      </w:pPr>
      <w:r w:rsidRPr="002B3CFC">
        <w:rPr>
          <w:rFonts w:ascii="PT Astra Serif" w:hAnsi="PT Astra Serif"/>
          <w:bCs/>
          <w:sz w:val="28"/>
          <w:szCs w:val="28"/>
        </w:rPr>
        <w:t>-</w:t>
      </w:r>
      <w:r w:rsidRPr="002B3CFC">
        <w:rPr>
          <w:sz w:val="28"/>
          <w:szCs w:val="28"/>
        </w:rPr>
        <w:t xml:space="preserve"> определение достигнутого социально-экономического эффекта по результатам деятельности объектов </w:t>
      </w:r>
      <w:r w:rsidRPr="002B3CFC">
        <w:rPr>
          <w:bCs/>
          <w:iCs/>
          <w:sz w:val="28"/>
          <w:szCs w:val="28"/>
        </w:rPr>
        <w:t>э</w:t>
      </w:r>
      <w:r w:rsidRPr="002B3CFC">
        <w:rPr>
          <w:sz w:val="28"/>
          <w:szCs w:val="28"/>
        </w:rPr>
        <w:t>кспертно-аналитического мероприятия;</w:t>
      </w:r>
      <w:r w:rsidRPr="002B3CFC">
        <w:rPr>
          <w:rFonts w:eastAsia="Calibri"/>
          <w:sz w:val="28"/>
          <w:szCs w:val="28"/>
        </w:rPr>
        <w:t xml:space="preserve">    </w:t>
      </w:r>
    </w:p>
    <w:p w14:paraId="1D4B4289" w14:textId="77777777" w:rsidR="007E5B9F" w:rsidRPr="002B3CFC" w:rsidRDefault="007E5B9F" w:rsidP="007E5B9F">
      <w:pPr>
        <w:widowControl w:val="0"/>
        <w:ind w:firstLine="709"/>
        <w:jc w:val="both"/>
        <w:rPr>
          <w:sz w:val="28"/>
          <w:szCs w:val="28"/>
        </w:rPr>
      </w:pPr>
      <w:r w:rsidRPr="002B3CFC">
        <w:rPr>
          <w:sz w:val="28"/>
          <w:szCs w:val="28"/>
        </w:rPr>
        <w:t>- подготовка предложений по устранению выявленных нарушений и недостатков, совершенствованию нормативно-правовой базы, определяющей деятельность объектов экспертно-аналитического мероприятия;</w:t>
      </w:r>
    </w:p>
    <w:p w14:paraId="6B4442BB" w14:textId="77777777" w:rsidR="007E5B9F" w:rsidRPr="002B3CFC" w:rsidRDefault="007E5B9F" w:rsidP="007E5B9F">
      <w:pPr>
        <w:widowControl w:val="0"/>
        <w:ind w:firstLine="709"/>
        <w:jc w:val="both"/>
        <w:rPr>
          <w:sz w:val="28"/>
          <w:szCs w:val="28"/>
        </w:rPr>
      </w:pPr>
      <w:r w:rsidRPr="002B3CFC">
        <w:rPr>
          <w:sz w:val="28"/>
          <w:szCs w:val="28"/>
        </w:rPr>
        <w:t>- содействие созданию условий для противодействия коррупционным проявлениям.</w:t>
      </w:r>
    </w:p>
    <w:p w14:paraId="73104FFC" w14:textId="1FC3317E" w:rsidR="00496394" w:rsidRPr="002B3CFC" w:rsidRDefault="00906633" w:rsidP="00F85184">
      <w:pPr>
        <w:widowControl w:val="0"/>
        <w:ind w:firstLine="709"/>
        <w:jc w:val="both"/>
        <w:rPr>
          <w:rFonts w:ascii="PT Astra Serif" w:hAnsi="PT Astra Serif"/>
          <w:b/>
          <w:bCs/>
          <w:sz w:val="28"/>
          <w:szCs w:val="28"/>
        </w:rPr>
      </w:pPr>
      <w:r w:rsidRPr="002B3CFC">
        <w:rPr>
          <w:rFonts w:ascii="PT Astra Serif" w:hAnsi="PT Astra Serif"/>
          <w:b/>
          <w:bCs/>
          <w:sz w:val="28"/>
          <w:szCs w:val="28"/>
        </w:rPr>
        <w:t xml:space="preserve">Предмет </w:t>
      </w:r>
      <w:r w:rsidR="000C3111" w:rsidRPr="002B3CFC">
        <w:rPr>
          <w:rFonts w:ascii="PT Astra Serif" w:hAnsi="PT Astra Serif"/>
          <w:b/>
          <w:bCs/>
          <w:color w:val="000000"/>
          <w:sz w:val="28"/>
          <w:szCs w:val="28"/>
        </w:rPr>
        <w:t>экспертно-аналитического мероприятия</w:t>
      </w:r>
      <w:r w:rsidRPr="002B3CFC">
        <w:rPr>
          <w:rFonts w:ascii="PT Astra Serif" w:hAnsi="PT Astra Serif"/>
          <w:b/>
          <w:bCs/>
          <w:sz w:val="28"/>
          <w:szCs w:val="28"/>
        </w:rPr>
        <w:t>:</w:t>
      </w:r>
      <w:r w:rsidR="00496394" w:rsidRPr="002B3CFC">
        <w:rPr>
          <w:rFonts w:ascii="PT Astra Serif" w:hAnsi="PT Astra Serif"/>
          <w:sz w:val="28"/>
          <w:szCs w:val="28"/>
        </w:rPr>
        <w:t xml:space="preserve"> </w:t>
      </w:r>
      <w:r w:rsidR="007E5B9F" w:rsidRPr="002B3CFC">
        <w:rPr>
          <w:bCs/>
          <w:sz w:val="28"/>
          <w:szCs w:val="28"/>
        </w:rPr>
        <w:t xml:space="preserve">оценка осуществления деятельности и достижения показателей результативности </w:t>
      </w:r>
      <w:r w:rsidR="007E5B9F" w:rsidRPr="002B3CFC">
        <w:rPr>
          <w:rFonts w:ascii="PT Astra Serif" w:hAnsi="PT Astra Serif"/>
          <w:bCs/>
          <w:sz w:val="28"/>
          <w:szCs w:val="28"/>
        </w:rPr>
        <w:t>использования средств областного бюджета Ульяновской области,</w:t>
      </w:r>
      <w:r w:rsidR="007E5B9F" w:rsidRPr="002B3CFC">
        <w:rPr>
          <w:rFonts w:eastAsia="Calibri"/>
          <w:bCs/>
          <w:sz w:val="28"/>
          <w:szCs w:val="28"/>
        </w:rPr>
        <w:t xml:space="preserve"> </w:t>
      </w:r>
      <w:r w:rsidR="007E5B9F" w:rsidRPr="002B3CFC">
        <w:rPr>
          <w:rFonts w:ascii="PT Astra Serif" w:hAnsi="PT Astra Serif"/>
          <w:bCs/>
          <w:sz w:val="28"/>
          <w:szCs w:val="28"/>
        </w:rPr>
        <w:t xml:space="preserve">направленных в виде субсидий без проведения конкурсных процедур негосударственным </w:t>
      </w:r>
      <w:r w:rsidR="007E5B9F" w:rsidRPr="002B3CFC">
        <w:rPr>
          <w:rFonts w:ascii="PT Astra Serif" w:hAnsi="PT Astra Serif"/>
          <w:bCs/>
          <w:sz w:val="28"/>
          <w:szCs w:val="28"/>
        </w:rPr>
        <w:lastRenderedPageBreak/>
        <w:t>некоммерческим организациям, учредителями которых являются органы исполнительной власти Ульяновской области.</w:t>
      </w:r>
    </w:p>
    <w:p w14:paraId="53D9727A" w14:textId="2263F43B" w:rsidR="00906633" w:rsidRPr="002B3CFC" w:rsidRDefault="00906633" w:rsidP="00F85184">
      <w:pPr>
        <w:ind w:firstLine="709"/>
        <w:jc w:val="both"/>
        <w:rPr>
          <w:rFonts w:ascii="PT Astra Serif" w:hAnsi="PT Astra Serif"/>
          <w:bCs/>
          <w:sz w:val="28"/>
          <w:szCs w:val="28"/>
        </w:rPr>
      </w:pPr>
      <w:r w:rsidRPr="002B3CFC">
        <w:rPr>
          <w:rFonts w:ascii="PT Astra Serif" w:hAnsi="PT Astra Serif"/>
          <w:b/>
          <w:bCs/>
          <w:sz w:val="28"/>
          <w:szCs w:val="28"/>
        </w:rPr>
        <w:t xml:space="preserve">Объект </w:t>
      </w:r>
      <w:r w:rsidR="000C3111" w:rsidRPr="002B3CFC">
        <w:rPr>
          <w:rFonts w:ascii="PT Astra Serif" w:hAnsi="PT Astra Serif"/>
          <w:b/>
          <w:bCs/>
          <w:color w:val="000000"/>
          <w:sz w:val="28"/>
          <w:szCs w:val="28"/>
        </w:rPr>
        <w:t>экспертно-аналитического мероприятия</w:t>
      </w:r>
      <w:r w:rsidRPr="002B3CFC">
        <w:rPr>
          <w:rFonts w:ascii="PT Astra Serif" w:hAnsi="PT Astra Serif"/>
          <w:b/>
          <w:bCs/>
          <w:sz w:val="28"/>
          <w:szCs w:val="28"/>
        </w:rPr>
        <w:t>:</w:t>
      </w:r>
      <w:r w:rsidR="004102A5" w:rsidRPr="002B3CFC">
        <w:rPr>
          <w:rFonts w:ascii="PT Astra Serif" w:hAnsi="PT Astra Serif"/>
          <w:b/>
          <w:bCs/>
          <w:sz w:val="28"/>
          <w:szCs w:val="28"/>
        </w:rPr>
        <w:t xml:space="preserve"> </w:t>
      </w:r>
      <w:r w:rsidR="007E5B9F" w:rsidRPr="002B3CFC">
        <w:rPr>
          <w:bCs/>
          <w:sz w:val="28"/>
          <w:szCs w:val="28"/>
        </w:rPr>
        <w:t xml:space="preserve">негосударственные автономные некоммерческие организации и Фонды, </w:t>
      </w:r>
      <w:r w:rsidR="007E5B9F" w:rsidRPr="002B3CFC">
        <w:rPr>
          <w:rFonts w:ascii="PT Astra Serif" w:hAnsi="PT Astra Serif"/>
          <w:bCs/>
          <w:sz w:val="28"/>
          <w:szCs w:val="28"/>
        </w:rPr>
        <w:t xml:space="preserve">учредителями которых являются органы исполнительной власти Ульяновской области, являющиеся получателями субсидий, выделенных в </w:t>
      </w:r>
      <w:r w:rsidR="000C3111" w:rsidRPr="002B3CFC">
        <w:rPr>
          <w:rFonts w:ascii="PT Astra Serif" w:hAnsi="PT Astra Serif"/>
          <w:bCs/>
          <w:sz w:val="28"/>
          <w:szCs w:val="28"/>
        </w:rPr>
        <w:t>анализируемом</w:t>
      </w:r>
      <w:r w:rsidR="007E5B9F" w:rsidRPr="002B3CFC">
        <w:rPr>
          <w:rFonts w:ascii="PT Astra Serif" w:hAnsi="PT Astra Serif"/>
          <w:bCs/>
          <w:sz w:val="28"/>
          <w:szCs w:val="28"/>
        </w:rPr>
        <w:t xml:space="preserve"> периоде из областного бюджета Ульяновской области без проведения конкурсных процедур.</w:t>
      </w:r>
    </w:p>
    <w:p w14:paraId="4B3A98F1" w14:textId="3026A4D8" w:rsidR="007E5B9F" w:rsidRPr="002B3CFC" w:rsidRDefault="00906633" w:rsidP="007E5B9F">
      <w:pPr>
        <w:overflowPunct w:val="0"/>
        <w:autoSpaceDE w:val="0"/>
        <w:autoSpaceDN w:val="0"/>
        <w:adjustRightInd w:val="0"/>
        <w:ind w:firstLine="708"/>
        <w:jc w:val="both"/>
        <w:rPr>
          <w:sz w:val="28"/>
          <w:szCs w:val="28"/>
        </w:rPr>
      </w:pPr>
      <w:r w:rsidRPr="002B3CFC">
        <w:rPr>
          <w:rFonts w:ascii="PT Astra Serif" w:hAnsi="PT Astra Serif"/>
          <w:b/>
          <w:bCs/>
          <w:sz w:val="28"/>
          <w:szCs w:val="28"/>
        </w:rPr>
        <w:t>Срок проведения</w:t>
      </w:r>
      <w:r w:rsidR="00F07FFA" w:rsidRPr="002B3CFC">
        <w:rPr>
          <w:rFonts w:ascii="PT Astra Serif" w:hAnsi="PT Astra Serif"/>
          <w:b/>
          <w:bCs/>
          <w:sz w:val="28"/>
          <w:szCs w:val="28"/>
        </w:rPr>
        <w:t>:</w:t>
      </w:r>
      <w:r w:rsidRPr="002B3CFC">
        <w:rPr>
          <w:rFonts w:ascii="PT Astra Serif" w:hAnsi="PT Astra Serif"/>
          <w:b/>
          <w:bCs/>
          <w:sz w:val="28"/>
          <w:szCs w:val="28"/>
        </w:rPr>
        <w:t xml:space="preserve"> </w:t>
      </w:r>
      <w:r w:rsidR="007E5B9F" w:rsidRPr="002B3CFC">
        <w:rPr>
          <w:sz w:val="28"/>
          <w:szCs w:val="28"/>
        </w:rPr>
        <w:t>с 01 марта по 30 сентября 2021 года.</w:t>
      </w:r>
    </w:p>
    <w:p w14:paraId="558EBCF2" w14:textId="77777777" w:rsidR="00565CFF" w:rsidRPr="002B3CFC" w:rsidRDefault="00565CFF" w:rsidP="007E5B9F">
      <w:pPr>
        <w:overflowPunct w:val="0"/>
        <w:autoSpaceDE w:val="0"/>
        <w:autoSpaceDN w:val="0"/>
        <w:adjustRightInd w:val="0"/>
        <w:ind w:firstLine="708"/>
        <w:jc w:val="both"/>
        <w:rPr>
          <w:sz w:val="28"/>
          <w:szCs w:val="28"/>
        </w:rPr>
      </w:pPr>
    </w:p>
    <w:p w14:paraId="0212347F" w14:textId="10943487" w:rsidR="00324794" w:rsidRPr="002B3CFC" w:rsidRDefault="00324794" w:rsidP="00324794">
      <w:pPr>
        <w:jc w:val="center"/>
        <w:rPr>
          <w:b/>
          <w:bCs/>
          <w:sz w:val="28"/>
          <w:szCs w:val="28"/>
        </w:rPr>
      </w:pPr>
      <w:r w:rsidRPr="002B3CFC">
        <w:rPr>
          <w:b/>
          <w:bCs/>
          <w:sz w:val="28"/>
          <w:szCs w:val="28"/>
          <w:lang w:val="en-US"/>
        </w:rPr>
        <w:t>I</w:t>
      </w:r>
      <w:r w:rsidRPr="002B3CFC">
        <w:rPr>
          <w:b/>
          <w:bCs/>
          <w:sz w:val="28"/>
          <w:szCs w:val="28"/>
        </w:rPr>
        <w:t>. Проблемные вопросы в деятельности АНО и Фондов, получающих субсидии из областного бюджета Ульяновской области</w:t>
      </w:r>
    </w:p>
    <w:p w14:paraId="0F74A71C" w14:textId="77777777" w:rsidR="00324794" w:rsidRPr="002B3CFC" w:rsidRDefault="00324794" w:rsidP="00324794">
      <w:pPr>
        <w:jc w:val="center"/>
        <w:rPr>
          <w:sz w:val="28"/>
          <w:szCs w:val="28"/>
        </w:rPr>
      </w:pPr>
      <w:r w:rsidRPr="002B3CFC">
        <w:rPr>
          <w:sz w:val="28"/>
          <w:szCs w:val="28"/>
        </w:rPr>
        <w:t>(по результатам контрольных мероприятий Счётной палаты Ульяновской области в 2018-2020 годах)</w:t>
      </w:r>
    </w:p>
    <w:p w14:paraId="1B577E51" w14:textId="0695B794" w:rsidR="00565CFF" w:rsidRPr="002B3CFC" w:rsidRDefault="00565CFF" w:rsidP="00565CFF">
      <w:pPr>
        <w:ind w:firstLine="709"/>
        <w:jc w:val="center"/>
        <w:rPr>
          <w:rFonts w:ascii="PT Astra Serif" w:hAnsi="PT Astra Serif"/>
          <w:b/>
          <w:bCs/>
          <w:sz w:val="28"/>
          <w:szCs w:val="28"/>
        </w:rPr>
      </w:pPr>
    </w:p>
    <w:p w14:paraId="247D06E6" w14:textId="05636D8E" w:rsidR="00D50907" w:rsidRPr="002B3CFC" w:rsidRDefault="00D50907" w:rsidP="00D50907">
      <w:pPr>
        <w:jc w:val="both"/>
        <w:rPr>
          <w:bCs/>
        </w:rPr>
      </w:pPr>
      <w:r w:rsidRPr="002B3CFC">
        <w:rPr>
          <w:rFonts w:ascii="PT Astra Serif" w:hAnsi="PT Astra Serif"/>
          <w:bCs/>
          <w:sz w:val="28"/>
          <w:szCs w:val="28"/>
        </w:rPr>
        <w:t xml:space="preserve">      </w:t>
      </w:r>
      <w:r w:rsidR="005B7DEE" w:rsidRPr="002B3CFC">
        <w:rPr>
          <w:rFonts w:ascii="PT Astra Serif" w:hAnsi="PT Astra Serif"/>
          <w:bCs/>
          <w:sz w:val="28"/>
          <w:szCs w:val="28"/>
        </w:rPr>
        <w:t xml:space="preserve"> </w:t>
      </w:r>
      <w:r w:rsidRPr="002B3CFC">
        <w:rPr>
          <w:rFonts w:ascii="PT Astra Serif" w:hAnsi="PT Astra Serif"/>
          <w:bCs/>
          <w:sz w:val="28"/>
          <w:szCs w:val="28"/>
        </w:rPr>
        <w:t xml:space="preserve">  Основным нормативным актом, определяющим создание и осуществление деятельности некоммерческих организаций, является Федеральный закон от 12.01.1996 № 7 «О некоммерческих организациях»</w:t>
      </w:r>
      <w:r w:rsidR="006360FB" w:rsidRPr="002B3CFC">
        <w:rPr>
          <w:rFonts w:ascii="PT Astra Serif" w:hAnsi="PT Astra Serif"/>
          <w:bCs/>
          <w:sz w:val="28"/>
          <w:szCs w:val="28"/>
        </w:rPr>
        <w:t>.</w:t>
      </w:r>
    </w:p>
    <w:p w14:paraId="2F69438E" w14:textId="5CB6A358" w:rsidR="005B7DEE" w:rsidRPr="004743BD" w:rsidRDefault="005B7DEE" w:rsidP="005B7DEE">
      <w:pPr>
        <w:jc w:val="both"/>
        <w:rPr>
          <w:rFonts w:ascii="PT Astra Serif" w:hAnsi="PT Astra Serif"/>
          <w:i/>
          <w:iCs/>
          <w:sz w:val="28"/>
          <w:szCs w:val="28"/>
        </w:rPr>
      </w:pPr>
      <w:r w:rsidRPr="002B3CFC">
        <w:rPr>
          <w:rFonts w:ascii="PT Astra Serif" w:hAnsi="PT Astra Serif"/>
          <w:bCs/>
          <w:sz w:val="28"/>
          <w:szCs w:val="28"/>
        </w:rPr>
        <w:t xml:space="preserve">         По состоянию на 01.01.2021 года на территории Ульяновской области осуществляли деятельность 20 негосударственных некоммерческих организации, созданных (учрежденных)  органами исполнительной власти Ульяновской области в форме «Автономной некоммерческой организации» и «Фонда», которым выделялись субсидии </w:t>
      </w:r>
      <w:r w:rsidRPr="004743BD">
        <w:rPr>
          <w:rFonts w:ascii="PT Astra Serif" w:hAnsi="PT Astra Serif"/>
          <w:bCs/>
          <w:sz w:val="28"/>
          <w:szCs w:val="28"/>
        </w:rPr>
        <w:t xml:space="preserve">из областного бюджета Ульяновской области. </w:t>
      </w:r>
      <w:r w:rsidRPr="004743BD">
        <w:rPr>
          <w:rFonts w:ascii="PT Astra Serif" w:hAnsi="PT Astra Serif"/>
          <w:sz w:val="28"/>
          <w:szCs w:val="28"/>
        </w:rPr>
        <w:t xml:space="preserve">Общий объём средств, выделенных из областного бюджета в виде субсидий данным НКО, за 2020 год составил </w:t>
      </w:r>
      <w:r w:rsidR="00CB5153" w:rsidRPr="004743BD">
        <w:rPr>
          <w:rFonts w:ascii="PT Astra Serif" w:hAnsi="PT Astra Serif"/>
          <w:sz w:val="28"/>
          <w:szCs w:val="28"/>
        </w:rPr>
        <w:t>1712959,6</w:t>
      </w:r>
      <w:r w:rsidRPr="004743BD">
        <w:rPr>
          <w:rFonts w:ascii="PT Astra Serif" w:hAnsi="PT Astra Serif"/>
          <w:sz w:val="28"/>
          <w:szCs w:val="28"/>
        </w:rPr>
        <w:t xml:space="preserve"> тыс. рублей </w:t>
      </w:r>
      <w:r w:rsidRPr="004743BD">
        <w:rPr>
          <w:rFonts w:ascii="PT Astra Serif" w:hAnsi="PT Astra Serif"/>
          <w:i/>
          <w:iCs/>
          <w:sz w:val="28"/>
          <w:szCs w:val="28"/>
        </w:rPr>
        <w:t>(Приложение № 1 к отчету).</w:t>
      </w:r>
    </w:p>
    <w:p w14:paraId="74517B45" w14:textId="77777777" w:rsidR="005B7DEE" w:rsidRPr="002B3CFC" w:rsidRDefault="005B7DEE" w:rsidP="005B7DEE">
      <w:pPr>
        <w:ind w:firstLine="709"/>
        <w:jc w:val="both"/>
        <w:rPr>
          <w:rFonts w:ascii="PT Astra Serif" w:hAnsi="PT Astra Serif"/>
          <w:b/>
          <w:sz w:val="28"/>
          <w:szCs w:val="28"/>
        </w:rPr>
      </w:pPr>
      <w:r w:rsidRPr="004743BD">
        <w:rPr>
          <w:rFonts w:ascii="PT Astra Serif" w:hAnsi="PT Astra Serif"/>
          <w:sz w:val="28"/>
          <w:szCs w:val="28"/>
        </w:rPr>
        <w:t>Бюджетные средства выделялись без проведения</w:t>
      </w:r>
      <w:r w:rsidRPr="002B3CFC">
        <w:rPr>
          <w:rFonts w:ascii="PT Astra Serif" w:hAnsi="PT Astra Serif"/>
          <w:sz w:val="28"/>
          <w:szCs w:val="28"/>
        </w:rPr>
        <w:t xml:space="preserve"> конкурсных процедур, в </w:t>
      </w:r>
      <w:r w:rsidRPr="002B3CFC">
        <w:rPr>
          <w:rFonts w:ascii="PT Astra Serif" w:hAnsi="PT Astra Serif"/>
          <w:bCs/>
          <w:sz w:val="28"/>
          <w:szCs w:val="28"/>
        </w:rPr>
        <w:t xml:space="preserve">соответствии с </w:t>
      </w:r>
      <w:r w:rsidRPr="002B3CFC">
        <w:rPr>
          <w:rFonts w:ascii="PT Astra Serif" w:hAnsi="PT Astra Serif"/>
          <w:sz w:val="28"/>
          <w:szCs w:val="28"/>
        </w:rPr>
        <w:t xml:space="preserve">положениями п.2 ст.78.1 </w:t>
      </w:r>
      <w:r w:rsidRPr="002B3CFC">
        <w:rPr>
          <w:rFonts w:ascii="PT Astra Serif" w:hAnsi="PT Astra Serif"/>
          <w:bCs/>
          <w:sz w:val="28"/>
          <w:szCs w:val="28"/>
        </w:rPr>
        <w:t>Бюджетного кодекса Российской Федерации.</w:t>
      </w:r>
      <w:r w:rsidRPr="002B3CFC">
        <w:rPr>
          <w:rFonts w:ascii="PT Astra Serif" w:hAnsi="PT Astra Serif"/>
          <w:b/>
          <w:sz w:val="28"/>
          <w:szCs w:val="28"/>
        </w:rPr>
        <w:t xml:space="preserve"> </w:t>
      </w:r>
    </w:p>
    <w:p w14:paraId="74F2FA5A" w14:textId="77135CE7" w:rsidR="005B7DEE" w:rsidRPr="002B3CFC" w:rsidRDefault="00CE74F6" w:rsidP="005B7DEE">
      <w:pPr>
        <w:ind w:firstLine="709"/>
        <w:jc w:val="both"/>
        <w:rPr>
          <w:rFonts w:ascii="PT Astra Serif" w:hAnsi="PT Astra Serif"/>
          <w:bCs/>
          <w:sz w:val="28"/>
          <w:szCs w:val="28"/>
        </w:rPr>
      </w:pPr>
      <w:r w:rsidRPr="002B3CFC">
        <w:rPr>
          <w:rFonts w:ascii="PT Astra Serif" w:hAnsi="PT Astra Serif"/>
          <w:bCs/>
          <w:sz w:val="28"/>
          <w:szCs w:val="28"/>
        </w:rPr>
        <w:t>С</w:t>
      </w:r>
      <w:r w:rsidR="005B7DEE" w:rsidRPr="002B3CFC">
        <w:rPr>
          <w:rFonts w:ascii="PT Astra Serif" w:hAnsi="PT Astra Serif"/>
          <w:bCs/>
          <w:sz w:val="28"/>
          <w:szCs w:val="28"/>
        </w:rPr>
        <w:t>оздани</w:t>
      </w:r>
      <w:r w:rsidRPr="002B3CFC">
        <w:rPr>
          <w:rFonts w:ascii="PT Astra Serif" w:hAnsi="PT Astra Serif"/>
          <w:bCs/>
          <w:sz w:val="28"/>
          <w:szCs w:val="28"/>
        </w:rPr>
        <w:t>е</w:t>
      </w:r>
      <w:r w:rsidR="005B7DEE" w:rsidRPr="002B3CFC">
        <w:rPr>
          <w:rFonts w:ascii="PT Astra Serif" w:hAnsi="PT Astra Serif"/>
          <w:bCs/>
          <w:sz w:val="28"/>
          <w:szCs w:val="28"/>
        </w:rPr>
        <w:t xml:space="preserve"> и финансирования органами исполнительной власти негосударственных НКО вызван</w:t>
      </w:r>
      <w:r w:rsidR="006360FB" w:rsidRPr="002B3CFC">
        <w:rPr>
          <w:rFonts w:ascii="PT Astra Serif" w:hAnsi="PT Astra Serif"/>
          <w:bCs/>
          <w:sz w:val="28"/>
          <w:szCs w:val="28"/>
        </w:rPr>
        <w:t>ы</w:t>
      </w:r>
      <w:r w:rsidR="005B7DEE" w:rsidRPr="002B3CFC">
        <w:rPr>
          <w:rFonts w:ascii="PT Astra Serif" w:hAnsi="PT Astra Serif"/>
          <w:bCs/>
          <w:sz w:val="28"/>
          <w:szCs w:val="28"/>
        </w:rPr>
        <w:t xml:space="preserve"> следующими причинами:</w:t>
      </w:r>
    </w:p>
    <w:p w14:paraId="287B4B4E" w14:textId="15102576" w:rsidR="005B7DEE" w:rsidRPr="002B3CFC" w:rsidRDefault="005B7DEE" w:rsidP="005B7DEE">
      <w:pPr>
        <w:ind w:firstLine="709"/>
        <w:jc w:val="both"/>
        <w:rPr>
          <w:rFonts w:ascii="PT Astra Serif" w:hAnsi="PT Astra Serif"/>
          <w:bCs/>
          <w:sz w:val="28"/>
          <w:szCs w:val="28"/>
        </w:rPr>
      </w:pPr>
      <w:r w:rsidRPr="002B3CFC">
        <w:rPr>
          <w:rFonts w:ascii="PT Astra Serif" w:hAnsi="PT Astra Serif"/>
          <w:bCs/>
          <w:sz w:val="28"/>
          <w:szCs w:val="28"/>
        </w:rPr>
        <w:t>- в силу требований федерального законодательства;</w:t>
      </w:r>
    </w:p>
    <w:p w14:paraId="2779DC90" w14:textId="6519BBED" w:rsidR="00CE74F6" w:rsidRPr="002B3CFC" w:rsidRDefault="00CE74F6" w:rsidP="00CE74F6">
      <w:pPr>
        <w:ind w:firstLine="709"/>
        <w:jc w:val="both"/>
        <w:rPr>
          <w:rFonts w:ascii="PT Astra Serif" w:hAnsi="PT Astra Serif"/>
          <w:bCs/>
          <w:sz w:val="28"/>
          <w:szCs w:val="28"/>
        </w:rPr>
      </w:pPr>
      <w:r w:rsidRPr="002B3CFC">
        <w:rPr>
          <w:rFonts w:ascii="PT Astra Serif" w:hAnsi="PT Astra Serif"/>
          <w:bCs/>
          <w:sz w:val="28"/>
          <w:szCs w:val="28"/>
        </w:rPr>
        <w:t>- в целях реализации отдельных направлений деятельности, осуществляемой с привлечением внебюджетных источников (грантов, субсидий), выделяемых в том числе через НКО, созданные на федеральном уровне;</w:t>
      </w:r>
    </w:p>
    <w:p w14:paraId="1D04A583" w14:textId="12207ED7" w:rsidR="005B7DEE" w:rsidRPr="002B3CFC" w:rsidRDefault="005B7DEE" w:rsidP="005B7DEE">
      <w:pPr>
        <w:ind w:firstLine="709"/>
        <w:jc w:val="both"/>
        <w:rPr>
          <w:rFonts w:ascii="PT Astra Serif" w:hAnsi="PT Astra Serif"/>
          <w:bCs/>
          <w:sz w:val="28"/>
          <w:szCs w:val="28"/>
        </w:rPr>
      </w:pPr>
      <w:r w:rsidRPr="002B3CFC">
        <w:rPr>
          <w:rFonts w:ascii="PT Astra Serif" w:hAnsi="PT Astra Serif"/>
          <w:bCs/>
          <w:sz w:val="28"/>
          <w:szCs w:val="28"/>
        </w:rPr>
        <w:t>- в целях передачи органами исполнительной власти части полномочий НКО, т.к. они вправе осуществлять закупочную деятельность вне рамок и ограничений, налагаемых действующим законодательством о государственных и муниципальных закупках</w:t>
      </w:r>
      <w:r w:rsidR="00CE74F6" w:rsidRPr="002B3CFC">
        <w:rPr>
          <w:rFonts w:ascii="PT Astra Serif" w:hAnsi="PT Astra Serif"/>
          <w:bCs/>
          <w:sz w:val="28"/>
          <w:szCs w:val="28"/>
        </w:rPr>
        <w:t>.</w:t>
      </w:r>
    </w:p>
    <w:p w14:paraId="18CD8038" w14:textId="77777777" w:rsidR="009B0F27" w:rsidRPr="002B3CFC" w:rsidRDefault="009B0F27" w:rsidP="00D50907">
      <w:pPr>
        <w:ind w:firstLine="709"/>
        <w:jc w:val="both"/>
        <w:rPr>
          <w:rFonts w:ascii="PT Astra Serif" w:hAnsi="PT Astra Serif"/>
          <w:bCs/>
          <w:sz w:val="28"/>
          <w:szCs w:val="28"/>
        </w:rPr>
      </w:pPr>
    </w:p>
    <w:p w14:paraId="43D0409B" w14:textId="23A5557E" w:rsidR="00B95716" w:rsidRPr="002B3CFC" w:rsidRDefault="0059072F" w:rsidP="00D50907">
      <w:pPr>
        <w:ind w:firstLine="709"/>
        <w:jc w:val="both"/>
        <w:rPr>
          <w:rFonts w:ascii="PT Astra Serif" w:hAnsi="PT Astra Serif"/>
          <w:bCs/>
          <w:sz w:val="28"/>
          <w:szCs w:val="28"/>
        </w:rPr>
      </w:pPr>
      <w:r w:rsidRPr="002B3CFC">
        <w:rPr>
          <w:rFonts w:ascii="PT Astra Serif" w:hAnsi="PT Astra Serif"/>
          <w:bCs/>
          <w:sz w:val="28"/>
          <w:szCs w:val="28"/>
        </w:rPr>
        <w:t>П</w:t>
      </w:r>
      <w:r w:rsidR="00B95716" w:rsidRPr="002B3CFC">
        <w:rPr>
          <w:rFonts w:ascii="PT Astra Serif" w:hAnsi="PT Astra Serif"/>
          <w:bCs/>
          <w:sz w:val="28"/>
          <w:szCs w:val="28"/>
        </w:rPr>
        <w:t xml:space="preserve">о итогам проведенных </w:t>
      </w:r>
      <w:r w:rsidRPr="002B3CFC">
        <w:rPr>
          <w:rFonts w:ascii="PT Astra Serif" w:hAnsi="PT Astra Serif"/>
          <w:bCs/>
          <w:sz w:val="28"/>
          <w:szCs w:val="28"/>
        </w:rPr>
        <w:t xml:space="preserve">в 2018-2020 годах </w:t>
      </w:r>
      <w:r w:rsidR="00B95716" w:rsidRPr="002B3CFC">
        <w:rPr>
          <w:rFonts w:ascii="PT Astra Serif" w:hAnsi="PT Astra Serif"/>
          <w:bCs/>
          <w:sz w:val="28"/>
          <w:szCs w:val="28"/>
        </w:rPr>
        <w:t>контрольных мероприятий</w:t>
      </w:r>
      <w:r w:rsidR="007D0249" w:rsidRPr="002B3CFC">
        <w:rPr>
          <w:rFonts w:ascii="PT Astra Serif" w:hAnsi="PT Astra Serif"/>
          <w:bCs/>
          <w:sz w:val="28"/>
          <w:szCs w:val="28"/>
        </w:rPr>
        <w:t xml:space="preserve"> Счётная палата выделя</w:t>
      </w:r>
      <w:r w:rsidRPr="002B3CFC">
        <w:rPr>
          <w:rFonts w:ascii="PT Astra Serif" w:hAnsi="PT Astra Serif"/>
          <w:bCs/>
          <w:sz w:val="28"/>
          <w:szCs w:val="28"/>
        </w:rPr>
        <w:t>ла</w:t>
      </w:r>
      <w:r w:rsidR="007D0249" w:rsidRPr="002B3CFC">
        <w:rPr>
          <w:rFonts w:ascii="PT Astra Serif" w:hAnsi="PT Astra Serif"/>
          <w:bCs/>
          <w:sz w:val="28"/>
          <w:szCs w:val="28"/>
        </w:rPr>
        <w:t xml:space="preserve"> ряд проблем, в т.ч., характерных для деятельности негосударственных НКО:</w:t>
      </w:r>
    </w:p>
    <w:p w14:paraId="46245B7F" w14:textId="77777777" w:rsidR="00324794" w:rsidRPr="002B3CFC" w:rsidRDefault="00324794" w:rsidP="00324794">
      <w:pPr>
        <w:rPr>
          <w:sz w:val="28"/>
          <w:szCs w:val="28"/>
        </w:rPr>
      </w:pPr>
    </w:p>
    <w:p w14:paraId="7BD70068" w14:textId="77777777" w:rsidR="00324794" w:rsidRPr="002B3CFC" w:rsidRDefault="00324794" w:rsidP="00324794">
      <w:pPr>
        <w:jc w:val="both"/>
        <w:rPr>
          <w:b/>
          <w:sz w:val="28"/>
          <w:szCs w:val="28"/>
        </w:rPr>
      </w:pPr>
      <w:r w:rsidRPr="002B3CFC">
        <w:rPr>
          <w:b/>
          <w:sz w:val="28"/>
          <w:szCs w:val="28"/>
        </w:rPr>
        <w:t>Проблема 1</w:t>
      </w:r>
    </w:p>
    <w:p w14:paraId="02379DDB" w14:textId="77777777" w:rsidR="00324794" w:rsidRPr="002B3CFC" w:rsidRDefault="00324794" w:rsidP="00324794">
      <w:pPr>
        <w:jc w:val="both"/>
        <w:rPr>
          <w:i/>
          <w:sz w:val="28"/>
          <w:szCs w:val="28"/>
        </w:rPr>
      </w:pPr>
      <w:r w:rsidRPr="002B3CFC">
        <w:rPr>
          <w:sz w:val="28"/>
          <w:szCs w:val="28"/>
        </w:rPr>
        <w:lastRenderedPageBreak/>
        <w:t xml:space="preserve">         </w:t>
      </w:r>
      <w:r w:rsidRPr="002B3CFC">
        <w:rPr>
          <w:i/>
          <w:sz w:val="28"/>
          <w:szCs w:val="28"/>
        </w:rPr>
        <w:t xml:space="preserve">Создание Ревизионных комиссий как органа, на регулярной основе осуществляющего контрольные функции за финансово-хозяйственной деятельностью НКО, предусмотрено Законом №7-ФЗ «О некоммерческих организациях» и Уставами организаций. При этом Ревизионные комиссии, обозначенные в Уставах АНО и Фондов, не созданы или если созданы, то фактически контрольных функций не осуществляли.  </w:t>
      </w:r>
    </w:p>
    <w:p w14:paraId="177105D1" w14:textId="77777777" w:rsidR="00324794" w:rsidRPr="002B3CFC" w:rsidRDefault="00324794" w:rsidP="00324794">
      <w:pPr>
        <w:jc w:val="both"/>
        <w:rPr>
          <w:sz w:val="28"/>
          <w:szCs w:val="28"/>
        </w:rPr>
      </w:pPr>
    </w:p>
    <w:p w14:paraId="4BF17E52" w14:textId="7DE43B2A" w:rsidR="00BE4768" w:rsidRPr="002B3CFC" w:rsidRDefault="00BE4768" w:rsidP="00BE4768">
      <w:pPr>
        <w:jc w:val="both"/>
        <w:rPr>
          <w:b/>
          <w:sz w:val="28"/>
          <w:szCs w:val="28"/>
        </w:rPr>
      </w:pPr>
      <w:r w:rsidRPr="002B3CFC">
        <w:rPr>
          <w:b/>
          <w:sz w:val="28"/>
          <w:szCs w:val="28"/>
        </w:rPr>
        <w:t>Проблема 2</w:t>
      </w:r>
    </w:p>
    <w:p w14:paraId="0A87FA1E" w14:textId="77777777" w:rsidR="00BE4768" w:rsidRPr="002B3CFC" w:rsidRDefault="00BE4768" w:rsidP="00BE4768">
      <w:pPr>
        <w:jc w:val="both"/>
        <w:rPr>
          <w:i/>
          <w:sz w:val="28"/>
          <w:szCs w:val="28"/>
        </w:rPr>
      </w:pPr>
      <w:r w:rsidRPr="002B3CFC">
        <w:rPr>
          <w:sz w:val="28"/>
          <w:szCs w:val="28"/>
        </w:rPr>
        <w:t xml:space="preserve">       </w:t>
      </w:r>
      <w:r w:rsidRPr="002B3CFC">
        <w:rPr>
          <w:i/>
          <w:sz w:val="28"/>
          <w:szCs w:val="28"/>
        </w:rPr>
        <w:t>Не во всех НКО созданы предусмотренные Уставами Наблюдательные (Попечительские) советы. Там же, где они созданы, Наблюдательные (Попечительские) советы формально исполняют установленные Уставом полномочия. Очевидно, что Председатели Наблюдательных (Попечительских) советов (</w:t>
      </w:r>
      <w:proofErr w:type="spellStart"/>
      <w:r w:rsidRPr="002B3CFC">
        <w:rPr>
          <w:i/>
          <w:sz w:val="28"/>
          <w:szCs w:val="28"/>
        </w:rPr>
        <w:t>Уба</w:t>
      </w:r>
      <w:proofErr w:type="spellEnd"/>
      <w:r w:rsidRPr="002B3CFC">
        <w:rPr>
          <w:i/>
          <w:sz w:val="28"/>
          <w:szCs w:val="28"/>
        </w:rPr>
        <w:t xml:space="preserve"> Е.В., Вавилин Д.А.) не были проинформированы о полномочиях Наблюдательного совета. </w:t>
      </w:r>
    </w:p>
    <w:p w14:paraId="2E15609E" w14:textId="77777777" w:rsidR="00BE4768" w:rsidRPr="002B3CFC" w:rsidRDefault="00BE4768" w:rsidP="00BE4768">
      <w:pPr>
        <w:jc w:val="both"/>
        <w:rPr>
          <w:sz w:val="28"/>
          <w:szCs w:val="28"/>
        </w:rPr>
      </w:pPr>
    </w:p>
    <w:p w14:paraId="65F8F379" w14:textId="2C239C9C" w:rsidR="00324794" w:rsidRPr="002B3CFC" w:rsidRDefault="00324794" w:rsidP="00324794">
      <w:pPr>
        <w:jc w:val="both"/>
        <w:rPr>
          <w:b/>
          <w:sz w:val="28"/>
          <w:szCs w:val="28"/>
        </w:rPr>
      </w:pPr>
      <w:r w:rsidRPr="002B3CFC">
        <w:rPr>
          <w:b/>
          <w:sz w:val="28"/>
          <w:szCs w:val="28"/>
        </w:rPr>
        <w:t xml:space="preserve">Проблема </w:t>
      </w:r>
      <w:r w:rsidR="00BE4768" w:rsidRPr="002B3CFC">
        <w:rPr>
          <w:b/>
          <w:sz w:val="28"/>
          <w:szCs w:val="28"/>
        </w:rPr>
        <w:t>3</w:t>
      </w:r>
    </w:p>
    <w:p w14:paraId="1AA14CEA" w14:textId="77777777" w:rsidR="00324794" w:rsidRPr="002B3CFC" w:rsidRDefault="00324794" w:rsidP="00324794">
      <w:pPr>
        <w:jc w:val="both"/>
        <w:rPr>
          <w:i/>
          <w:sz w:val="28"/>
          <w:szCs w:val="28"/>
        </w:rPr>
      </w:pPr>
      <w:r w:rsidRPr="002B3CFC">
        <w:rPr>
          <w:sz w:val="28"/>
          <w:szCs w:val="28"/>
        </w:rPr>
        <w:t xml:space="preserve">         </w:t>
      </w:r>
      <w:r w:rsidRPr="002B3CFC">
        <w:rPr>
          <w:i/>
          <w:sz w:val="28"/>
          <w:szCs w:val="28"/>
        </w:rPr>
        <w:t xml:space="preserve">Регулярные нарушения утвержденных Постановлениями Правительства Ульяновской области Порядков о выделении субсидий, несвоевременное внесение в них корректировок. </w:t>
      </w:r>
    </w:p>
    <w:p w14:paraId="39106C53" w14:textId="7B4A0D34" w:rsidR="00324794" w:rsidRPr="002B3CFC" w:rsidRDefault="00324794" w:rsidP="00324794">
      <w:pPr>
        <w:pStyle w:val="ConsPlusNormal"/>
        <w:ind w:firstLine="539"/>
        <w:jc w:val="both"/>
        <w:rPr>
          <w:rFonts w:ascii="Times New Roman" w:hAnsi="Times New Roman"/>
          <w:bCs/>
          <w:kern w:val="2"/>
          <w:sz w:val="28"/>
          <w:szCs w:val="28"/>
        </w:rPr>
      </w:pPr>
      <w:r w:rsidRPr="002B3CFC">
        <w:rPr>
          <w:rFonts w:ascii="Times New Roman" w:hAnsi="Times New Roman"/>
          <w:bCs/>
          <w:kern w:val="2"/>
          <w:sz w:val="28"/>
          <w:szCs w:val="28"/>
        </w:rPr>
        <w:t xml:space="preserve">В ходе проверок было установлено, что Фонды допускают осуществление расходов, на цели, напрямую не прописанные в перечне затрат, на финансовое обеспечение которых выделяется субсидия. Внесения изменений в данный перечень вносятся уже по факту произведенных расходов.    </w:t>
      </w:r>
    </w:p>
    <w:p w14:paraId="77C5A304" w14:textId="77777777" w:rsidR="00324794" w:rsidRPr="002B3CFC" w:rsidRDefault="00324794" w:rsidP="00324794">
      <w:pPr>
        <w:pStyle w:val="ConsPlusNormal"/>
        <w:ind w:firstLine="539"/>
        <w:jc w:val="both"/>
        <w:rPr>
          <w:rFonts w:ascii="Times New Roman" w:hAnsi="Times New Roman"/>
          <w:sz w:val="28"/>
          <w:szCs w:val="28"/>
        </w:rPr>
      </w:pPr>
    </w:p>
    <w:p w14:paraId="367C389B" w14:textId="2652DD10" w:rsidR="00324794" w:rsidRPr="002B3CFC" w:rsidRDefault="00324794" w:rsidP="00324794">
      <w:pPr>
        <w:jc w:val="both"/>
        <w:rPr>
          <w:b/>
          <w:sz w:val="28"/>
          <w:szCs w:val="28"/>
        </w:rPr>
      </w:pPr>
      <w:r w:rsidRPr="002B3CFC">
        <w:rPr>
          <w:b/>
          <w:sz w:val="28"/>
          <w:szCs w:val="28"/>
        </w:rPr>
        <w:t>Проблема 4</w:t>
      </w:r>
    </w:p>
    <w:p w14:paraId="569454C5" w14:textId="77777777" w:rsidR="00324794" w:rsidRPr="002B3CFC" w:rsidRDefault="00324794" w:rsidP="00324794">
      <w:pPr>
        <w:spacing w:line="256" w:lineRule="auto"/>
        <w:ind w:firstLine="708"/>
        <w:jc w:val="both"/>
        <w:rPr>
          <w:i/>
          <w:sz w:val="28"/>
          <w:szCs w:val="28"/>
        </w:rPr>
      </w:pPr>
      <w:r w:rsidRPr="002B3CFC">
        <w:rPr>
          <w:i/>
          <w:sz w:val="28"/>
          <w:szCs w:val="28"/>
        </w:rPr>
        <w:t xml:space="preserve">НКО осуществляют закупки неконкурентными способами, заключая контракты (договоры) с единственным поставщиком. </w:t>
      </w:r>
    </w:p>
    <w:p w14:paraId="1384E7D4" w14:textId="77777777" w:rsidR="00324794" w:rsidRPr="002B3CFC" w:rsidRDefault="00324794" w:rsidP="00324794">
      <w:pPr>
        <w:spacing w:line="256" w:lineRule="auto"/>
        <w:ind w:firstLine="708"/>
        <w:jc w:val="both"/>
        <w:rPr>
          <w:i/>
          <w:sz w:val="28"/>
          <w:szCs w:val="28"/>
        </w:rPr>
      </w:pPr>
      <w:r w:rsidRPr="002B3CFC">
        <w:rPr>
          <w:i/>
          <w:sz w:val="28"/>
          <w:szCs w:val="28"/>
        </w:rPr>
        <w:t xml:space="preserve">Нормы Федеральных законов </w:t>
      </w:r>
      <w:r w:rsidRPr="002B3CFC">
        <w:rPr>
          <w:rFonts w:eastAsia="Calibri"/>
          <w:i/>
          <w:sz w:val="28"/>
          <w:szCs w:val="28"/>
        </w:rPr>
        <w:t xml:space="preserve">от 05.04.2013 № 44-ФЗ «О контрактной системе в сфере закупок товаров, работ, услуг для обеспечения государственных и муниципальных нужд» и </w:t>
      </w:r>
      <w:r w:rsidRPr="002B3CFC">
        <w:rPr>
          <w:i/>
          <w:sz w:val="28"/>
          <w:szCs w:val="28"/>
        </w:rPr>
        <w:t xml:space="preserve">от 18.07.2011 № 223-ФЗ «О закупках товаров, работ, услуг отдельными видами юридических лиц», де-юре не распространяются на организацию закупочной деятельности некоммерческих организаций. Но, с учетом того, что свою деятельность НКО осуществляют в основном за счет бюджетных источников, «прозрачность» и «чистота» формирования цены, заключаемых на неконкурентной основе контрактов, находится под большим вопросом. </w:t>
      </w:r>
    </w:p>
    <w:p w14:paraId="363B1F38" w14:textId="77777777" w:rsidR="004743BD" w:rsidRDefault="00324794" w:rsidP="00324794">
      <w:pPr>
        <w:jc w:val="both"/>
        <w:rPr>
          <w:sz w:val="28"/>
          <w:szCs w:val="28"/>
        </w:rPr>
      </w:pPr>
      <w:r w:rsidRPr="002B3CFC">
        <w:rPr>
          <w:sz w:val="28"/>
          <w:szCs w:val="28"/>
        </w:rPr>
        <w:t xml:space="preserve">  </w:t>
      </w:r>
    </w:p>
    <w:p w14:paraId="6F62715F" w14:textId="587C5E51" w:rsidR="00324794" w:rsidRPr="002B3CFC" w:rsidRDefault="00324794" w:rsidP="00324794">
      <w:pPr>
        <w:jc w:val="both"/>
        <w:rPr>
          <w:b/>
          <w:sz w:val="28"/>
          <w:szCs w:val="28"/>
        </w:rPr>
      </w:pPr>
      <w:r w:rsidRPr="002B3CFC">
        <w:rPr>
          <w:b/>
          <w:sz w:val="28"/>
          <w:szCs w:val="28"/>
        </w:rPr>
        <w:t>Проблема 5</w:t>
      </w:r>
    </w:p>
    <w:p w14:paraId="2EA447C4" w14:textId="17F8CD40" w:rsidR="00324794" w:rsidRPr="002B3CFC" w:rsidRDefault="00324794" w:rsidP="00324794">
      <w:pPr>
        <w:jc w:val="both"/>
        <w:rPr>
          <w:i/>
          <w:sz w:val="28"/>
          <w:szCs w:val="28"/>
        </w:rPr>
      </w:pPr>
      <w:r w:rsidRPr="002B3CFC">
        <w:rPr>
          <w:i/>
          <w:sz w:val="28"/>
          <w:szCs w:val="28"/>
        </w:rPr>
        <w:t xml:space="preserve">         Приемка НКО работ (услуг) </w:t>
      </w:r>
      <w:r w:rsidR="00112EAE" w:rsidRPr="002B3CFC">
        <w:rPr>
          <w:i/>
          <w:sz w:val="28"/>
          <w:szCs w:val="28"/>
        </w:rPr>
        <w:t xml:space="preserve">в отдельных случаях </w:t>
      </w:r>
      <w:r w:rsidRPr="002B3CFC">
        <w:rPr>
          <w:i/>
          <w:sz w:val="28"/>
          <w:szCs w:val="28"/>
        </w:rPr>
        <w:t xml:space="preserve">производится без фактической проверки выполненных объемов специализированной организацией или независимым экспертом. </w:t>
      </w:r>
    </w:p>
    <w:p w14:paraId="6F620696" w14:textId="77777777" w:rsidR="00324794" w:rsidRPr="002B3CFC" w:rsidRDefault="00324794" w:rsidP="00324794">
      <w:pPr>
        <w:jc w:val="both"/>
        <w:rPr>
          <w:sz w:val="28"/>
          <w:szCs w:val="28"/>
        </w:rPr>
      </w:pPr>
      <w:r w:rsidRPr="002B3CFC">
        <w:rPr>
          <w:sz w:val="28"/>
          <w:szCs w:val="28"/>
        </w:rPr>
        <w:t xml:space="preserve">                 - В подписанных АНО «Цивилизация» актах стоимость услуги указана общей суммой без указания количества применяемых камер, комплексов.</w:t>
      </w:r>
    </w:p>
    <w:p w14:paraId="29F34588" w14:textId="77777777" w:rsidR="009A3686" w:rsidRPr="002B3CFC" w:rsidRDefault="009A3686" w:rsidP="00324794">
      <w:pPr>
        <w:jc w:val="both"/>
        <w:rPr>
          <w:sz w:val="28"/>
          <w:szCs w:val="28"/>
        </w:rPr>
      </w:pPr>
    </w:p>
    <w:p w14:paraId="742E1B2A" w14:textId="77777777" w:rsidR="004743BD" w:rsidRDefault="004743BD" w:rsidP="00324794">
      <w:pPr>
        <w:jc w:val="both"/>
        <w:rPr>
          <w:b/>
          <w:sz w:val="28"/>
          <w:szCs w:val="28"/>
        </w:rPr>
      </w:pPr>
    </w:p>
    <w:p w14:paraId="365F0770" w14:textId="77777777" w:rsidR="004743BD" w:rsidRDefault="004743BD" w:rsidP="00324794">
      <w:pPr>
        <w:jc w:val="both"/>
        <w:rPr>
          <w:b/>
          <w:sz w:val="28"/>
          <w:szCs w:val="28"/>
        </w:rPr>
      </w:pPr>
    </w:p>
    <w:p w14:paraId="0754E8CC" w14:textId="27D520FB" w:rsidR="00324794" w:rsidRPr="002B3CFC" w:rsidRDefault="00324794" w:rsidP="00324794">
      <w:pPr>
        <w:jc w:val="both"/>
        <w:rPr>
          <w:b/>
          <w:sz w:val="28"/>
          <w:szCs w:val="28"/>
        </w:rPr>
      </w:pPr>
      <w:r w:rsidRPr="002B3CFC">
        <w:rPr>
          <w:b/>
          <w:sz w:val="28"/>
          <w:szCs w:val="28"/>
        </w:rPr>
        <w:t>Проблема 6</w:t>
      </w:r>
    </w:p>
    <w:p w14:paraId="5F738EB5" w14:textId="40E60693" w:rsidR="00324794" w:rsidRPr="002B3CFC" w:rsidRDefault="00324794" w:rsidP="00324794">
      <w:pPr>
        <w:jc w:val="both"/>
        <w:rPr>
          <w:i/>
          <w:sz w:val="28"/>
          <w:szCs w:val="28"/>
        </w:rPr>
      </w:pPr>
      <w:r w:rsidRPr="002B3CFC">
        <w:rPr>
          <w:sz w:val="28"/>
          <w:szCs w:val="28"/>
        </w:rPr>
        <w:t xml:space="preserve">        </w:t>
      </w:r>
      <w:r w:rsidRPr="002B3CFC">
        <w:rPr>
          <w:i/>
          <w:sz w:val="28"/>
          <w:szCs w:val="28"/>
        </w:rPr>
        <w:t>Со стороны ГРБС, предоставляющего субсидии,</w:t>
      </w:r>
      <w:r w:rsidR="00112EAE" w:rsidRPr="002B3CFC">
        <w:rPr>
          <w:i/>
          <w:sz w:val="28"/>
          <w:szCs w:val="28"/>
        </w:rPr>
        <w:t xml:space="preserve"> как правило,</w:t>
      </w:r>
      <w:r w:rsidRPr="002B3CFC">
        <w:rPr>
          <w:i/>
          <w:sz w:val="28"/>
          <w:szCs w:val="28"/>
        </w:rPr>
        <w:t xml:space="preserve"> не налажен оперативный контроль за обоснованностью расходования бюджетных средств и достижением установленных показателей результативности.</w:t>
      </w:r>
    </w:p>
    <w:p w14:paraId="3D3782EB" w14:textId="072D19AD" w:rsidR="00324794" w:rsidRPr="002B3CFC" w:rsidRDefault="00324794" w:rsidP="00324794">
      <w:pPr>
        <w:jc w:val="both"/>
        <w:rPr>
          <w:sz w:val="28"/>
          <w:szCs w:val="28"/>
        </w:rPr>
      </w:pPr>
      <w:r w:rsidRPr="002B3CFC">
        <w:rPr>
          <w:sz w:val="28"/>
          <w:szCs w:val="28"/>
        </w:rPr>
        <w:t xml:space="preserve">          </w:t>
      </w:r>
    </w:p>
    <w:p w14:paraId="249DCAF3" w14:textId="39D9D2B2" w:rsidR="00324794" w:rsidRPr="002B3CFC" w:rsidRDefault="00324794" w:rsidP="00324794">
      <w:pPr>
        <w:jc w:val="both"/>
        <w:rPr>
          <w:sz w:val="28"/>
          <w:szCs w:val="28"/>
        </w:rPr>
      </w:pPr>
      <w:r w:rsidRPr="002B3CFC">
        <w:rPr>
          <w:sz w:val="28"/>
          <w:szCs w:val="28"/>
        </w:rPr>
        <w:t xml:space="preserve">         По итогам вышеуказанных проверок органам исполнительной власти Ульяновской области были вынесены следующие предложения:</w:t>
      </w:r>
    </w:p>
    <w:p w14:paraId="41BD2789" w14:textId="320274FE" w:rsidR="00324794" w:rsidRPr="002B3CFC" w:rsidRDefault="00324794" w:rsidP="00324794">
      <w:pPr>
        <w:jc w:val="both"/>
        <w:rPr>
          <w:sz w:val="28"/>
          <w:szCs w:val="28"/>
        </w:rPr>
      </w:pPr>
      <w:r w:rsidRPr="002B3CFC">
        <w:rPr>
          <w:sz w:val="28"/>
          <w:szCs w:val="28"/>
        </w:rPr>
        <w:t xml:space="preserve">         1. В обязательном порядке сформировать Наблюдательные (Попечительские) советы и ревизионные комиссии в АНО и Фондах;</w:t>
      </w:r>
    </w:p>
    <w:p w14:paraId="10A27AA1" w14:textId="078B1582" w:rsidR="00324794" w:rsidRPr="002B3CFC" w:rsidRDefault="00324794" w:rsidP="00324794">
      <w:pPr>
        <w:jc w:val="both"/>
        <w:rPr>
          <w:sz w:val="28"/>
          <w:szCs w:val="28"/>
        </w:rPr>
      </w:pPr>
      <w:r w:rsidRPr="002B3CFC">
        <w:rPr>
          <w:sz w:val="28"/>
          <w:szCs w:val="28"/>
        </w:rPr>
        <w:t xml:space="preserve">         2. Разработать единые для всех АНО, получающих субсидии из областного бюджета, методические рекомендации по осуществлению закупок. На наш взгляд, контракты стоимостью более 1 млн рублей должны заключаться с использование конкурсных процедур. При этом, заключение контракта на сумму более 5 млн рублей возможно только при наличии письменного согласия со стороны ГРБС, выделяющего субсидию, или со стороны Наблюдательного совета.</w:t>
      </w:r>
    </w:p>
    <w:p w14:paraId="7474D931" w14:textId="77777777" w:rsidR="00324794" w:rsidRPr="002B3CFC" w:rsidRDefault="00324794" w:rsidP="00324794">
      <w:pPr>
        <w:jc w:val="both"/>
        <w:rPr>
          <w:sz w:val="28"/>
          <w:szCs w:val="28"/>
        </w:rPr>
      </w:pPr>
    </w:p>
    <w:p w14:paraId="52AAB35C" w14:textId="673A889A" w:rsidR="00510D30" w:rsidRPr="002B3CFC" w:rsidRDefault="009A3686" w:rsidP="00D50907">
      <w:pPr>
        <w:ind w:firstLine="709"/>
        <w:jc w:val="both"/>
        <w:rPr>
          <w:rFonts w:ascii="PT Astra Serif" w:hAnsi="PT Astra Serif"/>
          <w:bCs/>
          <w:sz w:val="28"/>
          <w:szCs w:val="28"/>
        </w:rPr>
      </w:pPr>
      <w:r w:rsidRPr="002B3CFC">
        <w:rPr>
          <w:rFonts w:ascii="PT Astra Serif" w:hAnsi="PT Astra Serif"/>
          <w:bCs/>
          <w:sz w:val="28"/>
          <w:szCs w:val="28"/>
        </w:rPr>
        <w:t>При этом р</w:t>
      </w:r>
      <w:r w:rsidR="00324794" w:rsidRPr="002B3CFC">
        <w:rPr>
          <w:rFonts w:ascii="PT Astra Serif" w:hAnsi="PT Astra Serif"/>
          <w:bCs/>
          <w:sz w:val="28"/>
          <w:szCs w:val="28"/>
        </w:rPr>
        <w:t xml:space="preserve">езультаты данного экспертно-аналитического мероприятия показали, что </w:t>
      </w:r>
      <w:r w:rsidR="00112EAE" w:rsidRPr="002B3CFC">
        <w:rPr>
          <w:rFonts w:ascii="PT Astra Serif" w:hAnsi="PT Astra Serif"/>
          <w:bCs/>
          <w:sz w:val="28"/>
          <w:szCs w:val="28"/>
        </w:rPr>
        <w:t>большинство</w:t>
      </w:r>
      <w:r w:rsidR="00324794" w:rsidRPr="002B3CFC">
        <w:rPr>
          <w:rFonts w:ascii="PT Astra Serif" w:hAnsi="PT Astra Serif"/>
          <w:bCs/>
          <w:sz w:val="28"/>
          <w:szCs w:val="28"/>
        </w:rPr>
        <w:t xml:space="preserve"> ранее выделенных проблем до настоящего времени</w:t>
      </w:r>
      <w:r w:rsidRPr="002B3CFC">
        <w:rPr>
          <w:rFonts w:ascii="PT Astra Serif" w:hAnsi="PT Astra Serif"/>
          <w:bCs/>
          <w:sz w:val="28"/>
          <w:szCs w:val="28"/>
        </w:rPr>
        <w:t xml:space="preserve"> не решен</w:t>
      </w:r>
      <w:r w:rsidR="00112EAE" w:rsidRPr="002B3CFC">
        <w:rPr>
          <w:rFonts w:ascii="PT Astra Serif" w:hAnsi="PT Astra Serif"/>
          <w:bCs/>
          <w:sz w:val="28"/>
          <w:szCs w:val="28"/>
        </w:rPr>
        <w:t>ы</w:t>
      </w:r>
      <w:r w:rsidRPr="002B3CFC">
        <w:rPr>
          <w:rFonts w:ascii="PT Astra Serif" w:hAnsi="PT Astra Serif"/>
          <w:bCs/>
          <w:sz w:val="28"/>
          <w:szCs w:val="28"/>
        </w:rPr>
        <w:t>.</w:t>
      </w:r>
    </w:p>
    <w:p w14:paraId="580370DE" w14:textId="77777777" w:rsidR="009A3686" w:rsidRPr="002B3CFC" w:rsidRDefault="009A3686" w:rsidP="00D50907">
      <w:pPr>
        <w:ind w:firstLine="709"/>
        <w:jc w:val="both"/>
        <w:rPr>
          <w:rFonts w:ascii="PT Astra Serif" w:hAnsi="PT Astra Serif"/>
          <w:b/>
          <w:sz w:val="28"/>
          <w:szCs w:val="28"/>
        </w:rPr>
      </w:pPr>
    </w:p>
    <w:p w14:paraId="5AEE1A3B" w14:textId="79076EC5" w:rsidR="009A3686" w:rsidRPr="002B3CFC" w:rsidRDefault="009A3686" w:rsidP="009A3686">
      <w:pPr>
        <w:jc w:val="center"/>
        <w:rPr>
          <w:rFonts w:ascii="PT Astra Serif" w:hAnsi="PT Astra Serif"/>
          <w:b/>
          <w:sz w:val="28"/>
          <w:szCs w:val="28"/>
        </w:rPr>
      </w:pPr>
      <w:r w:rsidRPr="002B3CFC">
        <w:rPr>
          <w:rFonts w:ascii="PT Astra Serif" w:hAnsi="PT Astra Serif"/>
          <w:b/>
          <w:sz w:val="28"/>
          <w:szCs w:val="28"/>
          <w:lang w:val="en-US"/>
        </w:rPr>
        <w:t>II</w:t>
      </w:r>
      <w:r w:rsidRPr="002B3CFC">
        <w:rPr>
          <w:rFonts w:ascii="PT Astra Serif" w:hAnsi="PT Astra Serif"/>
          <w:b/>
          <w:sz w:val="28"/>
          <w:szCs w:val="28"/>
        </w:rPr>
        <w:t>. Информация о деятельности, объемах выделенных из областного бюджета средств без проведения конкурсных процедур и достигнутых показателях результативности  по негосударственным некоммерческим организациям, учредителями которых являются органы исполнительной власти                          Ульяновской области, за 2020 год</w:t>
      </w:r>
    </w:p>
    <w:p w14:paraId="6F84FF33" w14:textId="23260EBB" w:rsidR="00510D30" w:rsidRPr="002B3CFC" w:rsidRDefault="00510D30" w:rsidP="00D50907">
      <w:pPr>
        <w:ind w:firstLine="709"/>
        <w:jc w:val="both"/>
        <w:rPr>
          <w:rFonts w:ascii="PT Astra Serif" w:hAnsi="PT Astra Serif"/>
          <w:b/>
          <w:sz w:val="28"/>
          <w:szCs w:val="28"/>
        </w:rPr>
      </w:pPr>
    </w:p>
    <w:p w14:paraId="316DADCE" w14:textId="77777777" w:rsidR="007638A8" w:rsidRPr="00B03763" w:rsidRDefault="007638A8" w:rsidP="007638A8">
      <w:pPr>
        <w:jc w:val="center"/>
        <w:rPr>
          <w:b/>
          <w:bCs/>
          <w:sz w:val="28"/>
          <w:szCs w:val="28"/>
        </w:rPr>
      </w:pPr>
      <w:r w:rsidRPr="00B03763">
        <w:rPr>
          <w:b/>
          <w:bCs/>
          <w:sz w:val="28"/>
          <w:szCs w:val="28"/>
        </w:rPr>
        <w:t>1. Автономная некоммерческая организация «Агентство здорового и социального питания»</w:t>
      </w:r>
    </w:p>
    <w:p w14:paraId="57B187B5" w14:textId="77777777" w:rsidR="007638A8" w:rsidRPr="00B03763" w:rsidRDefault="007638A8" w:rsidP="007638A8">
      <w:pPr>
        <w:jc w:val="center"/>
        <w:rPr>
          <w:i/>
          <w:iCs/>
          <w:sz w:val="28"/>
          <w:szCs w:val="28"/>
        </w:rPr>
      </w:pPr>
      <w:r w:rsidRPr="00B03763">
        <w:rPr>
          <w:i/>
          <w:iCs/>
          <w:sz w:val="28"/>
          <w:szCs w:val="28"/>
        </w:rPr>
        <w:t>официальный сайт в сети интернет отсутствует</w:t>
      </w:r>
    </w:p>
    <w:p w14:paraId="50B01CB8" w14:textId="77777777" w:rsidR="007638A8" w:rsidRPr="00B03763" w:rsidRDefault="007638A8" w:rsidP="007638A8">
      <w:pPr>
        <w:jc w:val="center"/>
        <w:rPr>
          <w:b/>
          <w:bCs/>
          <w:sz w:val="28"/>
          <w:szCs w:val="28"/>
        </w:rPr>
      </w:pPr>
    </w:p>
    <w:p w14:paraId="0F4AA340" w14:textId="2984C1AF"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Организация создана</w:t>
      </w:r>
      <w:r w:rsidRPr="00B03763">
        <w:t xml:space="preserve"> </w:t>
      </w:r>
      <w:r w:rsidRPr="00B03763">
        <w:rPr>
          <w:rFonts w:ascii="PT Astra Serif" w:hAnsi="PT Astra Serif"/>
          <w:sz w:val="28"/>
          <w:szCs w:val="28"/>
        </w:rPr>
        <w:t>16 января 2020 года</w:t>
      </w:r>
      <w:r w:rsidR="00D86425">
        <w:rPr>
          <w:rFonts w:ascii="PT Astra Serif" w:hAnsi="PT Astra Serif"/>
          <w:sz w:val="28"/>
          <w:szCs w:val="28"/>
        </w:rPr>
        <w:t>.</w:t>
      </w:r>
    </w:p>
    <w:p w14:paraId="3D659103"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Учредителем организации является Правительство Ульяновской области.</w:t>
      </w:r>
    </w:p>
    <w:p w14:paraId="7C78F3DB"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Руководитель организации - Генеральный директор Волков Алексей Павлович</w:t>
      </w:r>
    </w:p>
    <w:p w14:paraId="47301B9C"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 xml:space="preserve">В соответствии с Уставом органом управления АНО является Наблюдательный совет. Информация о председателе наблюдательного совета данной НКО не предоставлена, информация о руководителе ревизионной комиссии не предоставлена. </w:t>
      </w:r>
    </w:p>
    <w:p w14:paraId="1B9FFDAD" w14:textId="77777777" w:rsidR="007638A8" w:rsidRPr="00B03763" w:rsidRDefault="007638A8" w:rsidP="007638A8">
      <w:pPr>
        <w:ind w:firstLine="708"/>
        <w:jc w:val="both"/>
        <w:rPr>
          <w:sz w:val="28"/>
          <w:szCs w:val="28"/>
        </w:rPr>
      </w:pPr>
      <w:r w:rsidRPr="00B03763">
        <w:rPr>
          <w:rFonts w:ascii="PT Astra Serif" w:hAnsi="PT Astra Serif"/>
          <w:sz w:val="28"/>
          <w:szCs w:val="28"/>
        </w:rPr>
        <w:t xml:space="preserve">В соответствии с Уставом, </w:t>
      </w:r>
      <w:r w:rsidRPr="00B03763">
        <w:rPr>
          <w:sz w:val="28"/>
          <w:szCs w:val="28"/>
        </w:rPr>
        <w:t>АНО «</w:t>
      </w:r>
      <w:proofErr w:type="spellStart"/>
      <w:r w:rsidRPr="00B03763">
        <w:rPr>
          <w:sz w:val="28"/>
          <w:szCs w:val="28"/>
        </w:rPr>
        <w:t>АЗиСП</w:t>
      </w:r>
      <w:proofErr w:type="spellEnd"/>
      <w:r w:rsidRPr="00B03763">
        <w:rPr>
          <w:sz w:val="28"/>
          <w:szCs w:val="28"/>
        </w:rPr>
        <w:t xml:space="preserve">» создано в целях содействия обеспечению организации здорового питания, повышению качества и безопасности организации социального питания, обеспечения общественного контроля за организацией социального питания в государственных и муниципальных учреждениях Ульяновской области, а также в целях повышения </w:t>
      </w:r>
      <w:r w:rsidRPr="00B03763">
        <w:rPr>
          <w:sz w:val="28"/>
          <w:szCs w:val="28"/>
        </w:rPr>
        <w:lastRenderedPageBreak/>
        <w:t>эффективности этой деятельности, ее гласности и прозрачности, пропаганды и внедрения принципов здорового питания, обеспечения качества и безопасности соответствующих товаров, работ, услуг.</w:t>
      </w:r>
    </w:p>
    <w:p w14:paraId="63D38CB1"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Штатная численность НКО составляет 3 единицы. Фонд оплаты труда с начислениями в 2020 году составил 814,3 тыс. рублей (73,41% от суммы предоставленной субсидии).</w:t>
      </w:r>
    </w:p>
    <w:p w14:paraId="45C96101" w14:textId="77777777" w:rsidR="007638A8" w:rsidRPr="00B03763" w:rsidRDefault="007638A8" w:rsidP="007638A8">
      <w:pPr>
        <w:ind w:firstLine="709"/>
        <w:jc w:val="both"/>
        <w:rPr>
          <w:rFonts w:ascii="PT Astra Serif" w:hAnsi="PT Astra Serif"/>
          <w:sz w:val="28"/>
          <w:szCs w:val="28"/>
        </w:rPr>
      </w:pPr>
    </w:p>
    <w:p w14:paraId="599B431F" w14:textId="77777777" w:rsidR="007638A8" w:rsidRPr="00B03763" w:rsidRDefault="007638A8" w:rsidP="007638A8">
      <w:pPr>
        <w:jc w:val="center"/>
        <w:rPr>
          <w:rFonts w:ascii="PT Astra Serif" w:hAnsi="PT Astra Serif"/>
          <w:sz w:val="28"/>
          <w:szCs w:val="28"/>
        </w:rPr>
      </w:pPr>
      <w:r w:rsidRPr="00B03763">
        <w:rPr>
          <w:rFonts w:ascii="PT Astra Serif" w:hAnsi="PT Astra Serif"/>
          <w:sz w:val="28"/>
          <w:szCs w:val="28"/>
        </w:rPr>
        <w:t xml:space="preserve">Сведения о штатной и фактической численности                                                                   </w:t>
      </w:r>
      <w:r w:rsidRPr="00B03763">
        <w:rPr>
          <w:sz w:val="28"/>
          <w:szCs w:val="28"/>
        </w:rPr>
        <w:t>АНО «Агентство здорового и социального питания»</w:t>
      </w:r>
    </w:p>
    <w:tbl>
      <w:tblPr>
        <w:tblStyle w:val="afe"/>
        <w:tblW w:w="0" w:type="auto"/>
        <w:tblLook w:val="04A0" w:firstRow="1" w:lastRow="0" w:firstColumn="1" w:lastColumn="0" w:noHBand="0" w:noVBand="1"/>
      </w:tblPr>
      <w:tblGrid>
        <w:gridCol w:w="3964"/>
        <w:gridCol w:w="2127"/>
        <w:gridCol w:w="2126"/>
        <w:gridCol w:w="1554"/>
      </w:tblGrid>
      <w:tr w:rsidR="007638A8" w:rsidRPr="00B03763" w14:paraId="77EC8AC1" w14:textId="77777777" w:rsidTr="00D86425">
        <w:tc>
          <w:tcPr>
            <w:tcW w:w="3964" w:type="dxa"/>
          </w:tcPr>
          <w:p w14:paraId="346ADB59" w14:textId="3A6CFB26" w:rsidR="007638A8" w:rsidRPr="00B03763" w:rsidRDefault="00647698" w:rsidP="00647698">
            <w:pPr>
              <w:jc w:val="center"/>
              <w:rPr>
                <w:rFonts w:ascii="PT Astra Serif" w:hAnsi="PT Astra Serif"/>
              </w:rPr>
            </w:pPr>
            <w:r>
              <w:rPr>
                <w:rFonts w:ascii="PT Astra Serif" w:hAnsi="PT Astra Serif"/>
              </w:rPr>
              <w:t>период</w:t>
            </w:r>
          </w:p>
        </w:tc>
        <w:tc>
          <w:tcPr>
            <w:tcW w:w="2127" w:type="dxa"/>
          </w:tcPr>
          <w:p w14:paraId="026DAC12" w14:textId="77777777" w:rsidR="007638A8" w:rsidRPr="00B03763" w:rsidRDefault="007638A8" w:rsidP="00D86425">
            <w:pPr>
              <w:jc w:val="center"/>
              <w:rPr>
                <w:rFonts w:ascii="PT Astra Serif" w:hAnsi="PT Astra Serif"/>
              </w:rPr>
            </w:pPr>
            <w:r w:rsidRPr="00B03763">
              <w:rPr>
                <w:rFonts w:ascii="PT Astra Serif" w:hAnsi="PT Astra Serif"/>
              </w:rPr>
              <w:t>Штатная численность</w:t>
            </w:r>
          </w:p>
        </w:tc>
        <w:tc>
          <w:tcPr>
            <w:tcW w:w="2126" w:type="dxa"/>
          </w:tcPr>
          <w:p w14:paraId="446ECDA2" w14:textId="77777777" w:rsidR="007638A8" w:rsidRPr="00B03763" w:rsidRDefault="007638A8" w:rsidP="00D86425">
            <w:pPr>
              <w:jc w:val="center"/>
              <w:rPr>
                <w:rFonts w:ascii="PT Astra Serif" w:hAnsi="PT Astra Serif"/>
              </w:rPr>
            </w:pPr>
            <w:r w:rsidRPr="00B03763">
              <w:rPr>
                <w:rFonts w:ascii="PT Astra Serif" w:hAnsi="PT Astra Serif"/>
              </w:rPr>
              <w:t>Фактическая численность</w:t>
            </w:r>
          </w:p>
        </w:tc>
        <w:tc>
          <w:tcPr>
            <w:tcW w:w="1554" w:type="dxa"/>
          </w:tcPr>
          <w:p w14:paraId="69D3A84D" w14:textId="77777777" w:rsidR="007638A8" w:rsidRPr="00B03763" w:rsidRDefault="007638A8" w:rsidP="00D86425">
            <w:pPr>
              <w:jc w:val="center"/>
              <w:rPr>
                <w:rFonts w:ascii="PT Astra Serif" w:hAnsi="PT Astra Serif"/>
              </w:rPr>
            </w:pPr>
            <w:r w:rsidRPr="00B03763">
              <w:rPr>
                <w:rFonts w:ascii="PT Astra Serif" w:hAnsi="PT Astra Serif"/>
              </w:rPr>
              <w:t>Вакантные ставки</w:t>
            </w:r>
          </w:p>
        </w:tc>
      </w:tr>
      <w:tr w:rsidR="007638A8" w:rsidRPr="00B03763" w14:paraId="6A1484DE" w14:textId="77777777" w:rsidTr="00D86425">
        <w:tc>
          <w:tcPr>
            <w:tcW w:w="3964" w:type="dxa"/>
          </w:tcPr>
          <w:p w14:paraId="489406D3" w14:textId="77777777" w:rsidR="007638A8" w:rsidRPr="00B03763" w:rsidRDefault="007638A8" w:rsidP="00D86425">
            <w:pPr>
              <w:jc w:val="both"/>
              <w:rPr>
                <w:rFonts w:ascii="PT Astra Serif" w:hAnsi="PT Astra Serif"/>
              </w:rPr>
            </w:pPr>
            <w:r w:rsidRPr="00B03763">
              <w:rPr>
                <w:rFonts w:ascii="PT Astra Serif" w:hAnsi="PT Astra Serif"/>
              </w:rPr>
              <w:t>По состоянию на 01.01.2020</w:t>
            </w:r>
          </w:p>
        </w:tc>
        <w:tc>
          <w:tcPr>
            <w:tcW w:w="2127" w:type="dxa"/>
          </w:tcPr>
          <w:p w14:paraId="71D6981A" w14:textId="77777777" w:rsidR="007638A8" w:rsidRPr="00B03763" w:rsidRDefault="007638A8" w:rsidP="00D86425">
            <w:pPr>
              <w:jc w:val="center"/>
              <w:rPr>
                <w:rFonts w:ascii="PT Astra Serif" w:hAnsi="PT Astra Serif"/>
              </w:rPr>
            </w:pPr>
            <w:r w:rsidRPr="00B03763">
              <w:rPr>
                <w:rFonts w:ascii="PT Astra Serif" w:hAnsi="PT Astra Serif"/>
              </w:rPr>
              <w:t>0</w:t>
            </w:r>
          </w:p>
        </w:tc>
        <w:tc>
          <w:tcPr>
            <w:tcW w:w="2126" w:type="dxa"/>
          </w:tcPr>
          <w:p w14:paraId="50961A46" w14:textId="77777777" w:rsidR="007638A8" w:rsidRPr="00B03763" w:rsidRDefault="007638A8" w:rsidP="00D86425">
            <w:pPr>
              <w:jc w:val="center"/>
              <w:rPr>
                <w:rFonts w:ascii="PT Astra Serif" w:hAnsi="PT Astra Serif"/>
              </w:rPr>
            </w:pPr>
            <w:r w:rsidRPr="00B03763">
              <w:rPr>
                <w:rFonts w:ascii="PT Astra Serif" w:hAnsi="PT Astra Serif"/>
              </w:rPr>
              <w:t>0</w:t>
            </w:r>
          </w:p>
        </w:tc>
        <w:tc>
          <w:tcPr>
            <w:tcW w:w="1554" w:type="dxa"/>
          </w:tcPr>
          <w:p w14:paraId="297AE0F3" w14:textId="77777777" w:rsidR="007638A8" w:rsidRPr="00B03763" w:rsidRDefault="007638A8" w:rsidP="00D86425">
            <w:pPr>
              <w:jc w:val="center"/>
              <w:rPr>
                <w:rFonts w:ascii="PT Astra Serif" w:hAnsi="PT Astra Serif"/>
              </w:rPr>
            </w:pPr>
            <w:r w:rsidRPr="00B03763">
              <w:rPr>
                <w:rFonts w:ascii="PT Astra Serif" w:hAnsi="PT Astra Serif"/>
              </w:rPr>
              <w:t>0</w:t>
            </w:r>
          </w:p>
        </w:tc>
      </w:tr>
      <w:tr w:rsidR="007638A8" w:rsidRPr="00B03763" w14:paraId="76CEF0CA" w14:textId="77777777" w:rsidTr="00D86425">
        <w:tc>
          <w:tcPr>
            <w:tcW w:w="3964" w:type="dxa"/>
          </w:tcPr>
          <w:p w14:paraId="303A3A80" w14:textId="77777777" w:rsidR="007638A8" w:rsidRPr="00B03763" w:rsidRDefault="007638A8" w:rsidP="00D86425">
            <w:pPr>
              <w:jc w:val="both"/>
              <w:rPr>
                <w:rFonts w:ascii="PT Astra Serif" w:hAnsi="PT Astra Serif"/>
              </w:rPr>
            </w:pPr>
            <w:r w:rsidRPr="00B03763">
              <w:rPr>
                <w:rFonts w:ascii="PT Astra Serif" w:hAnsi="PT Astra Serif"/>
              </w:rPr>
              <w:t>По состоянию на 01.01.2021</w:t>
            </w:r>
          </w:p>
        </w:tc>
        <w:tc>
          <w:tcPr>
            <w:tcW w:w="2127" w:type="dxa"/>
          </w:tcPr>
          <w:p w14:paraId="44E31206" w14:textId="77777777" w:rsidR="007638A8" w:rsidRPr="00B03763" w:rsidRDefault="007638A8" w:rsidP="00D86425">
            <w:pPr>
              <w:jc w:val="center"/>
              <w:rPr>
                <w:rFonts w:ascii="PT Astra Serif" w:hAnsi="PT Astra Serif"/>
              </w:rPr>
            </w:pPr>
            <w:r w:rsidRPr="00B03763">
              <w:rPr>
                <w:rFonts w:ascii="PT Astra Serif" w:hAnsi="PT Astra Serif"/>
              </w:rPr>
              <w:t>3</w:t>
            </w:r>
          </w:p>
        </w:tc>
        <w:tc>
          <w:tcPr>
            <w:tcW w:w="2126" w:type="dxa"/>
          </w:tcPr>
          <w:p w14:paraId="56373BA2" w14:textId="77777777" w:rsidR="007638A8" w:rsidRPr="00B03763" w:rsidRDefault="007638A8" w:rsidP="00D86425">
            <w:pPr>
              <w:jc w:val="center"/>
              <w:rPr>
                <w:rFonts w:ascii="PT Astra Serif" w:hAnsi="PT Astra Serif"/>
              </w:rPr>
            </w:pPr>
            <w:r w:rsidRPr="00B03763">
              <w:rPr>
                <w:rFonts w:ascii="PT Astra Serif" w:hAnsi="PT Astra Serif"/>
              </w:rPr>
              <w:t>3</w:t>
            </w:r>
          </w:p>
        </w:tc>
        <w:tc>
          <w:tcPr>
            <w:tcW w:w="1554" w:type="dxa"/>
          </w:tcPr>
          <w:p w14:paraId="1FF78C52" w14:textId="77777777" w:rsidR="007638A8" w:rsidRPr="00B03763" w:rsidRDefault="007638A8" w:rsidP="00D86425">
            <w:pPr>
              <w:jc w:val="center"/>
              <w:rPr>
                <w:rFonts w:ascii="PT Astra Serif" w:hAnsi="PT Astra Serif"/>
              </w:rPr>
            </w:pPr>
            <w:r w:rsidRPr="00B03763">
              <w:rPr>
                <w:rFonts w:ascii="PT Astra Serif" w:hAnsi="PT Astra Serif"/>
              </w:rPr>
              <w:t>0</w:t>
            </w:r>
          </w:p>
        </w:tc>
      </w:tr>
    </w:tbl>
    <w:p w14:paraId="7BF86EC3" w14:textId="77777777" w:rsidR="007638A8" w:rsidRPr="00B03763" w:rsidRDefault="007638A8" w:rsidP="007638A8">
      <w:pPr>
        <w:ind w:firstLine="709"/>
        <w:jc w:val="both"/>
        <w:rPr>
          <w:rFonts w:ascii="PT Astra Serif" w:hAnsi="PT Astra Serif"/>
          <w:sz w:val="28"/>
          <w:szCs w:val="28"/>
        </w:rPr>
      </w:pPr>
    </w:p>
    <w:p w14:paraId="04BE38F0"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 xml:space="preserve">В 2020 году НКО получила 1109,30 тыс. рублей в рамках субсидий, предоставляемых из областного бюджета.  По данным сметы расходов НКО за 2020 год, вся сумма субсидии была направлена на погашение арендных платежей за помещения общей площадью 262,68 </w:t>
      </w:r>
      <w:proofErr w:type="spellStart"/>
      <w:r w:rsidRPr="00B03763">
        <w:rPr>
          <w:rFonts w:ascii="PT Astra Serif" w:hAnsi="PT Astra Serif"/>
          <w:sz w:val="28"/>
          <w:szCs w:val="28"/>
        </w:rPr>
        <w:t>кв.м</w:t>
      </w:r>
      <w:proofErr w:type="spellEnd"/>
      <w:r w:rsidRPr="00B03763">
        <w:rPr>
          <w:rFonts w:ascii="PT Astra Serif" w:hAnsi="PT Astra Serif"/>
          <w:sz w:val="28"/>
          <w:szCs w:val="28"/>
        </w:rPr>
        <w:t>. по адресу: г. Ульяновск, ул. Максимова д.4, арендуемые у АО «Корпорация развития Ульяновской области».</w:t>
      </w:r>
    </w:p>
    <w:p w14:paraId="109AF9AD"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 xml:space="preserve">Внебюджетные доходы НКО в 2020 году составили </w:t>
      </w:r>
      <w:r w:rsidRPr="00B03763">
        <w:rPr>
          <w:rFonts w:ascii="PT Astra Serif" w:hAnsi="PT Astra Serif"/>
          <w:color w:val="000000" w:themeColor="text1"/>
          <w:sz w:val="28"/>
          <w:szCs w:val="28"/>
        </w:rPr>
        <w:t xml:space="preserve">953,7 </w:t>
      </w:r>
      <w:r w:rsidRPr="00B03763">
        <w:rPr>
          <w:rFonts w:ascii="PT Astra Serif" w:hAnsi="PT Astra Serif"/>
          <w:sz w:val="28"/>
          <w:szCs w:val="28"/>
        </w:rPr>
        <w:t>тыс. рублей                            (85,97% от объема бюджетной субсидии) – добровольные пожертвования.</w:t>
      </w:r>
    </w:p>
    <w:p w14:paraId="246914F3" w14:textId="77777777" w:rsidR="007638A8" w:rsidRPr="00B03763" w:rsidRDefault="007638A8" w:rsidP="007638A8">
      <w:pPr>
        <w:ind w:firstLine="709"/>
        <w:jc w:val="both"/>
        <w:rPr>
          <w:rFonts w:ascii="PT Astra Serif" w:hAnsi="PT Astra Serif"/>
          <w:sz w:val="28"/>
          <w:szCs w:val="28"/>
        </w:rPr>
      </w:pPr>
    </w:p>
    <w:p w14:paraId="6E558378"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В первом полугодии 2021 года Счетная палата сделала несколько выездов по адресу НКО, но ни разу не застала кого-либо из сотрудников.</w:t>
      </w:r>
    </w:p>
    <w:p w14:paraId="61A18096"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 xml:space="preserve">Счетная палата считает нецелесообразным участие Правительства в качестве участника НКО. Возможны два варианта – прекращение деятельности НКО, либо переформатирование с вхождением в состав участников НКО заинтересованных организаций. </w:t>
      </w:r>
    </w:p>
    <w:p w14:paraId="0BCEED36"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Необходимо отметить, что ни Правительство Ульяновской области, ни Министерство здравоохранения Ульяновской области, через которое была выделена бюджетная субсидия в 2020 году, фактически не осуществляли контроль за деятельностью НКО.</w:t>
      </w:r>
    </w:p>
    <w:p w14:paraId="1C6EE79E" w14:textId="77777777" w:rsidR="007638A8" w:rsidRPr="00B03763" w:rsidRDefault="007638A8" w:rsidP="007638A8">
      <w:pPr>
        <w:ind w:firstLine="709"/>
        <w:jc w:val="both"/>
        <w:rPr>
          <w:rFonts w:ascii="PT Astra Serif" w:hAnsi="PT Astra Serif"/>
          <w:sz w:val="28"/>
          <w:szCs w:val="28"/>
          <w:u w:val="single"/>
        </w:rPr>
      </w:pPr>
      <w:r w:rsidRPr="00B03763">
        <w:rPr>
          <w:rFonts w:ascii="PT Astra Serif" w:hAnsi="PT Astra Serif"/>
          <w:sz w:val="28"/>
          <w:szCs w:val="28"/>
          <w:u w:val="single"/>
        </w:rPr>
        <w:t xml:space="preserve">В первом полугодии 2021 года субсидии не выделялись. </w:t>
      </w:r>
    </w:p>
    <w:p w14:paraId="65B8584F" w14:textId="77777777" w:rsidR="007638A8" w:rsidRPr="00B03763" w:rsidRDefault="007638A8" w:rsidP="007638A8">
      <w:pPr>
        <w:ind w:firstLine="709"/>
        <w:jc w:val="both"/>
        <w:rPr>
          <w:rFonts w:ascii="PT Astra Serif" w:hAnsi="PT Astra Serif"/>
          <w:sz w:val="28"/>
          <w:szCs w:val="28"/>
        </w:rPr>
      </w:pPr>
    </w:p>
    <w:p w14:paraId="6C20CC94"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В соответствии с соглашением о предоставлении субсидий, НКО в 2020 году установлены следующие показатели результативности (план/факт):</w:t>
      </w:r>
    </w:p>
    <w:p w14:paraId="41552999"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1. Мероприятия, направленные на оценку качества и безопасности организации социального питания в учреждениях здравоохранения, соблюдение требований, предъявляемых к санитарно-техническому обеспечению организации питания, а также соответствие организации питания имеющимся объемно-планировочным и конструктивным решениям пищеблоков (12/12).</w:t>
      </w:r>
    </w:p>
    <w:p w14:paraId="7B29B8B5" w14:textId="77777777" w:rsidR="007638A8" w:rsidRPr="00B03763" w:rsidRDefault="007638A8" w:rsidP="007638A8">
      <w:pPr>
        <w:ind w:firstLine="709"/>
        <w:jc w:val="both"/>
        <w:rPr>
          <w:rFonts w:ascii="PT Astra Serif" w:hAnsi="PT Astra Serif"/>
          <w:sz w:val="28"/>
          <w:szCs w:val="28"/>
        </w:rPr>
      </w:pPr>
    </w:p>
    <w:p w14:paraId="0A9FE7B3" w14:textId="77777777" w:rsidR="007638A8" w:rsidRPr="00B03763" w:rsidRDefault="007638A8" w:rsidP="007638A8">
      <w:pPr>
        <w:ind w:firstLine="709"/>
        <w:jc w:val="both"/>
        <w:rPr>
          <w:rFonts w:ascii="PT Astra Serif" w:hAnsi="PT Astra Serif"/>
          <w:b/>
          <w:bCs/>
          <w:sz w:val="28"/>
          <w:szCs w:val="28"/>
        </w:rPr>
      </w:pPr>
      <w:r w:rsidRPr="00B03763">
        <w:rPr>
          <w:rFonts w:ascii="PT Astra Serif" w:hAnsi="PT Astra Serif"/>
          <w:b/>
          <w:bCs/>
          <w:sz w:val="28"/>
          <w:szCs w:val="28"/>
        </w:rPr>
        <w:t>Предложения Счетной палаты Ульяновской области по итогам экспертно-аналитического мероприятия:</w:t>
      </w:r>
    </w:p>
    <w:p w14:paraId="33887FE4"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1) Агентство ликвидировать.</w:t>
      </w:r>
    </w:p>
    <w:p w14:paraId="169F1AB5" w14:textId="206308B4"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lastRenderedPageBreak/>
        <w:t>Если организациям, работающим на рынке социального питания, необходим</w:t>
      </w:r>
      <w:r w:rsidR="00633A4E">
        <w:rPr>
          <w:rFonts w:ascii="PT Astra Serif" w:hAnsi="PT Astra Serif"/>
          <w:sz w:val="28"/>
          <w:szCs w:val="28"/>
        </w:rPr>
        <w:t>а</w:t>
      </w:r>
      <w:r w:rsidRPr="00B03763">
        <w:rPr>
          <w:rFonts w:ascii="PT Astra Serif" w:hAnsi="PT Astra Serif"/>
          <w:sz w:val="28"/>
          <w:szCs w:val="28"/>
        </w:rPr>
        <w:t xml:space="preserve"> НКО, отстаивающая их интересы, то они могут создать её без участия государственных структур Ульяновской области.</w:t>
      </w:r>
    </w:p>
    <w:p w14:paraId="70D0532A" w14:textId="77777777" w:rsidR="007638A8" w:rsidRPr="00B03763" w:rsidRDefault="007638A8" w:rsidP="007638A8">
      <w:pPr>
        <w:jc w:val="center"/>
        <w:rPr>
          <w:b/>
          <w:bCs/>
          <w:sz w:val="28"/>
          <w:szCs w:val="28"/>
        </w:rPr>
      </w:pPr>
    </w:p>
    <w:p w14:paraId="0313620E" w14:textId="77777777" w:rsidR="007638A8" w:rsidRPr="00B03763" w:rsidRDefault="007638A8" w:rsidP="007638A8">
      <w:pPr>
        <w:jc w:val="center"/>
        <w:rPr>
          <w:b/>
          <w:bCs/>
          <w:sz w:val="28"/>
          <w:szCs w:val="28"/>
        </w:rPr>
      </w:pPr>
    </w:p>
    <w:p w14:paraId="14FAEC4C" w14:textId="77777777" w:rsidR="00060472" w:rsidRDefault="007638A8" w:rsidP="007638A8">
      <w:pPr>
        <w:jc w:val="center"/>
        <w:rPr>
          <w:b/>
          <w:bCs/>
          <w:sz w:val="28"/>
          <w:szCs w:val="28"/>
        </w:rPr>
      </w:pPr>
      <w:r w:rsidRPr="00B03763">
        <w:rPr>
          <w:b/>
          <w:bCs/>
          <w:sz w:val="28"/>
          <w:szCs w:val="28"/>
        </w:rPr>
        <w:t xml:space="preserve">2. </w:t>
      </w:r>
      <w:bookmarkStart w:id="0" w:name="_Hlk84605832"/>
      <w:r w:rsidRPr="00B03763">
        <w:rPr>
          <w:b/>
          <w:bCs/>
          <w:sz w:val="28"/>
          <w:szCs w:val="28"/>
        </w:rPr>
        <w:t xml:space="preserve">Автономная некоммерческая организация </w:t>
      </w:r>
    </w:p>
    <w:p w14:paraId="19A566DD" w14:textId="61DDCC7E" w:rsidR="007638A8" w:rsidRPr="00B03763" w:rsidRDefault="007638A8" w:rsidP="007638A8">
      <w:pPr>
        <w:jc w:val="center"/>
        <w:rPr>
          <w:b/>
          <w:bCs/>
          <w:sz w:val="28"/>
          <w:szCs w:val="28"/>
        </w:rPr>
      </w:pPr>
      <w:r w:rsidRPr="00B03763">
        <w:rPr>
          <w:b/>
          <w:bCs/>
          <w:sz w:val="28"/>
          <w:szCs w:val="28"/>
        </w:rPr>
        <w:t>«Агентство инновационного развития Ульяновской области»</w:t>
      </w:r>
      <w:bookmarkEnd w:id="0"/>
    </w:p>
    <w:p w14:paraId="7967F377" w14:textId="77777777" w:rsidR="007638A8" w:rsidRPr="00B03763" w:rsidRDefault="007638A8" w:rsidP="007638A8">
      <w:pPr>
        <w:jc w:val="center"/>
        <w:rPr>
          <w:i/>
          <w:iCs/>
          <w:sz w:val="28"/>
          <w:szCs w:val="28"/>
        </w:rPr>
      </w:pPr>
      <w:r w:rsidRPr="00B03763">
        <w:rPr>
          <w:i/>
          <w:iCs/>
          <w:sz w:val="28"/>
          <w:szCs w:val="28"/>
        </w:rPr>
        <w:t>официальный сайт в сети интернет отсутствует</w:t>
      </w:r>
    </w:p>
    <w:p w14:paraId="23F42281" w14:textId="77777777" w:rsidR="007638A8" w:rsidRPr="00B03763" w:rsidRDefault="007638A8" w:rsidP="007638A8">
      <w:pPr>
        <w:ind w:firstLine="709"/>
        <w:jc w:val="both"/>
        <w:rPr>
          <w:rFonts w:ascii="PT Astra Serif" w:hAnsi="PT Astra Serif"/>
          <w:sz w:val="28"/>
          <w:szCs w:val="28"/>
        </w:rPr>
      </w:pPr>
    </w:p>
    <w:p w14:paraId="67DC7585" w14:textId="3468D861" w:rsidR="007638A8" w:rsidRPr="00B03763" w:rsidRDefault="007638A8" w:rsidP="007638A8">
      <w:pPr>
        <w:ind w:firstLine="709"/>
        <w:jc w:val="both"/>
        <w:rPr>
          <w:rFonts w:ascii="PT Astra Serif" w:hAnsi="PT Astra Serif"/>
          <w:sz w:val="28"/>
          <w:szCs w:val="28"/>
        </w:rPr>
      </w:pPr>
      <w:r w:rsidRPr="00D72CF0">
        <w:rPr>
          <w:rFonts w:ascii="PT Astra Serif" w:hAnsi="PT Astra Serif"/>
          <w:sz w:val="28"/>
          <w:szCs w:val="28"/>
        </w:rPr>
        <w:t xml:space="preserve">АНО было создано в апреле 2021 года в результате </w:t>
      </w:r>
      <w:r w:rsidR="00443808" w:rsidRPr="00D72CF0">
        <w:rPr>
          <w:rFonts w:ascii="PT Astra Serif" w:hAnsi="PT Astra Serif"/>
          <w:sz w:val="28"/>
          <w:szCs w:val="28"/>
        </w:rPr>
        <w:t xml:space="preserve">переименования </w:t>
      </w:r>
      <w:r w:rsidR="00005BA1" w:rsidRPr="00D72CF0">
        <w:rPr>
          <w:rFonts w:ascii="PT Astra Serif" w:hAnsi="PT Astra Serif"/>
          <w:sz w:val="28"/>
          <w:szCs w:val="28"/>
        </w:rPr>
        <w:t xml:space="preserve">АНО </w:t>
      </w:r>
      <w:r w:rsidRPr="00D72CF0">
        <w:rPr>
          <w:rFonts w:ascii="PT Astra Serif" w:hAnsi="PT Astra Serif"/>
          <w:sz w:val="28"/>
          <w:szCs w:val="28"/>
        </w:rPr>
        <w:t>«Центр развития ядерно-инновационного кластера г. Димитровграда» (ЦРК)</w:t>
      </w:r>
      <w:r w:rsidR="00005BA1" w:rsidRPr="00D72CF0">
        <w:rPr>
          <w:rFonts w:ascii="PT Astra Serif" w:hAnsi="PT Astra Serif"/>
          <w:sz w:val="28"/>
          <w:szCs w:val="28"/>
        </w:rPr>
        <w:t xml:space="preserve">, созданного в </w:t>
      </w:r>
      <w:r w:rsidR="00443808" w:rsidRPr="00D72CF0">
        <w:rPr>
          <w:rFonts w:ascii="PT Astra Serif" w:hAnsi="PT Astra Serif"/>
          <w:sz w:val="28"/>
          <w:szCs w:val="28"/>
        </w:rPr>
        <w:t xml:space="preserve">2012 году, </w:t>
      </w:r>
      <w:r w:rsidRPr="00D72CF0">
        <w:rPr>
          <w:rFonts w:ascii="PT Astra Serif" w:hAnsi="PT Astra Serif"/>
          <w:sz w:val="28"/>
          <w:szCs w:val="28"/>
        </w:rPr>
        <w:t xml:space="preserve">и </w:t>
      </w:r>
      <w:r w:rsidR="00443808" w:rsidRPr="00D72CF0">
        <w:rPr>
          <w:rFonts w:ascii="PT Astra Serif" w:hAnsi="PT Astra Serif"/>
          <w:sz w:val="28"/>
          <w:szCs w:val="28"/>
        </w:rPr>
        <w:t xml:space="preserve">присоединения к нему </w:t>
      </w:r>
      <w:r w:rsidRPr="00D72CF0">
        <w:rPr>
          <w:rFonts w:ascii="PT Astra Serif" w:hAnsi="PT Astra Serif"/>
          <w:sz w:val="28"/>
          <w:szCs w:val="28"/>
        </w:rPr>
        <w:t>«технологической части» АНО «Агентство технологического развития Ульяновской области» (</w:t>
      </w:r>
      <w:r w:rsidR="00280B58" w:rsidRPr="00D72CF0">
        <w:rPr>
          <w:rFonts w:ascii="PT Astra Serif" w:hAnsi="PT Astra Serif"/>
          <w:sz w:val="28"/>
          <w:szCs w:val="28"/>
        </w:rPr>
        <w:t xml:space="preserve">АНО </w:t>
      </w:r>
      <w:r w:rsidRPr="00D72CF0">
        <w:rPr>
          <w:rFonts w:ascii="PT Astra Serif" w:hAnsi="PT Astra Serif"/>
          <w:sz w:val="28"/>
          <w:szCs w:val="28"/>
        </w:rPr>
        <w:t>АТР).</w:t>
      </w:r>
    </w:p>
    <w:p w14:paraId="0F95542C" w14:textId="7DE1E534"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Учредителями организации являются Правительство У</w:t>
      </w:r>
      <w:r w:rsidR="00107550">
        <w:rPr>
          <w:rFonts w:ascii="PT Astra Serif" w:hAnsi="PT Astra Serif"/>
          <w:sz w:val="28"/>
          <w:szCs w:val="28"/>
        </w:rPr>
        <w:t>льяновской области</w:t>
      </w:r>
      <w:r w:rsidRPr="00B03763">
        <w:rPr>
          <w:rFonts w:ascii="PT Astra Serif" w:hAnsi="PT Astra Serif"/>
          <w:sz w:val="28"/>
          <w:szCs w:val="28"/>
        </w:rPr>
        <w:t xml:space="preserve"> и администрация города Димитровграда. </w:t>
      </w:r>
    </w:p>
    <w:p w14:paraId="6ECAE231"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 xml:space="preserve">Руководитель организации - Директор </w:t>
      </w:r>
      <w:proofErr w:type="spellStart"/>
      <w:r w:rsidRPr="00B03763">
        <w:rPr>
          <w:rFonts w:ascii="PT Astra Serif" w:hAnsi="PT Astra Serif"/>
          <w:sz w:val="28"/>
          <w:szCs w:val="28"/>
        </w:rPr>
        <w:t>Гатауллин</w:t>
      </w:r>
      <w:proofErr w:type="spellEnd"/>
      <w:r w:rsidRPr="00B03763">
        <w:rPr>
          <w:rFonts w:ascii="PT Astra Serif" w:hAnsi="PT Astra Serif"/>
          <w:sz w:val="28"/>
          <w:szCs w:val="28"/>
        </w:rPr>
        <w:t xml:space="preserve"> Альберт </w:t>
      </w:r>
      <w:proofErr w:type="spellStart"/>
      <w:r w:rsidRPr="00B03763">
        <w:rPr>
          <w:rFonts w:ascii="PT Astra Serif" w:hAnsi="PT Astra Serif"/>
          <w:sz w:val="28"/>
          <w:szCs w:val="28"/>
        </w:rPr>
        <w:t>Нафисович</w:t>
      </w:r>
      <w:proofErr w:type="spellEnd"/>
    </w:p>
    <w:p w14:paraId="78545334" w14:textId="6EFDB730"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 xml:space="preserve">Уставом АНО создание попечительского/наблюдательного совета не предусмотрено. Коллегиальным органом управления и контроля за деятельностью АНО является Правление. При этом Председатель Правления на постоянной основе не назначается, а избирается разово на каждом заседании (согласно протоколов заседаний Правления АНО, до августа 2021 года председателем избирался </w:t>
      </w:r>
      <w:proofErr w:type="spellStart"/>
      <w:r w:rsidRPr="00B03763">
        <w:rPr>
          <w:rFonts w:ascii="PT Astra Serif" w:hAnsi="PT Astra Serif"/>
          <w:sz w:val="28"/>
          <w:szCs w:val="28"/>
        </w:rPr>
        <w:t>Смекалин</w:t>
      </w:r>
      <w:proofErr w:type="spellEnd"/>
      <w:r w:rsidRPr="00B03763">
        <w:rPr>
          <w:rFonts w:ascii="PT Astra Serif" w:hAnsi="PT Astra Serif"/>
          <w:sz w:val="28"/>
          <w:szCs w:val="28"/>
        </w:rPr>
        <w:t xml:space="preserve"> Александр Александрович. В настоящее время руководителем ревизионной комиссии общим собранием учредителей назначена доцент ДИТИ (ф) НИЯУ МИФИ Орлова Людмила Дмитриевна. </w:t>
      </w:r>
    </w:p>
    <w:p w14:paraId="5608F730" w14:textId="77777777" w:rsidR="007638A8" w:rsidRPr="00B03763" w:rsidRDefault="007638A8" w:rsidP="007638A8">
      <w:pPr>
        <w:ind w:firstLine="709"/>
        <w:jc w:val="both"/>
        <w:rPr>
          <w:rFonts w:ascii="PT Astra Serif" w:hAnsi="PT Astra Serif"/>
          <w:sz w:val="28"/>
          <w:szCs w:val="28"/>
        </w:rPr>
      </w:pPr>
    </w:p>
    <w:p w14:paraId="30FFCBAC"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Уставом определены следующие цели деятельности НКО:</w:t>
      </w:r>
    </w:p>
    <w:p w14:paraId="60355A27" w14:textId="77777777" w:rsidR="007638A8" w:rsidRPr="00B03763" w:rsidRDefault="007638A8" w:rsidP="007638A8">
      <w:pPr>
        <w:pStyle w:val="a6"/>
        <w:numPr>
          <w:ilvl w:val="0"/>
          <w:numId w:val="35"/>
        </w:numPr>
        <w:tabs>
          <w:tab w:val="left" w:pos="1134"/>
        </w:tabs>
        <w:ind w:left="0" w:firstLine="709"/>
        <w:jc w:val="both"/>
        <w:rPr>
          <w:rFonts w:ascii="PT Astra Serif" w:hAnsi="PT Astra Serif"/>
          <w:sz w:val="28"/>
          <w:szCs w:val="28"/>
        </w:rPr>
      </w:pPr>
      <w:r w:rsidRPr="00B03763">
        <w:rPr>
          <w:rFonts w:ascii="PT Astra Serif" w:hAnsi="PT Astra Serif"/>
          <w:sz w:val="28"/>
          <w:szCs w:val="28"/>
        </w:rPr>
        <w:t xml:space="preserve">всесторонняя поддержка инновационных проектов и стимулирование их развития; </w:t>
      </w:r>
    </w:p>
    <w:p w14:paraId="79D06DBF" w14:textId="77777777" w:rsidR="007638A8" w:rsidRPr="00B03763" w:rsidRDefault="007638A8" w:rsidP="007638A8">
      <w:pPr>
        <w:pStyle w:val="a6"/>
        <w:numPr>
          <w:ilvl w:val="0"/>
          <w:numId w:val="35"/>
        </w:numPr>
        <w:tabs>
          <w:tab w:val="left" w:pos="1134"/>
        </w:tabs>
        <w:ind w:left="0" w:firstLine="709"/>
        <w:jc w:val="both"/>
        <w:rPr>
          <w:rFonts w:ascii="PT Astra Serif" w:hAnsi="PT Astra Serif"/>
          <w:sz w:val="28"/>
          <w:szCs w:val="28"/>
        </w:rPr>
      </w:pPr>
      <w:r w:rsidRPr="00B03763">
        <w:rPr>
          <w:rFonts w:ascii="PT Astra Serif" w:hAnsi="PT Astra Serif"/>
          <w:sz w:val="28"/>
          <w:szCs w:val="28"/>
        </w:rPr>
        <w:t xml:space="preserve">формирование компетенций в области современных технологий и бизнеса, достаточных для создания и эффективного управления проектами; </w:t>
      </w:r>
    </w:p>
    <w:p w14:paraId="4C0F2196" w14:textId="77777777" w:rsidR="007638A8" w:rsidRPr="00B03763" w:rsidRDefault="007638A8" w:rsidP="007638A8">
      <w:pPr>
        <w:pStyle w:val="a6"/>
        <w:numPr>
          <w:ilvl w:val="0"/>
          <w:numId w:val="35"/>
        </w:numPr>
        <w:tabs>
          <w:tab w:val="left" w:pos="1134"/>
        </w:tabs>
        <w:ind w:left="0" w:firstLine="709"/>
        <w:jc w:val="both"/>
        <w:rPr>
          <w:rFonts w:ascii="PT Astra Serif" w:hAnsi="PT Astra Serif"/>
          <w:sz w:val="28"/>
          <w:szCs w:val="28"/>
        </w:rPr>
      </w:pPr>
      <w:r w:rsidRPr="00B03763">
        <w:rPr>
          <w:rFonts w:ascii="PT Astra Serif" w:hAnsi="PT Astra Serif"/>
          <w:sz w:val="28"/>
          <w:szCs w:val="28"/>
        </w:rPr>
        <w:t xml:space="preserve">популяризация инновационной деятельности и технологического предпринимательства; </w:t>
      </w:r>
    </w:p>
    <w:p w14:paraId="7B88523A" w14:textId="77777777" w:rsidR="007638A8" w:rsidRPr="00B03763" w:rsidRDefault="007638A8" w:rsidP="007638A8">
      <w:pPr>
        <w:pStyle w:val="a6"/>
        <w:numPr>
          <w:ilvl w:val="0"/>
          <w:numId w:val="35"/>
        </w:numPr>
        <w:tabs>
          <w:tab w:val="left" w:pos="1134"/>
        </w:tabs>
        <w:ind w:left="0" w:firstLine="709"/>
        <w:jc w:val="both"/>
        <w:rPr>
          <w:rFonts w:ascii="PT Astra Serif" w:hAnsi="PT Astra Serif"/>
          <w:sz w:val="28"/>
          <w:szCs w:val="28"/>
        </w:rPr>
      </w:pPr>
      <w:r w:rsidRPr="00B03763">
        <w:rPr>
          <w:rFonts w:ascii="PT Astra Serif" w:hAnsi="PT Astra Serif"/>
          <w:sz w:val="28"/>
          <w:szCs w:val="28"/>
        </w:rPr>
        <w:t>создание условий для эффективного и взаимовыгодного обмена опытом, компетенциями и партнерства между внешними и внутренними субъектами инновационной экосистемы.</w:t>
      </w:r>
    </w:p>
    <w:p w14:paraId="37C77A00" w14:textId="77777777" w:rsidR="007638A8" w:rsidRPr="00B03763" w:rsidRDefault="007638A8" w:rsidP="007638A8">
      <w:pPr>
        <w:ind w:firstLine="709"/>
        <w:jc w:val="both"/>
        <w:rPr>
          <w:rFonts w:ascii="PT Astra Serif" w:hAnsi="PT Astra Serif"/>
          <w:sz w:val="28"/>
          <w:szCs w:val="28"/>
        </w:rPr>
      </w:pPr>
    </w:p>
    <w:p w14:paraId="7AA02072"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 xml:space="preserve">Штатная численность НКО составляет 36 единиц. Фонд оплаты труда с начислениями в 2020 году составил 7853,2 тыс. рублей (21,13% от суммы предоставленной субсидии). </w:t>
      </w:r>
    </w:p>
    <w:p w14:paraId="6C09BC6F" w14:textId="77777777" w:rsidR="007638A8" w:rsidRPr="00B03763" w:rsidRDefault="007638A8" w:rsidP="007638A8">
      <w:pPr>
        <w:ind w:firstLine="709"/>
        <w:jc w:val="both"/>
        <w:rPr>
          <w:rFonts w:ascii="PT Astra Serif" w:hAnsi="PT Astra Serif"/>
          <w:sz w:val="28"/>
          <w:szCs w:val="28"/>
        </w:rPr>
      </w:pPr>
    </w:p>
    <w:p w14:paraId="4C8ED473" w14:textId="77777777" w:rsidR="007638A8" w:rsidRPr="00B03763" w:rsidRDefault="007638A8" w:rsidP="007638A8">
      <w:pPr>
        <w:jc w:val="center"/>
        <w:rPr>
          <w:sz w:val="28"/>
          <w:szCs w:val="28"/>
        </w:rPr>
      </w:pPr>
      <w:r w:rsidRPr="00B03763">
        <w:rPr>
          <w:rFonts w:ascii="PT Astra Serif" w:hAnsi="PT Astra Serif"/>
          <w:sz w:val="28"/>
          <w:szCs w:val="28"/>
        </w:rPr>
        <w:t xml:space="preserve">Сведения о штатной и фактической численности                                                                   </w:t>
      </w:r>
      <w:r w:rsidRPr="00B03763">
        <w:rPr>
          <w:sz w:val="28"/>
          <w:szCs w:val="28"/>
        </w:rPr>
        <w:t>АНО «Агентство инновационного развития Ульяновской области»</w:t>
      </w:r>
    </w:p>
    <w:tbl>
      <w:tblPr>
        <w:tblStyle w:val="afe"/>
        <w:tblW w:w="0" w:type="auto"/>
        <w:tblLook w:val="04A0" w:firstRow="1" w:lastRow="0" w:firstColumn="1" w:lastColumn="0" w:noHBand="0" w:noVBand="1"/>
      </w:tblPr>
      <w:tblGrid>
        <w:gridCol w:w="3964"/>
        <w:gridCol w:w="2127"/>
        <w:gridCol w:w="2126"/>
        <w:gridCol w:w="1554"/>
      </w:tblGrid>
      <w:tr w:rsidR="007638A8" w:rsidRPr="00B03763" w14:paraId="3739CFEA" w14:textId="77777777" w:rsidTr="00D86425">
        <w:tc>
          <w:tcPr>
            <w:tcW w:w="3964" w:type="dxa"/>
          </w:tcPr>
          <w:p w14:paraId="1E792FCC" w14:textId="46A4C6D7" w:rsidR="007638A8" w:rsidRPr="00B03763" w:rsidRDefault="00647698" w:rsidP="00647698">
            <w:pPr>
              <w:jc w:val="center"/>
              <w:rPr>
                <w:rFonts w:ascii="PT Astra Serif" w:hAnsi="PT Astra Serif"/>
              </w:rPr>
            </w:pPr>
            <w:r>
              <w:rPr>
                <w:rFonts w:ascii="PT Astra Serif" w:hAnsi="PT Astra Serif"/>
              </w:rPr>
              <w:t>период</w:t>
            </w:r>
          </w:p>
        </w:tc>
        <w:tc>
          <w:tcPr>
            <w:tcW w:w="2127" w:type="dxa"/>
          </w:tcPr>
          <w:p w14:paraId="2A2B6DCB" w14:textId="77777777" w:rsidR="007638A8" w:rsidRPr="00B03763" w:rsidRDefault="007638A8" w:rsidP="00D86425">
            <w:pPr>
              <w:jc w:val="center"/>
              <w:rPr>
                <w:rFonts w:ascii="PT Astra Serif" w:hAnsi="PT Astra Serif"/>
              </w:rPr>
            </w:pPr>
            <w:r w:rsidRPr="00B03763">
              <w:rPr>
                <w:rFonts w:ascii="PT Astra Serif" w:hAnsi="PT Astra Serif"/>
              </w:rPr>
              <w:t>Штатная численность</w:t>
            </w:r>
          </w:p>
        </w:tc>
        <w:tc>
          <w:tcPr>
            <w:tcW w:w="2126" w:type="dxa"/>
          </w:tcPr>
          <w:p w14:paraId="5F1FBF90" w14:textId="77777777" w:rsidR="007638A8" w:rsidRPr="00B03763" w:rsidRDefault="007638A8" w:rsidP="00D86425">
            <w:pPr>
              <w:jc w:val="center"/>
              <w:rPr>
                <w:rFonts w:ascii="PT Astra Serif" w:hAnsi="PT Astra Serif"/>
              </w:rPr>
            </w:pPr>
            <w:r w:rsidRPr="00B03763">
              <w:rPr>
                <w:rFonts w:ascii="PT Astra Serif" w:hAnsi="PT Astra Serif"/>
              </w:rPr>
              <w:t>Фактическая численность</w:t>
            </w:r>
          </w:p>
        </w:tc>
        <w:tc>
          <w:tcPr>
            <w:tcW w:w="1554" w:type="dxa"/>
          </w:tcPr>
          <w:p w14:paraId="6004E7B4" w14:textId="77777777" w:rsidR="007638A8" w:rsidRPr="00B03763" w:rsidRDefault="007638A8" w:rsidP="00D86425">
            <w:pPr>
              <w:jc w:val="center"/>
              <w:rPr>
                <w:rFonts w:ascii="PT Astra Serif" w:hAnsi="PT Astra Serif"/>
              </w:rPr>
            </w:pPr>
            <w:r w:rsidRPr="00B03763">
              <w:rPr>
                <w:rFonts w:ascii="PT Astra Serif" w:hAnsi="PT Astra Serif"/>
              </w:rPr>
              <w:t>Вакантные ставки</w:t>
            </w:r>
          </w:p>
        </w:tc>
      </w:tr>
      <w:tr w:rsidR="007638A8" w:rsidRPr="00B03763" w14:paraId="6AE4138B" w14:textId="77777777" w:rsidTr="00D86425">
        <w:tc>
          <w:tcPr>
            <w:tcW w:w="3964" w:type="dxa"/>
          </w:tcPr>
          <w:p w14:paraId="3FEA1096" w14:textId="77777777" w:rsidR="007638A8" w:rsidRPr="00B03763" w:rsidRDefault="007638A8" w:rsidP="00D86425">
            <w:pPr>
              <w:jc w:val="both"/>
              <w:rPr>
                <w:rFonts w:ascii="PT Astra Serif" w:hAnsi="PT Astra Serif"/>
              </w:rPr>
            </w:pPr>
            <w:r w:rsidRPr="00B03763">
              <w:rPr>
                <w:rFonts w:ascii="PT Astra Serif" w:hAnsi="PT Astra Serif"/>
              </w:rPr>
              <w:t>По состоянию на 01.01.2020</w:t>
            </w:r>
          </w:p>
        </w:tc>
        <w:tc>
          <w:tcPr>
            <w:tcW w:w="2127" w:type="dxa"/>
          </w:tcPr>
          <w:p w14:paraId="118B1666" w14:textId="77777777" w:rsidR="007638A8" w:rsidRPr="00B03763" w:rsidRDefault="007638A8" w:rsidP="00D86425">
            <w:pPr>
              <w:jc w:val="center"/>
              <w:rPr>
                <w:rFonts w:ascii="PT Astra Serif" w:hAnsi="PT Astra Serif"/>
                <w:sz w:val="28"/>
                <w:szCs w:val="28"/>
              </w:rPr>
            </w:pPr>
            <w:r w:rsidRPr="00B03763">
              <w:rPr>
                <w:rFonts w:ascii="PT Astra Serif" w:hAnsi="PT Astra Serif"/>
                <w:sz w:val="28"/>
                <w:szCs w:val="28"/>
              </w:rPr>
              <w:t>14</w:t>
            </w:r>
          </w:p>
        </w:tc>
        <w:tc>
          <w:tcPr>
            <w:tcW w:w="2126" w:type="dxa"/>
          </w:tcPr>
          <w:p w14:paraId="1FE6FA9C" w14:textId="77777777" w:rsidR="007638A8" w:rsidRPr="00B03763" w:rsidRDefault="007638A8" w:rsidP="00D86425">
            <w:pPr>
              <w:jc w:val="center"/>
              <w:rPr>
                <w:rFonts w:ascii="PT Astra Serif" w:hAnsi="PT Astra Serif"/>
                <w:sz w:val="28"/>
                <w:szCs w:val="28"/>
              </w:rPr>
            </w:pPr>
            <w:r w:rsidRPr="00B03763">
              <w:rPr>
                <w:rFonts w:ascii="PT Astra Serif" w:hAnsi="PT Astra Serif"/>
                <w:sz w:val="28"/>
                <w:szCs w:val="28"/>
              </w:rPr>
              <w:t>14</w:t>
            </w:r>
          </w:p>
        </w:tc>
        <w:tc>
          <w:tcPr>
            <w:tcW w:w="1554" w:type="dxa"/>
          </w:tcPr>
          <w:p w14:paraId="7B28E4F2" w14:textId="77777777" w:rsidR="007638A8" w:rsidRPr="00B03763" w:rsidRDefault="007638A8" w:rsidP="00D86425">
            <w:pPr>
              <w:jc w:val="center"/>
              <w:rPr>
                <w:rFonts w:ascii="PT Astra Serif" w:hAnsi="PT Astra Serif"/>
                <w:sz w:val="28"/>
                <w:szCs w:val="28"/>
              </w:rPr>
            </w:pPr>
            <w:r w:rsidRPr="00B03763">
              <w:rPr>
                <w:rFonts w:ascii="PT Astra Serif" w:hAnsi="PT Astra Serif"/>
                <w:sz w:val="28"/>
                <w:szCs w:val="28"/>
              </w:rPr>
              <w:t>0</w:t>
            </w:r>
          </w:p>
        </w:tc>
      </w:tr>
      <w:tr w:rsidR="007638A8" w:rsidRPr="00B03763" w14:paraId="26D61E3E" w14:textId="77777777" w:rsidTr="00D86425">
        <w:tc>
          <w:tcPr>
            <w:tcW w:w="3964" w:type="dxa"/>
          </w:tcPr>
          <w:p w14:paraId="4ACEB09C" w14:textId="77777777" w:rsidR="007638A8" w:rsidRPr="00B03763" w:rsidRDefault="007638A8" w:rsidP="00D86425">
            <w:pPr>
              <w:jc w:val="both"/>
              <w:rPr>
                <w:rFonts w:ascii="PT Astra Serif" w:hAnsi="PT Astra Serif"/>
              </w:rPr>
            </w:pPr>
            <w:r w:rsidRPr="00B03763">
              <w:rPr>
                <w:rFonts w:ascii="PT Astra Serif" w:hAnsi="PT Astra Serif"/>
              </w:rPr>
              <w:lastRenderedPageBreak/>
              <w:t>По состоянию на 01.0</w:t>
            </w:r>
            <w:r w:rsidRPr="00B03763">
              <w:rPr>
                <w:rFonts w:ascii="PT Astra Serif" w:hAnsi="PT Astra Serif"/>
                <w:lang w:val="en-US"/>
              </w:rPr>
              <w:t>4</w:t>
            </w:r>
            <w:r w:rsidRPr="00B03763">
              <w:rPr>
                <w:rFonts w:ascii="PT Astra Serif" w:hAnsi="PT Astra Serif"/>
              </w:rPr>
              <w:t>.2021</w:t>
            </w:r>
          </w:p>
        </w:tc>
        <w:tc>
          <w:tcPr>
            <w:tcW w:w="2127" w:type="dxa"/>
          </w:tcPr>
          <w:p w14:paraId="765A26E9" w14:textId="77777777" w:rsidR="007638A8" w:rsidRPr="00B03763" w:rsidRDefault="007638A8" w:rsidP="00D86425">
            <w:pPr>
              <w:jc w:val="center"/>
              <w:rPr>
                <w:rFonts w:ascii="PT Astra Serif" w:hAnsi="PT Astra Serif"/>
              </w:rPr>
            </w:pPr>
            <w:r w:rsidRPr="00B03763">
              <w:rPr>
                <w:rFonts w:ascii="PT Astra Serif" w:hAnsi="PT Astra Serif"/>
                <w:sz w:val="28"/>
                <w:szCs w:val="28"/>
              </w:rPr>
              <w:t>37</w:t>
            </w:r>
          </w:p>
        </w:tc>
        <w:tc>
          <w:tcPr>
            <w:tcW w:w="2126" w:type="dxa"/>
          </w:tcPr>
          <w:p w14:paraId="7B93BB77" w14:textId="77777777" w:rsidR="007638A8" w:rsidRPr="00B03763" w:rsidRDefault="007638A8" w:rsidP="00D86425">
            <w:pPr>
              <w:jc w:val="center"/>
              <w:rPr>
                <w:rFonts w:ascii="PT Astra Serif" w:hAnsi="PT Astra Serif"/>
              </w:rPr>
            </w:pPr>
            <w:r w:rsidRPr="00B03763">
              <w:rPr>
                <w:rFonts w:ascii="PT Astra Serif" w:hAnsi="PT Astra Serif"/>
                <w:sz w:val="28"/>
                <w:szCs w:val="28"/>
              </w:rPr>
              <w:t>24</w:t>
            </w:r>
          </w:p>
        </w:tc>
        <w:tc>
          <w:tcPr>
            <w:tcW w:w="1554" w:type="dxa"/>
          </w:tcPr>
          <w:p w14:paraId="6D8BCA20" w14:textId="77777777" w:rsidR="007638A8" w:rsidRPr="00B03763" w:rsidRDefault="007638A8" w:rsidP="00D86425">
            <w:pPr>
              <w:jc w:val="center"/>
              <w:rPr>
                <w:rFonts w:ascii="PT Astra Serif" w:hAnsi="PT Astra Serif"/>
              </w:rPr>
            </w:pPr>
            <w:r w:rsidRPr="00B03763">
              <w:rPr>
                <w:rFonts w:ascii="PT Astra Serif" w:hAnsi="PT Astra Serif"/>
                <w:sz w:val="28"/>
                <w:szCs w:val="28"/>
              </w:rPr>
              <w:t>13</w:t>
            </w:r>
          </w:p>
        </w:tc>
      </w:tr>
    </w:tbl>
    <w:p w14:paraId="7F530AA9" w14:textId="77777777" w:rsidR="007638A8" w:rsidRPr="00B03763" w:rsidRDefault="007638A8" w:rsidP="007638A8">
      <w:pPr>
        <w:ind w:firstLine="709"/>
        <w:jc w:val="both"/>
        <w:rPr>
          <w:rFonts w:ascii="PT Astra Serif" w:hAnsi="PT Astra Serif"/>
          <w:sz w:val="28"/>
          <w:szCs w:val="28"/>
        </w:rPr>
      </w:pPr>
    </w:p>
    <w:p w14:paraId="2FCCE2F1" w14:textId="77777777" w:rsidR="007638A8" w:rsidRPr="00B03763" w:rsidRDefault="007638A8" w:rsidP="007638A8">
      <w:pPr>
        <w:jc w:val="both"/>
      </w:pPr>
      <w:r w:rsidRPr="00B03763">
        <w:rPr>
          <w:rFonts w:ascii="PT Astra Serif" w:hAnsi="PT Astra Serif"/>
          <w:sz w:val="28"/>
          <w:szCs w:val="28"/>
        </w:rPr>
        <w:t xml:space="preserve">          Субсидии были выделены Министерством экономического развития Ульяновской области.</w:t>
      </w:r>
    </w:p>
    <w:p w14:paraId="622B009B"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 xml:space="preserve">В 2020 году НКО получила 37174,5 тыс. рублей в рамках субсидий, предоставляемых из областного бюджета. В первом полугодии 2021 года - 9840,9 тыс. рублей. </w:t>
      </w:r>
    </w:p>
    <w:p w14:paraId="26C317F9" w14:textId="77777777" w:rsidR="007638A8" w:rsidRPr="00B03763" w:rsidRDefault="007638A8" w:rsidP="007638A8">
      <w:pPr>
        <w:ind w:firstLine="709"/>
        <w:jc w:val="both"/>
        <w:rPr>
          <w:rFonts w:ascii="PT Astra Serif" w:hAnsi="PT Astra Serif"/>
          <w:sz w:val="28"/>
          <w:szCs w:val="28"/>
        </w:rPr>
      </w:pPr>
    </w:p>
    <w:p w14:paraId="257B60E2"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Согласно представленной информации, в настоящее время Агентство осуществляет работу по семи направлениям деятельности:</w:t>
      </w:r>
    </w:p>
    <w:p w14:paraId="09408523" w14:textId="77777777" w:rsidR="007638A8" w:rsidRPr="00B03763" w:rsidRDefault="007638A8" w:rsidP="007638A8">
      <w:pPr>
        <w:ind w:firstLine="708"/>
        <w:jc w:val="both"/>
        <w:rPr>
          <w:b/>
          <w:bCs/>
          <w:sz w:val="28"/>
          <w:szCs w:val="28"/>
        </w:rPr>
      </w:pPr>
      <w:r w:rsidRPr="00B03763">
        <w:rPr>
          <w:b/>
          <w:sz w:val="28"/>
          <w:szCs w:val="28"/>
        </w:rPr>
        <w:t xml:space="preserve">1) </w:t>
      </w:r>
      <w:r w:rsidRPr="00B03763">
        <w:rPr>
          <w:b/>
          <w:bCs/>
          <w:sz w:val="28"/>
          <w:szCs w:val="28"/>
        </w:rPr>
        <w:t>совершенствование системы документов стратегического планирования в сфере развития инновационной деятельности.</w:t>
      </w:r>
    </w:p>
    <w:p w14:paraId="0B404AB0" w14:textId="77777777" w:rsidR="007638A8" w:rsidRPr="00B03763" w:rsidRDefault="007638A8" w:rsidP="007638A8">
      <w:pPr>
        <w:ind w:firstLine="708"/>
        <w:jc w:val="both"/>
        <w:rPr>
          <w:bCs/>
          <w:i/>
          <w:iCs/>
          <w:sz w:val="28"/>
          <w:szCs w:val="28"/>
        </w:rPr>
      </w:pPr>
      <w:r w:rsidRPr="00B03763">
        <w:rPr>
          <w:bCs/>
          <w:i/>
          <w:iCs/>
          <w:sz w:val="28"/>
          <w:szCs w:val="28"/>
        </w:rPr>
        <w:t xml:space="preserve">- </w:t>
      </w:r>
      <w:r w:rsidRPr="00B03763">
        <w:rPr>
          <w:i/>
          <w:iCs/>
          <w:sz w:val="28"/>
          <w:szCs w:val="28"/>
        </w:rPr>
        <w:t>разработка</w:t>
      </w:r>
      <w:r w:rsidRPr="00B03763">
        <w:rPr>
          <w:bCs/>
          <w:i/>
          <w:iCs/>
          <w:sz w:val="28"/>
          <w:szCs w:val="28"/>
        </w:rPr>
        <w:t xml:space="preserve"> при содействии </w:t>
      </w:r>
      <w:r w:rsidRPr="00B03763">
        <w:rPr>
          <w:i/>
          <w:iCs/>
          <w:sz w:val="28"/>
          <w:szCs w:val="28"/>
        </w:rPr>
        <w:t xml:space="preserve">государственной корпорации «Росатом» новую и реализация Программы развития ядерно-инновационного кластера </w:t>
      </w:r>
      <w:r w:rsidRPr="00B03763">
        <w:rPr>
          <w:i/>
          <w:iCs/>
          <w:sz w:val="28"/>
          <w:szCs w:val="28"/>
        </w:rPr>
        <w:br/>
        <w:t>г. Димитровграда до 2030 года</w:t>
      </w:r>
    </w:p>
    <w:p w14:paraId="3C7DF38A" w14:textId="77777777" w:rsidR="007638A8" w:rsidRPr="00B03763" w:rsidRDefault="007638A8" w:rsidP="007638A8">
      <w:pPr>
        <w:ind w:firstLine="708"/>
        <w:jc w:val="both"/>
        <w:rPr>
          <w:bCs/>
          <w:i/>
          <w:iCs/>
          <w:sz w:val="28"/>
          <w:szCs w:val="28"/>
        </w:rPr>
      </w:pPr>
      <w:r w:rsidRPr="00B03763">
        <w:rPr>
          <w:bCs/>
          <w:i/>
          <w:iCs/>
          <w:sz w:val="28"/>
          <w:szCs w:val="28"/>
        </w:rPr>
        <w:t>- разработка</w:t>
      </w:r>
      <w:r w:rsidRPr="00B03763">
        <w:rPr>
          <w:b/>
          <w:bCs/>
          <w:i/>
          <w:iCs/>
        </w:rPr>
        <w:t xml:space="preserve"> </w:t>
      </w:r>
      <w:r w:rsidRPr="00B03763">
        <w:rPr>
          <w:bCs/>
          <w:i/>
          <w:iCs/>
          <w:sz w:val="28"/>
          <w:szCs w:val="28"/>
        </w:rPr>
        <w:t>Стратегии научно-технологического и инновационного развития Ульяновской области до 2030 года, обеспечив её соответствие и Стратегии социально-экономического развития Ульяновской области, и фронтальной стратегии социально-экономического развития России (наработкам федеральной рабочей группы по направлению «Национальная инновационная система»).</w:t>
      </w:r>
    </w:p>
    <w:p w14:paraId="46F4D86A" w14:textId="77777777" w:rsidR="007638A8" w:rsidRPr="00B03763" w:rsidRDefault="007638A8" w:rsidP="007638A8">
      <w:pPr>
        <w:ind w:firstLine="708"/>
        <w:jc w:val="both"/>
        <w:rPr>
          <w:i/>
          <w:iCs/>
          <w:sz w:val="28"/>
          <w:szCs w:val="28"/>
        </w:rPr>
      </w:pPr>
      <w:r w:rsidRPr="00B03763">
        <w:rPr>
          <w:bCs/>
          <w:i/>
          <w:iCs/>
          <w:sz w:val="28"/>
          <w:szCs w:val="28"/>
        </w:rPr>
        <w:t>Наличие Инновационной стратегии и (или) раздела, связанного с инновациями, в стратегии социально-экономического развития региона – обязательный критерий для составления Рейтинга</w:t>
      </w:r>
      <w:r w:rsidRPr="00B03763">
        <w:rPr>
          <w:i/>
          <w:iCs/>
          <w:sz w:val="28"/>
          <w:szCs w:val="28"/>
        </w:rPr>
        <w:t xml:space="preserve"> инновационного развития субъектов РФ.</w:t>
      </w:r>
    </w:p>
    <w:p w14:paraId="3A1F27D6" w14:textId="77777777" w:rsidR="007638A8" w:rsidRPr="00B03763" w:rsidRDefault="007638A8" w:rsidP="007638A8">
      <w:pPr>
        <w:ind w:firstLine="709"/>
        <w:jc w:val="both"/>
        <w:rPr>
          <w:b/>
          <w:sz w:val="28"/>
          <w:szCs w:val="28"/>
        </w:rPr>
      </w:pPr>
      <w:r w:rsidRPr="00B03763">
        <w:rPr>
          <w:b/>
          <w:sz w:val="28"/>
          <w:szCs w:val="28"/>
        </w:rPr>
        <w:t>2) осуществление взаимодействия с государственной корпорацией «Росатом»</w:t>
      </w:r>
    </w:p>
    <w:p w14:paraId="5848019A" w14:textId="77777777" w:rsidR="007638A8" w:rsidRPr="00B03763" w:rsidRDefault="007638A8" w:rsidP="007638A8">
      <w:pPr>
        <w:ind w:firstLine="709"/>
        <w:jc w:val="both"/>
        <w:rPr>
          <w:i/>
          <w:iCs/>
          <w:sz w:val="28"/>
          <w:szCs w:val="28"/>
        </w:rPr>
      </w:pPr>
      <w:r w:rsidRPr="00B03763">
        <w:rPr>
          <w:i/>
          <w:iCs/>
          <w:sz w:val="28"/>
          <w:szCs w:val="28"/>
        </w:rPr>
        <w:t xml:space="preserve">При содействии «Росатома» в г. Димитровграде реализуется проект по созданию Многоцелевого исследовательского реактора на быстрых нейтронах (МБИР). МБИР призван сохранить и развить исследовательскую реакторную базу атомной энергетики, стать международной научной площадкой. Разработки, благодаря которым будет реализован инновационный реактор, в будущем призваны стать основой для создания новых конкурентоспособных и безопасных ядерных энергетических установок. МБИР станет площадкой, объединяющей мировое научное сообщество. Предполагается, что на ядерном реакторе одновременно будут работать десятки передовых учёных со всего мира, в том числе и молодых. </w:t>
      </w:r>
    </w:p>
    <w:p w14:paraId="5D724803" w14:textId="77777777" w:rsidR="007638A8" w:rsidRPr="00B03763" w:rsidRDefault="007638A8" w:rsidP="007638A8">
      <w:pPr>
        <w:ind w:firstLine="708"/>
        <w:jc w:val="both"/>
        <w:rPr>
          <w:b/>
          <w:sz w:val="28"/>
          <w:szCs w:val="28"/>
        </w:rPr>
      </w:pPr>
      <w:r w:rsidRPr="00B03763">
        <w:rPr>
          <w:b/>
          <w:bCs/>
          <w:sz w:val="28"/>
          <w:szCs w:val="28"/>
        </w:rPr>
        <w:t>3) развитие</w:t>
      </w:r>
      <w:r w:rsidRPr="00B03763">
        <w:rPr>
          <w:b/>
          <w:sz w:val="28"/>
          <w:szCs w:val="28"/>
        </w:rPr>
        <w:t xml:space="preserve"> Национальной технологической инициативы</w:t>
      </w:r>
    </w:p>
    <w:p w14:paraId="0441777B" w14:textId="77777777" w:rsidR="007638A8" w:rsidRPr="00B03763" w:rsidRDefault="007638A8" w:rsidP="007638A8">
      <w:pPr>
        <w:ind w:firstLine="708"/>
        <w:jc w:val="both"/>
        <w:rPr>
          <w:i/>
          <w:iCs/>
          <w:sz w:val="28"/>
          <w:szCs w:val="28"/>
        </w:rPr>
      </w:pPr>
      <w:r w:rsidRPr="00B03763">
        <w:rPr>
          <w:i/>
          <w:iCs/>
          <w:sz w:val="28"/>
          <w:szCs w:val="28"/>
        </w:rPr>
        <w:t>Данное направление в ближайшие годы не утратит свою актуальность, т.к.  Указами Президента РФ о национальных целях развития №204 и №474 установлено, что Россия должна стать ведущей страной мира по объёму научных исследований и разработок.</w:t>
      </w:r>
    </w:p>
    <w:p w14:paraId="5E915BBC" w14:textId="77777777" w:rsidR="007638A8" w:rsidRPr="00B03763" w:rsidRDefault="007638A8" w:rsidP="007638A8">
      <w:pPr>
        <w:ind w:firstLine="708"/>
        <w:jc w:val="both"/>
        <w:rPr>
          <w:b/>
          <w:bCs/>
          <w:sz w:val="28"/>
          <w:szCs w:val="28"/>
        </w:rPr>
      </w:pPr>
      <w:r w:rsidRPr="00B03763">
        <w:rPr>
          <w:b/>
          <w:bCs/>
          <w:sz w:val="28"/>
          <w:szCs w:val="28"/>
        </w:rPr>
        <w:t>4) совершенствование системы управления инновационной деятельностью и расширение партнёрской сети</w:t>
      </w:r>
    </w:p>
    <w:p w14:paraId="09792207" w14:textId="77777777" w:rsidR="007638A8" w:rsidRPr="00B03763" w:rsidRDefault="007638A8" w:rsidP="007638A8">
      <w:pPr>
        <w:ind w:firstLine="709"/>
        <w:jc w:val="both"/>
        <w:rPr>
          <w:i/>
          <w:iCs/>
          <w:sz w:val="28"/>
          <w:szCs w:val="28"/>
        </w:rPr>
      </w:pPr>
      <w:r w:rsidRPr="00B03763">
        <w:rPr>
          <w:i/>
          <w:iCs/>
          <w:sz w:val="28"/>
          <w:szCs w:val="28"/>
        </w:rPr>
        <w:lastRenderedPageBreak/>
        <w:t>На текущий момент в партнёрском портфеле АИР - свыше 70 компаний, с которыми заключены соглашения о сотрудничестве.</w:t>
      </w:r>
    </w:p>
    <w:p w14:paraId="071B1B25" w14:textId="77777777" w:rsidR="007638A8" w:rsidRPr="00B03763" w:rsidRDefault="007638A8" w:rsidP="007638A8">
      <w:pPr>
        <w:ind w:firstLine="709"/>
        <w:jc w:val="both"/>
        <w:rPr>
          <w:i/>
          <w:iCs/>
          <w:sz w:val="28"/>
          <w:szCs w:val="28"/>
        </w:rPr>
      </w:pPr>
      <w:r w:rsidRPr="00B03763">
        <w:rPr>
          <w:i/>
          <w:iCs/>
          <w:sz w:val="28"/>
          <w:szCs w:val="28"/>
        </w:rPr>
        <w:t xml:space="preserve">Перспектива по данному направлению – это создание на базе АНО «АИР» представительства </w:t>
      </w:r>
      <w:r w:rsidRPr="00B03763">
        <w:rPr>
          <w:rFonts w:eastAsia="PT Astra Serif"/>
          <w:i/>
          <w:iCs/>
          <w:sz w:val="28"/>
          <w:szCs w:val="28"/>
          <w:lang w:eastAsia="ar-SA"/>
        </w:rPr>
        <w:t>Национальной Ассоциации трансфера технологий, а также</w:t>
      </w:r>
      <w:r w:rsidRPr="00B03763">
        <w:rPr>
          <w:i/>
          <w:iCs/>
          <w:sz w:val="28"/>
          <w:szCs w:val="28"/>
        </w:rPr>
        <w:t xml:space="preserve"> установление межрегиональных связей, которые бы обеспечивали пространственное развитие страны и заключение межрегиональных соглашений в сфере инновационного развития</w:t>
      </w:r>
    </w:p>
    <w:p w14:paraId="35ED218D" w14:textId="77777777" w:rsidR="007638A8" w:rsidRPr="00B03763" w:rsidRDefault="007638A8" w:rsidP="007638A8">
      <w:pPr>
        <w:ind w:firstLine="709"/>
        <w:jc w:val="both"/>
        <w:rPr>
          <w:b/>
          <w:bCs/>
          <w:sz w:val="28"/>
          <w:szCs w:val="28"/>
        </w:rPr>
      </w:pPr>
      <w:r w:rsidRPr="00B03763">
        <w:rPr>
          <w:b/>
          <w:bCs/>
          <w:sz w:val="28"/>
          <w:szCs w:val="28"/>
        </w:rPr>
        <w:t>5) стимулирование инновационной активности промышленных предприятий, в том числе за счёт предоставления мер государственной поддержки и создания инфраструктуры</w:t>
      </w:r>
    </w:p>
    <w:p w14:paraId="652CE028" w14:textId="77777777" w:rsidR="007638A8" w:rsidRPr="00B03763" w:rsidRDefault="007638A8" w:rsidP="007638A8">
      <w:pPr>
        <w:ind w:firstLine="709"/>
        <w:jc w:val="both"/>
        <w:rPr>
          <w:b/>
          <w:sz w:val="28"/>
          <w:szCs w:val="28"/>
        </w:rPr>
      </w:pPr>
      <w:r w:rsidRPr="00B03763">
        <w:rPr>
          <w:b/>
          <w:sz w:val="28"/>
          <w:szCs w:val="28"/>
        </w:rPr>
        <w:t>6) АНО «АИР» сохраняет за собой функции по содействию развитию ТОСЭР «Димитровград»</w:t>
      </w:r>
      <w:r w:rsidRPr="00B03763">
        <w:rPr>
          <w:sz w:val="28"/>
          <w:szCs w:val="28"/>
        </w:rPr>
        <w:t xml:space="preserve"> </w:t>
      </w:r>
      <w:r w:rsidRPr="00B03763">
        <w:rPr>
          <w:b/>
          <w:sz w:val="28"/>
          <w:szCs w:val="28"/>
        </w:rPr>
        <w:t>и инфраструктуры индустриального парка</w:t>
      </w:r>
    </w:p>
    <w:p w14:paraId="05A058BE" w14:textId="77777777" w:rsidR="007638A8" w:rsidRPr="00B03763" w:rsidRDefault="007638A8" w:rsidP="007638A8">
      <w:pPr>
        <w:ind w:firstLine="708"/>
        <w:jc w:val="both"/>
        <w:rPr>
          <w:b/>
          <w:sz w:val="28"/>
          <w:szCs w:val="28"/>
        </w:rPr>
      </w:pPr>
      <w:r w:rsidRPr="00B03763">
        <w:rPr>
          <w:b/>
          <w:sz w:val="28"/>
          <w:szCs w:val="28"/>
        </w:rPr>
        <w:t>7) популяризация технологического предпринимательства, изобретательства и рационализаторства</w:t>
      </w:r>
    </w:p>
    <w:p w14:paraId="73792E50" w14:textId="77777777" w:rsidR="007638A8" w:rsidRPr="00B03763" w:rsidRDefault="007638A8" w:rsidP="007638A8">
      <w:pPr>
        <w:ind w:firstLine="709"/>
        <w:jc w:val="both"/>
        <w:rPr>
          <w:bCs/>
          <w:i/>
          <w:iCs/>
          <w:sz w:val="28"/>
          <w:szCs w:val="28"/>
        </w:rPr>
      </w:pPr>
      <w:r w:rsidRPr="00B03763">
        <w:rPr>
          <w:bCs/>
          <w:i/>
          <w:iCs/>
          <w:sz w:val="28"/>
          <w:szCs w:val="28"/>
        </w:rPr>
        <w:t xml:space="preserve">Осуществляются в настоящее время и планируются в дальнейшем: </w:t>
      </w:r>
    </w:p>
    <w:p w14:paraId="0AF2A33C" w14:textId="77777777" w:rsidR="007638A8" w:rsidRPr="00B03763" w:rsidRDefault="007638A8" w:rsidP="007638A8">
      <w:pPr>
        <w:ind w:firstLine="708"/>
        <w:jc w:val="both"/>
        <w:rPr>
          <w:i/>
          <w:iCs/>
          <w:sz w:val="28"/>
          <w:szCs w:val="28"/>
        </w:rPr>
      </w:pPr>
      <w:r w:rsidRPr="00B03763">
        <w:rPr>
          <w:b/>
          <w:i/>
          <w:iCs/>
          <w:sz w:val="28"/>
          <w:szCs w:val="28"/>
        </w:rPr>
        <w:t>-</w:t>
      </w:r>
      <w:r w:rsidRPr="00B03763">
        <w:rPr>
          <w:i/>
          <w:iCs/>
          <w:sz w:val="28"/>
          <w:szCs w:val="28"/>
        </w:rPr>
        <w:t xml:space="preserve"> участие в мероприятиях, приуроченных к празднованию Дня детского изобретения, к празднованию Дня изобретателя;</w:t>
      </w:r>
    </w:p>
    <w:p w14:paraId="196CE521" w14:textId="77777777" w:rsidR="007638A8" w:rsidRPr="00B03763" w:rsidRDefault="007638A8" w:rsidP="007638A8">
      <w:pPr>
        <w:ind w:firstLine="708"/>
        <w:jc w:val="both"/>
        <w:rPr>
          <w:i/>
          <w:iCs/>
          <w:sz w:val="28"/>
          <w:szCs w:val="28"/>
        </w:rPr>
      </w:pPr>
      <w:r w:rsidRPr="00B03763">
        <w:rPr>
          <w:b/>
          <w:i/>
          <w:iCs/>
          <w:sz w:val="28"/>
          <w:szCs w:val="28"/>
        </w:rPr>
        <w:t>-</w:t>
      </w:r>
      <w:r w:rsidRPr="00B03763">
        <w:rPr>
          <w:i/>
          <w:iCs/>
          <w:sz w:val="28"/>
          <w:szCs w:val="28"/>
        </w:rPr>
        <w:t xml:space="preserve"> разработка необходимых НПА для проведения областных конкурсов «Лучшее изобретение», «Лучшее рационализаторское предложение»,  «Инновационный ваучер», «Лучшее детское изобретение» и организовать их проведение;</w:t>
      </w:r>
    </w:p>
    <w:p w14:paraId="019EDC8A" w14:textId="77777777" w:rsidR="007638A8" w:rsidRPr="00B03763" w:rsidRDefault="007638A8" w:rsidP="007638A8">
      <w:pPr>
        <w:ind w:firstLine="708"/>
        <w:jc w:val="both"/>
        <w:rPr>
          <w:b/>
          <w:i/>
          <w:iCs/>
          <w:sz w:val="28"/>
          <w:szCs w:val="28"/>
        </w:rPr>
      </w:pPr>
      <w:r w:rsidRPr="00B03763">
        <w:rPr>
          <w:b/>
          <w:i/>
          <w:iCs/>
          <w:sz w:val="28"/>
          <w:szCs w:val="28"/>
        </w:rPr>
        <w:t>-</w:t>
      </w:r>
      <w:r w:rsidRPr="00B03763">
        <w:rPr>
          <w:i/>
          <w:iCs/>
          <w:sz w:val="28"/>
          <w:szCs w:val="28"/>
        </w:rPr>
        <w:t xml:space="preserve"> развитие технологического предпринимательства среди школьников, студентов и молодых учёных Ульяновской области.</w:t>
      </w:r>
    </w:p>
    <w:p w14:paraId="467F3A6D" w14:textId="77777777" w:rsidR="007638A8" w:rsidRPr="00B03763" w:rsidRDefault="007638A8" w:rsidP="007638A8">
      <w:pPr>
        <w:ind w:firstLine="709"/>
        <w:jc w:val="both"/>
        <w:rPr>
          <w:rFonts w:ascii="PT Astra Serif" w:hAnsi="PT Astra Serif"/>
          <w:sz w:val="28"/>
          <w:szCs w:val="28"/>
        </w:rPr>
      </w:pPr>
    </w:p>
    <w:p w14:paraId="19F14C74"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В соответствии с соглашением о предоставлении субсидий, НКО в 2020 году установлены следующие показатели результативности (план/факт):</w:t>
      </w:r>
    </w:p>
    <w:p w14:paraId="590ECFD0"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 xml:space="preserve">1. Количество проведённых на базе научно-исследовательского центра фундаментальных и прикладных проблем </w:t>
      </w:r>
      <w:proofErr w:type="spellStart"/>
      <w:r w:rsidRPr="00B03763">
        <w:rPr>
          <w:rFonts w:ascii="PT Astra Serif" w:hAnsi="PT Astra Serif"/>
          <w:sz w:val="28"/>
          <w:szCs w:val="28"/>
        </w:rPr>
        <w:t>биоэкологии</w:t>
      </w:r>
      <w:proofErr w:type="spellEnd"/>
      <w:r w:rsidRPr="00B03763">
        <w:rPr>
          <w:rFonts w:ascii="PT Astra Serif" w:hAnsi="PT Astra Serif"/>
          <w:sz w:val="28"/>
          <w:szCs w:val="28"/>
        </w:rPr>
        <w:t xml:space="preserve"> и биотехнологий ФГБОУ ВО «Ульяновский государственный педагогический университет имени И.Н. Ульянова» лабораторных исследований в целях диагностики новых видов инфекционных заболеваний, в том числе COVID-19 (32120/0)</w:t>
      </w:r>
    </w:p>
    <w:p w14:paraId="284737F4"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2. Выработка на одного работника организаций-участников ядерно-инновационного кластера в стоимостном выражении по отношению к предыдущему году, млн рублей (1,9/2,23)</w:t>
      </w:r>
    </w:p>
    <w:p w14:paraId="4F3A59DD"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3. Число патентов на изобретения в организации-участнике кластера (102/126)</w:t>
      </w:r>
    </w:p>
    <w:p w14:paraId="0C966568" w14:textId="77777777" w:rsidR="007638A8" w:rsidRPr="00B03763" w:rsidRDefault="007638A8" w:rsidP="007638A8">
      <w:pPr>
        <w:ind w:firstLine="709"/>
        <w:jc w:val="both"/>
        <w:rPr>
          <w:rFonts w:ascii="PT Astra Serif" w:hAnsi="PT Astra Serif"/>
          <w:sz w:val="28"/>
          <w:szCs w:val="28"/>
        </w:rPr>
      </w:pPr>
    </w:p>
    <w:p w14:paraId="00BCEC66"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Счётная палата отмечает, что установленные показатели результативности не отражали основных заявленных направлений деятельности.</w:t>
      </w:r>
    </w:p>
    <w:p w14:paraId="6AC5BF92"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 xml:space="preserve">Де-факто, через АНО АИР финансировалась деятельность научно-исследовательского центра фундаментальных и прикладных проблем </w:t>
      </w:r>
      <w:proofErr w:type="spellStart"/>
      <w:r w:rsidRPr="00B03763">
        <w:rPr>
          <w:rFonts w:ascii="PT Astra Serif" w:hAnsi="PT Astra Serif"/>
          <w:sz w:val="28"/>
          <w:szCs w:val="28"/>
        </w:rPr>
        <w:t>биоэкологии</w:t>
      </w:r>
      <w:proofErr w:type="spellEnd"/>
      <w:r w:rsidRPr="00B03763">
        <w:rPr>
          <w:rFonts w:ascii="PT Astra Serif" w:hAnsi="PT Astra Serif"/>
          <w:sz w:val="28"/>
          <w:szCs w:val="28"/>
        </w:rPr>
        <w:t xml:space="preserve"> и биотехнологий ФГБОУ ВО «Ульяновский государственный педагогический университет имени И.Н. Ульянова».</w:t>
      </w:r>
    </w:p>
    <w:p w14:paraId="3F533EEC"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 xml:space="preserve">При этом представляется нелогичным, что НКО, учредителем которой является Правительство Ульяновской области, осуществляло деятельность </w:t>
      </w:r>
      <w:r w:rsidRPr="00B03763">
        <w:rPr>
          <w:rFonts w:ascii="PT Astra Serif" w:hAnsi="PT Astra Serif"/>
          <w:sz w:val="28"/>
          <w:szCs w:val="28"/>
        </w:rPr>
        <w:lastRenderedPageBreak/>
        <w:t>исключительно в г. Димитровграде (по состоянию на 01.09.2021 из 24 сотрудников НКО в Ульяновском филиале работало не более 4).</w:t>
      </w:r>
    </w:p>
    <w:p w14:paraId="77A1C4EA" w14:textId="77777777" w:rsidR="007638A8" w:rsidRPr="00B03763" w:rsidRDefault="007638A8" w:rsidP="007638A8">
      <w:pPr>
        <w:ind w:firstLine="709"/>
        <w:jc w:val="both"/>
        <w:rPr>
          <w:rFonts w:ascii="PT Astra Serif" w:hAnsi="PT Astra Serif"/>
          <w:sz w:val="28"/>
          <w:szCs w:val="28"/>
        </w:rPr>
      </w:pPr>
    </w:p>
    <w:p w14:paraId="140C3567" w14:textId="77777777" w:rsidR="007638A8" w:rsidRPr="00B03763" w:rsidRDefault="007638A8" w:rsidP="007638A8">
      <w:pPr>
        <w:ind w:firstLine="709"/>
        <w:jc w:val="both"/>
        <w:rPr>
          <w:rFonts w:ascii="PT Astra Serif" w:hAnsi="PT Astra Serif"/>
          <w:sz w:val="28"/>
          <w:szCs w:val="28"/>
        </w:rPr>
      </w:pPr>
    </w:p>
    <w:p w14:paraId="33697594" w14:textId="77777777" w:rsidR="007638A8" w:rsidRPr="00B03763" w:rsidRDefault="007638A8" w:rsidP="007638A8">
      <w:pPr>
        <w:ind w:firstLine="709"/>
        <w:jc w:val="both"/>
        <w:rPr>
          <w:rFonts w:ascii="PT Astra Serif" w:hAnsi="PT Astra Serif"/>
          <w:b/>
          <w:bCs/>
          <w:sz w:val="28"/>
          <w:szCs w:val="28"/>
        </w:rPr>
      </w:pPr>
      <w:r w:rsidRPr="00B03763">
        <w:rPr>
          <w:rFonts w:ascii="PT Astra Serif" w:hAnsi="PT Astra Serif"/>
          <w:b/>
          <w:bCs/>
          <w:sz w:val="28"/>
          <w:szCs w:val="28"/>
        </w:rPr>
        <w:t>Предложения Счетной палаты Ульяновской области по итогам экспертно-аналитического мероприятия:</w:t>
      </w:r>
    </w:p>
    <w:p w14:paraId="6FD07B57"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 xml:space="preserve">1) Счётная палата полагает целесообразным, начиная уже с 2022 года, устанавливать АНО плановые </w:t>
      </w:r>
      <w:r w:rsidRPr="00B03763">
        <w:rPr>
          <w:rFonts w:ascii="PT Astra Serif" w:hAnsi="PT Astra Serif"/>
          <w:sz w:val="28"/>
          <w:szCs w:val="28"/>
          <w:u w:val="single"/>
        </w:rPr>
        <w:t>количественные</w:t>
      </w:r>
      <w:r w:rsidRPr="00B03763">
        <w:rPr>
          <w:rFonts w:ascii="PT Astra Serif" w:hAnsi="PT Astra Serif"/>
          <w:sz w:val="28"/>
          <w:szCs w:val="28"/>
        </w:rPr>
        <w:t xml:space="preserve"> показатели результативности по каждому из направлений деятельности </w:t>
      </w:r>
    </w:p>
    <w:p w14:paraId="2C18AADF"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2) Определить сферу взаимодействия и зону ответственности администрации г. Димитровграда в управлении и контроле за деятельностью АНО;</w:t>
      </w:r>
    </w:p>
    <w:p w14:paraId="49600700"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3) Провести аудит штатного расписания, рассмотреть возможность перевода максимально возможного числа сотрудников на работу на условиях договоров гражданско-правового характера.</w:t>
      </w:r>
    </w:p>
    <w:p w14:paraId="03F96A9D"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4) Рассмотреть вопрос о возможности привлечения для финансирования деятельности НКО доходов в рамках грантов и коммерческой деятельности.</w:t>
      </w:r>
    </w:p>
    <w:p w14:paraId="127BB3D3"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 xml:space="preserve">6) Актуализировать нормативно-правовые акты АНО в части состава органов управления и контроля за деятельностью организации, в т.ч. определения состава и руководителя Наблюдательного совета </w:t>
      </w:r>
    </w:p>
    <w:p w14:paraId="2EAE4E44" w14:textId="77777777" w:rsidR="007638A8" w:rsidRPr="00B03763" w:rsidRDefault="007638A8" w:rsidP="007638A8">
      <w:pPr>
        <w:ind w:firstLine="709"/>
        <w:jc w:val="both"/>
        <w:rPr>
          <w:rFonts w:ascii="PT Astra Serif" w:hAnsi="PT Astra Serif"/>
          <w:sz w:val="28"/>
          <w:szCs w:val="28"/>
        </w:rPr>
      </w:pPr>
    </w:p>
    <w:p w14:paraId="6FFD4B69" w14:textId="77777777" w:rsidR="007638A8" w:rsidRPr="00B03763" w:rsidRDefault="007638A8" w:rsidP="007638A8">
      <w:pPr>
        <w:ind w:firstLine="709"/>
        <w:jc w:val="both"/>
        <w:rPr>
          <w:rFonts w:ascii="PT Astra Serif" w:hAnsi="PT Astra Serif"/>
          <w:sz w:val="28"/>
          <w:szCs w:val="28"/>
        </w:rPr>
      </w:pPr>
      <w:r w:rsidRPr="00B03763">
        <w:rPr>
          <w:rFonts w:ascii="PT Astra Serif" w:hAnsi="PT Astra Serif"/>
          <w:sz w:val="28"/>
          <w:szCs w:val="28"/>
        </w:rPr>
        <w:t>Счетная палата планирует проведение контрольного мероприятия по проверке субсидий, выделенных АНО в 2021 году, в первом квартале 2022 года.</w:t>
      </w:r>
    </w:p>
    <w:p w14:paraId="193053D9" w14:textId="77777777" w:rsidR="007638A8" w:rsidRPr="00B03763" w:rsidRDefault="007638A8" w:rsidP="001011AB">
      <w:pPr>
        <w:jc w:val="center"/>
        <w:rPr>
          <w:b/>
          <w:bCs/>
          <w:sz w:val="28"/>
          <w:szCs w:val="28"/>
        </w:rPr>
      </w:pPr>
    </w:p>
    <w:p w14:paraId="651A6453" w14:textId="77777777" w:rsidR="001011AB" w:rsidRPr="00B03763" w:rsidRDefault="001011AB" w:rsidP="001011AB">
      <w:pPr>
        <w:jc w:val="center"/>
        <w:rPr>
          <w:b/>
          <w:bCs/>
          <w:sz w:val="28"/>
          <w:szCs w:val="28"/>
        </w:rPr>
      </w:pPr>
    </w:p>
    <w:p w14:paraId="4087C03C" w14:textId="77777777" w:rsidR="001011AB" w:rsidRPr="00B03763" w:rsidRDefault="001011AB" w:rsidP="001011AB">
      <w:pPr>
        <w:jc w:val="center"/>
        <w:rPr>
          <w:b/>
          <w:bCs/>
          <w:sz w:val="28"/>
          <w:szCs w:val="28"/>
        </w:rPr>
      </w:pPr>
      <w:r w:rsidRPr="00B03763">
        <w:rPr>
          <w:b/>
          <w:bCs/>
          <w:sz w:val="28"/>
          <w:szCs w:val="28"/>
        </w:rPr>
        <w:t>3. Автономная некоммерческая организация дополнительного образования «Агентство технологического развития Ульяновской области»</w:t>
      </w:r>
    </w:p>
    <w:p w14:paraId="32E68FD8" w14:textId="77777777" w:rsidR="001011AB" w:rsidRPr="00B03763" w:rsidRDefault="001011AB" w:rsidP="001011AB">
      <w:pPr>
        <w:jc w:val="center"/>
        <w:rPr>
          <w:sz w:val="28"/>
          <w:szCs w:val="28"/>
        </w:rPr>
      </w:pPr>
      <w:r w:rsidRPr="00B03763">
        <w:rPr>
          <w:sz w:val="28"/>
          <w:szCs w:val="28"/>
        </w:rPr>
        <w:t xml:space="preserve">сайт </w:t>
      </w:r>
      <w:hyperlink r:id="rId8" w:history="1">
        <w:r w:rsidRPr="00B03763">
          <w:rPr>
            <w:rStyle w:val="aff"/>
            <w:sz w:val="28"/>
            <w:szCs w:val="28"/>
            <w:lang w:val="en-US"/>
          </w:rPr>
          <w:t>https</w:t>
        </w:r>
        <w:r w:rsidRPr="00B03763">
          <w:rPr>
            <w:rStyle w:val="aff"/>
            <w:sz w:val="28"/>
            <w:szCs w:val="28"/>
          </w:rPr>
          <w:t>://</w:t>
        </w:r>
        <w:proofErr w:type="spellStart"/>
        <w:r w:rsidRPr="00B03763">
          <w:rPr>
            <w:rStyle w:val="aff"/>
            <w:sz w:val="28"/>
            <w:szCs w:val="28"/>
            <w:lang w:val="en-US"/>
          </w:rPr>
          <w:t>atr</w:t>
        </w:r>
        <w:proofErr w:type="spellEnd"/>
        <w:r w:rsidRPr="00B03763">
          <w:rPr>
            <w:rStyle w:val="aff"/>
            <w:sz w:val="28"/>
            <w:szCs w:val="28"/>
          </w:rPr>
          <w:t>73.</w:t>
        </w:r>
        <w:proofErr w:type="spellStart"/>
        <w:r w:rsidRPr="00B03763">
          <w:rPr>
            <w:rStyle w:val="aff"/>
            <w:sz w:val="28"/>
            <w:szCs w:val="28"/>
            <w:lang w:val="en-US"/>
          </w:rPr>
          <w:t>ru</w:t>
        </w:r>
        <w:proofErr w:type="spellEnd"/>
        <w:r w:rsidRPr="00B03763">
          <w:rPr>
            <w:rStyle w:val="aff"/>
            <w:sz w:val="28"/>
            <w:szCs w:val="28"/>
          </w:rPr>
          <w:t>/</w:t>
        </w:r>
      </w:hyperlink>
    </w:p>
    <w:p w14:paraId="52292756" w14:textId="77777777" w:rsidR="001011AB" w:rsidRPr="00B03763" w:rsidRDefault="001011AB" w:rsidP="001011AB">
      <w:pPr>
        <w:jc w:val="center"/>
        <w:rPr>
          <w:sz w:val="28"/>
          <w:szCs w:val="28"/>
        </w:rPr>
      </w:pPr>
    </w:p>
    <w:p w14:paraId="0FD6EE3B" w14:textId="77777777" w:rsidR="001011AB" w:rsidRPr="00B03763" w:rsidRDefault="001011AB" w:rsidP="001011AB">
      <w:pPr>
        <w:ind w:firstLine="709"/>
        <w:jc w:val="both"/>
        <w:rPr>
          <w:rFonts w:ascii="PT Astra Serif" w:hAnsi="PT Astra Serif"/>
          <w:sz w:val="28"/>
          <w:szCs w:val="28"/>
        </w:rPr>
      </w:pPr>
      <w:r w:rsidRPr="00B03763">
        <w:rPr>
          <w:rFonts w:ascii="PT Astra Serif" w:hAnsi="PT Astra Serif"/>
          <w:sz w:val="28"/>
          <w:szCs w:val="28"/>
        </w:rPr>
        <w:t>Организация создана 20 декабря 2010 года.</w:t>
      </w:r>
    </w:p>
    <w:p w14:paraId="437DF4B2" w14:textId="77777777" w:rsidR="001011AB" w:rsidRPr="00B03763" w:rsidRDefault="001011AB" w:rsidP="001011AB">
      <w:pPr>
        <w:ind w:firstLine="709"/>
        <w:jc w:val="both"/>
        <w:rPr>
          <w:rFonts w:ascii="PT Astra Serif" w:hAnsi="PT Astra Serif"/>
          <w:sz w:val="28"/>
          <w:szCs w:val="28"/>
        </w:rPr>
      </w:pPr>
      <w:r w:rsidRPr="00B03763">
        <w:rPr>
          <w:rFonts w:ascii="PT Astra Serif" w:hAnsi="PT Astra Serif"/>
          <w:sz w:val="28"/>
          <w:szCs w:val="28"/>
        </w:rPr>
        <w:t xml:space="preserve">Учредителем организации (в соответствии с Уставом) является Министерство промышленности и транспорта Ульяновской области. </w:t>
      </w:r>
    </w:p>
    <w:p w14:paraId="52213165" w14:textId="77777777" w:rsidR="001011AB" w:rsidRPr="00B03763" w:rsidRDefault="001011AB" w:rsidP="001011AB">
      <w:pPr>
        <w:ind w:firstLine="709"/>
        <w:jc w:val="both"/>
        <w:rPr>
          <w:rFonts w:ascii="PT Astra Serif" w:hAnsi="PT Astra Serif"/>
          <w:sz w:val="28"/>
          <w:szCs w:val="28"/>
        </w:rPr>
      </w:pPr>
      <w:r w:rsidRPr="00B03763">
        <w:rPr>
          <w:rFonts w:ascii="PT Astra Serif" w:hAnsi="PT Astra Serif"/>
          <w:sz w:val="28"/>
          <w:szCs w:val="28"/>
        </w:rPr>
        <w:t>Руководитель организации - Генеральный директор Павлов Вадим Вячеславович</w:t>
      </w:r>
    </w:p>
    <w:p w14:paraId="5E70DCA3" w14:textId="77777777" w:rsidR="001011AB" w:rsidRPr="002B3CFC" w:rsidRDefault="001011AB" w:rsidP="001011AB">
      <w:pPr>
        <w:ind w:firstLine="709"/>
        <w:jc w:val="both"/>
        <w:rPr>
          <w:rFonts w:ascii="PT Astra Serif" w:hAnsi="PT Astra Serif"/>
          <w:sz w:val="28"/>
          <w:szCs w:val="28"/>
        </w:rPr>
      </w:pPr>
      <w:r w:rsidRPr="00B03763">
        <w:rPr>
          <w:rFonts w:ascii="PT Astra Serif" w:hAnsi="PT Astra Serif"/>
          <w:sz w:val="28"/>
          <w:szCs w:val="28"/>
        </w:rPr>
        <w:t>В соответствии с Уставом органами управления АНО являются Наблюдательный</w:t>
      </w:r>
      <w:r w:rsidRPr="002B3CFC">
        <w:rPr>
          <w:rFonts w:ascii="PT Astra Serif" w:hAnsi="PT Astra Serif"/>
          <w:sz w:val="28"/>
          <w:szCs w:val="28"/>
        </w:rPr>
        <w:t xml:space="preserve"> совет и Правление. Наблюдательный совет Агентства осуществляет общую координацию деятельности по направлению привлечения инвестиций в экономику Ульяновской области (председателем Наблюдательного совета утвержден председатель Правительства Ульяновской области – </w:t>
      </w:r>
      <w:proofErr w:type="spellStart"/>
      <w:r w:rsidRPr="002B3CFC">
        <w:rPr>
          <w:rFonts w:ascii="PT Astra Serif" w:hAnsi="PT Astra Serif"/>
          <w:sz w:val="28"/>
          <w:szCs w:val="28"/>
        </w:rPr>
        <w:t>Смекалин</w:t>
      </w:r>
      <w:proofErr w:type="spellEnd"/>
      <w:r w:rsidRPr="002B3CFC">
        <w:rPr>
          <w:rFonts w:ascii="PT Astra Serif" w:hAnsi="PT Astra Serif"/>
          <w:sz w:val="28"/>
          <w:szCs w:val="28"/>
        </w:rPr>
        <w:t xml:space="preserve"> А.А. (до 16.08.2021, новый председатель не избран)). Правление Агентства осуществляет общее руководство деятельностью. Председателем Правления избран Тюрин А.А. – первый заместитель Председателя Правительства Ульяновской области.</w:t>
      </w:r>
    </w:p>
    <w:p w14:paraId="2ACD371A"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Функции по контролю за достоверностью ведения бухгалтерского учета и предоставляемой отчетности в АНО возложены на ревизионную комиссию </w:t>
      </w:r>
      <w:r w:rsidRPr="002B3CFC">
        <w:rPr>
          <w:rFonts w:ascii="PT Astra Serif" w:hAnsi="PT Astra Serif"/>
          <w:sz w:val="28"/>
          <w:szCs w:val="28"/>
        </w:rPr>
        <w:lastRenderedPageBreak/>
        <w:t xml:space="preserve">(руководитель – представитель экономической службы Правительства Ульяновской области Шамшина Венера Анатольевна). </w:t>
      </w:r>
    </w:p>
    <w:p w14:paraId="1DC7AAC7" w14:textId="77777777" w:rsidR="001011AB" w:rsidRPr="002B3CFC" w:rsidRDefault="001011AB" w:rsidP="001011AB">
      <w:pPr>
        <w:jc w:val="both"/>
        <w:rPr>
          <w:sz w:val="28"/>
          <w:szCs w:val="28"/>
        </w:rPr>
      </w:pPr>
    </w:p>
    <w:p w14:paraId="0FEF4EF7" w14:textId="77777777" w:rsidR="001011AB" w:rsidRPr="002B3CFC" w:rsidRDefault="001011AB" w:rsidP="001011AB">
      <w:pPr>
        <w:jc w:val="both"/>
        <w:rPr>
          <w:rFonts w:ascii="PT Astra Serif" w:hAnsi="PT Astra Serif"/>
          <w:sz w:val="28"/>
          <w:szCs w:val="28"/>
        </w:rPr>
      </w:pPr>
      <w:r w:rsidRPr="002B3CFC">
        <w:rPr>
          <w:sz w:val="28"/>
          <w:szCs w:val="28"/>
        </w:rPr>
        <w:t xml:space="preserve">       Согласно Уставу, АНО ДО «Агентство технологического развития Ульяновской области» </w:t>
      </w:r>
      <w:r w:rsidRPr="002B3CFC">
        <w:rPr>
          <w:rFonts w:ascii="PT Astra Serif" w:hAnsi="PT Astra Serif"/>
          <w:sz w:val="28"/>
          <w:szCs w:val="28"/>
        </w:rPr>
        <w:t>создано с целью развития и раскрытия производственного, кадрового и научно-технического потенциала традиционных отраслей экономики региона.</w:t>
      </w:r>
    </w:p>
    <w:p w14:paraId="6AB515D2" w14:textId="77777777" w:rsidR="001011AB" w:rsidRPr="002B3CFC" w:rsidRDefault="001011AB" w:rsidP="001011AB">
      <w:pPr>
        <w:jc w:val="both"/>
        <w:rPr>
          <w:rFonts w:ascii="PT Astra Serif" w:hAnsi="PT Astra Serif"/>
          <w:sz w:val="28"/>
          <w:szCs w:val="28"/>
        </w:rPr>
      </w:pPr>
      <w:r w:rsidRPr="002B3CFC">
        <w:rPr>
          <w:rFonts w:ascii="PT Astra Serif" w:hAnsi="PT Astra Serif"/>
          <w:sz w:val="28"/>
          <w:szCs w:val="28"/>
        </w:rPr>
        <w:t xml:space="preserve">       Расходы на оплату труда с начислениями за счет средств субсидии в 2020 году составили 41975,50 тыс. рублей (47,09% от суммы предоставленной субсидии.</w:t>
      </w:r>
    </w:p>
    <w:p w14:paraId="578582DB" w14:textId="77777777" w:rsidR="00BA0302" w:rsidRDefault="00BA0302" w:rsidP="001011AB">
      <w:pPr>
        <w:ind w:firstLine="709"/>
        <w:jc w:val="center"/>
        <w:rPr>
          <w:rFonts w:ascii="PT Astra Serif" w:hAnsi="PT Astra Serif"/>
          <w:sz w:val="28"/>
          <w:szCs w:val="28"/>
        </w:rPr>
      </w:pPr>
    </w:p>
    <w:p w14:paraId="40130D0E" w14:textId="7AC0F50A" w:rsidR="001011AB" w:rsidRPr="002B3CFC" w:rsidRDefault="001011AB" w:rsidP="001011AB">
      <w:pPr>
        <w:ind w:firstLine="709"/>
        <w:jc w:val="center"/>
        <w:rPr>
          <w:sz w:val="28"/>
          <w:szCs w:val="28"/>
        </w:rPr>
      </w:pPr>
      <w:bookmarkStart w:id="1" w:name="_Hlk84605025"/>
      <w:r w:rsidRPr="002B3CFC">
        <w:rPr>
          <w:rFonts w:ascii="PT Astra Serif" w:hAnsi="PT Astra Serif"/>
          <w:sz w:val="28"/>
          <w:szCs w:val="28"/>
        </w:rPr>
        <w:t xml:space="preserve">Сведения о штатной и фактической численности </w:t>
      </w:r>
      <w:r w:rsidRPr="002B3CFC">
        <w:rPr>
          <w:sz w:val="28"/>
          <w:szCs w:val="28"/>
        </w:rPr>
        <w:t>АНО ДО «Агентство технологического развития Ульяновской области»</w:t>
      </w:r>
    </w:p>
    <w:tbl>
      <w:tblPr>
        <w:tblStyle w:val="afe"/>
        <w:tblW w:w="9776" w:type="dxa"/>
        <w:tblLook w:val="04A0" w:firstRow="1" w:lastRow="0" w:firstColumn="1" w:lastColumn="0" w:noHBand="0" w:noVBand="1"/>
      </w:tblPr>
      <w:tblGrid>
        <w:gridCol w:w="3964"/>
        <w:gridCol w:w="2127"/>
        <w:gridCol w:w="2126"/>
        <w:gridCol w:w="1559"/>
      </w:tblGrid>
      <w:tr w:rsidR="001011AB" w:rsidRPr="002B3CFC" w14:paraId="1517B430" w14:textId="77777777" w:rsidTr="00D86425">
        <w:tc>
          <w:tcPr>
            <w:tcW w:w="3964" w:type="dxa"/>
            <w:shd w:val="clear" w:color="auto" w:fill="FFFFFF" w:themeFill="background1"/>
          </w:tcPr>
          <w:p w14:paraId="35E89DEA" w14:textId="5B5E2B02" w:rsidR="001011AB" w:rsidRPr="002B3CFC" w:rsidRDefault="00647698" w:rsidP="00647698">
            <w:pPr>
              <w:jc w:val="center"/>
              <w:rPr>
                <w:rFonts w:ascii="PT Astra Serif" w:hAnsi="PT Astra Serif"/>
              </w:rPr>
            </w:pPr>
            <w:r>
              <w:rPr>
                <w:rFonts w:ascii="PT Astra Serif" w:hAnsi="PT Astra Serif"/>
              </w:rPr>
              <w:t>период</w:t>
            </w:r>
          </w:p>
        </w:tc>
        <w:tc>
          <w:tcPr>
            <w:tcW w:w="2127" w:type="dxa"/>
            <w:shd w:val="clear" w:color="auto" w:fill="FFFFFF" w:themeFill="background1"/>
          </w:tcPr>
          <w:p w14:paraId="37FEECF4" w14:textId="77777777" w:rsidR="001011AB" w:rsidRPr="002B3CFC" w:rsidRDefault="001011AB" w:rsidP="00D86425">
            <w:pPr>
              <w:jc w:val="center"/>
              <w:rPr>
                <w:rFonts w:ascii="PT Astra Serif" w:hAnsi="PT Astra Serif"/>
              </w:rPr>
            </w:pPr>
            <w:r w:rsidRPr="002B3CFC">
              <w:rPr>
                <w:rFonts w:ascii="PT Astra Serif" w:hAnsi="PT Astra Serif"/>
              </w:rPr>
              <w:t>Штатная численность</w:t>
            </w:r>
          </w:p>
        </w:tc>
        <w:tc>
          <w:tcPr>
            <w:tcW w:w="2126" w:type="dxa"/>
            <w:shd w:val="clear" w:color="auto" w:fill="FFFFFF" w:themeFill="background1"/>
          </w:tcPr>
          <w:p w14:paraId="49D52967" w14:textId="77777777" w:rsidR="001011AB" w:rsidRPr="002B3CFC" w:rsidRDefault="001011AB" w:rsidP="00D86425">
            <w:pPr>
              <w:jc w:val="center"/>
              <w:rPr>
                <w:rFonts w:ascii="PT Astra Serif" w:hAnsi="PT Astra Serif"/>
              </w:rPr>
            </w:pPr>
            <w:r w:rsidRPr="002B3CFC">
              <w:rPr>
                <w:rFonts w:ascii="PT Astra Serif" w:hAnsi="PT Astra Serif"/>
              </w:rPr>
              <w:t>Фактическая численность</w:t>
            </w:r>
          </w:p>
        </w:tc>
        <w:tc>
          <w:tcPr>
            <w:tcW w:w="1559" w:type="dxa"/>
            <w:shd w:val="clear" w:color="auto" w:fill="FFFFFF" w:themeFill="background1"/>
          </w:tcPr>
          <w:p w14:paraId="11A22951" w14:textId="77777777" w:rsidR="001011AB" w:rsidRPr="002B3CFC" w:rsidRDefault="001011AB" w:rsidP="00D86425">
            <w:pPr>
              <w:jc w:val="center"/>
              <w:rPr>
                <w:rFonts w:ascii="PT Astra Serif" w:hAnsi="PT Astra Serif"/>
              </w:rPr>
            </w:pPr>
            <w:r w:rsidRPr="002B3CFC">
              <w:rPr>
                <w:rFonts w:ascii="PT Astra Serif" w:hAnsi="PT Astra Serif"/>
              </w:rPr>
              <w:t>Вакантные ставки</w:t>
            </w:r>
          </w:p>
        </w:tc>
      </w:tr>
      <w:tr w:rsidR="001011AB" w:rsidRPr="002B3CFC" w14:paraId="0F2FA280" w14:textId="77777777" w:rsidTr="00D86425">
        <w:tc>
          <w:tcPr>
            <w:tcW w:w="3964" w:type="dxa"/>
            <w:shd w:val="clear" w:color="auto" w:fill="FFFFFF" w:themeFill="background1"/>
          </w:tcPr>
          <w:p w14:paraId="49684BE9" w14:textId="77777777" w:rsidR="001011AB" w:rsidRPr="002B3CFC" w:rsidRDefault="001011AB" w:rsidP="00D86425">
            <w:pPr>
              <w:jc w:val="both"/>
              <w:rPr>
                <w:rFonts w:ascii="PT Astra Serif" w:hAnsi="PT Astra Serif"/>
              </w:rPr>
            </w:pPr>
            <w:r w:rsidRPr="002B3CFC">
              <w:rPr>
                <w:rFonts w:ascii="PT Astra Serif" w:hAnsi="PT Astra Serif"/>
              </w:rPr>
              <w:t>По состоянию на 01.01.2020</w:t>
            </w:r>
          </w:p>
        </w:tc>
        <w:tc>
          <w:tcPr>
            <w:tcW w:w="2127" w:type="dxa"/>
            <w:shd w:val="clear" w:color="auto" w:fill="FFFFFF" w:themeFill="background1"/>
          </w:tcPr>
          <w:p w14:paraId="41350582" w14:textId="77777777" w:rsidR="001011AB" w:rsidRPr="002B3CFC" w:rsidRDefault="001011AB" w:rsidP="00D86425">
            <w:pPr>
              <w:jc w:val="center"/>
              <w:rPr>
                <w:rFonts w:ascii="PT Astra Serif" w:hAnsi="PT Astra Serif"/>
                <w:color w:val="FF0000"/>
              </w:rPr>
            </w:pPr>
            <w:r w:rsidRPr="002B3CFC">
              <w:rPr>
                <w:rFonts w:ascii="PT Astra Serif" w:hAnsi="PT Astra Serif"/>
                <w:color w:val="000000" w:themeColor="text1"/>
              </w:rPr>
              <w:t>76</w:t>
            </w:r>
          </w:p>
        </w:tc>
        <w:tc>
          <w:tcPr>
            <w:tcW w:w="2126" w:type="dxa"/>
            <w:shd w:val="clear" w:color="auto" w:fill="FFFFFF" w:themeFill="background1"/>
          </w:tcPr>
          <w:p w14:paraId="2A211A3B" w14:textId="77777777" w:rsidR="001011AB" w:rsidRPr="002B3CFC" w:rsidRDefault="001011AB" w:rsidP="00D86425">
            <w:pPr>
              <w:jc w:val="center"/>
              <w:rPr>
                <w:rFonts w:ascii="PT Astra Serif" w:hAnsi="PT Astra Serif"/>
                <w:color w:val="FF0000"/>
              </w:rPr>
            </w:pPr>
            <w:r w:rsidRPr="002B3CFC">
              <w:rPr>
                <w:rFonts w:ascii="PT Astra Serif" w:hAnsi="PT Astra Serif"/>
                <w:color w:val="000000" w:themeColor="text1"/>
                <w:shd w:val="clear" w:color="auto" w:fill="FFFFFF"/>
              </w:rPr>
              <w:t>61</w:t>
            </w:r>
          </w:p>
        </w:tc>
        <w:tc>
          <w:tcPr>
            <w:tcW w:w="1559" w:type="dxa"/>
            <w:shd w:val="clear" w:color="auto" w:fill="FFFFFF" w:themeFill="background1"/>
          </w:tcPr>
          <w:p w14:paraId="52F80048" w14:textId="77777777" w:rsidR="001011AB" w:rsidRPr="002B3CFC" w:rsidRDefault="001011AB" w:rsidP="00D86425">
            <w:pPr>
              <w:jc w:val="center"/>
              <w:rPr>
                <w:rFonts w:ascii="PT Astra Serif" w:hAnsi="PT Astra Serif"/>
                <w:color w:val="FF0000"/>
              </w:rPr>
            </w:pPr>
            <w:r w:rsidRPr="002B3CFC">
              <w:rPr>
                <w:rFonts w:ascii="PT Astra Serif" w:hAnsi="PT Astra Serif"/>
                <w:color w:val="000000" w:themeColor="text1"/>
              </w:rPr>
              <w:t>15</w:t>
            </w:r>
          </w:p>
        </w:tc>
      </w:tr>
      <w:tr w:rsidR="001011AB" w:rsidRPr="002B3CFC" w14:paraId="773AD1F2" w14:textId="77777777" w:rsidTr="00D86425">
        <w:tc>
          <w:tcPr>
            <w:tcW w:w="3964" w:type="dxa"/>
            <w:shd w:val="clear" w:color="auto" w:fill="FFFFFF" w:themeFill="background1"/>
          </w:tcPr>
          <w:p w14:paraId="3179C1E5" w14:textId="77777777" w:rsidR="001011AB" w:rsidRPr="002B3CFC" w:rsidRDefault="001011AB" w:rsidP="00D86425">
            <w:pPr>
              <w:jc w:val="both"/>
              <w:rPr>
                <w:rFonts w:ascii="PT Astra Serif" w:hAnsi="PT Astra Serif"/>
              </w:rPr>
            </w:pPr>
            <w:r w:rsidRPr="002B3CFC">
              <w:rPr>
                <w:rFonts w:ascii="PT Astra Serif" w:hAnsi="PT Astra Serif"/>
              </w:rPr>
              <w:t>По состоянию на 01.01.2021</w:t>
            </w:r>
          </w:p>
        </w:tc>
        <w:tc>
          <w:tcPr>
            <w:tcW w:w="2127" w:type="dxa"/>
            <w:shd w:val="clear" w:color="auto" w:fill="FFFFFF" w:themeFill="background1"/>
          </w:tcPr>
          <w:p w14:paraId="27104D47" w14:textId="77777777" w:rsidR="001011AB" w:rsidRPr="002B3CFC" w:rsidRDefault="001011AB" w:rsidP="00D86425">
            <w:pPr>
              <w:jc w:val="center"/>
              <w:rPr>
                <w:rFonts w:ascii="PT Astra Serif" w:hAnsi="PT Astra Serif"/>
              </w:rPr>
            </w:pPr>
            <w:r w:rsidRPr="002B3CFC">
              <w:rPr>
                <w:rFonts w:ascii="PT Astra Serif" w:hAnsi="PT Astra Serif"/>
                <w:color w:val="000000" w:themeColor="text1"/>
              </w:rPr>
              <w:t>80</w:t>
            </w:r>
          </w:p>
        </w:tc>
        <w:tc>
          <w:tcPr>
            <w:tcW w:w="2126" w:type="dxa"/>
            <w:shd w:val="clear" w:color="auto" w:fill="FFFFFF" w:themeFill="background1"/>
          </w:tcPr>
          <w:p w14:paraId="37716387" w14:textId="77777777" w:rsidR="001011AB" w:rsidRPr="002B3CFC" w:rsidRDefault="001011AB" w:rsidP="00D86425">
            <w:pPr>
              <w:jc w:val="center"/>
              <w:rPr>
                <w:rFonts w:ascii="PT Astra Serif" w:hAnsi="PT Astra Serif"/>
              </w:rPr>
            </w:pPr>
            <w:r w:rsidRPr="002B3CFC">
              <w:rPr>
                <w:rFonts w:ascii="PT Astra Serif" w:hAnsi="PT Astra Serif"/>
                <w:color w:val="000000" w:themeColor="text1"/>
              </w:rPr>
              <w:t>65</w:t>
            </w:r>
          </w:p>
        </w:tc>
        <w:tc>
          <w:tcPr>
            <w:tcW w:w="1559" w:type="dxa"/>
            <w:shd w:val="clear" w:color="auto" w:fill="FFFFFF" w:themeFill="background1"/>
          </w:tcPr>
          <w:p w14:paraId="1403F781" w14:textId="77777777" w:rsidR="001011AB" w:rsidRPr="002B3CFC" w:rsidRDefault="001011AB" w:rsidP="00D86425">
            <w:pPr>
              <w:jc w:val="center"/>
              <w:rPr>
                <w:rFonts w:ascii="PT Astra Serif" w:hAnsi="PT Astra Serif"/>
              </w:rPr>
            </w:pPr>
            <w:r w:rsidRPr="002B3CFC">
              <w:rPr>
                <w:rFonts w:ascii="PT Astra Serif" w:hAnsi="PT Astra Serif"/>
                <w:color w:val="000000" w:themeColor="text1"/>
              </w:rPr>
              <w:t>15</w:t>
            </w:r>
          </w:p>
        </w:tc>
      </w:tr>
      <w:bookmarkEnd w:id="1"/>
    </w:tbl>
    <w:p w14:paraId="26953910" w14:textId="77777777" w:rsidR="001011AB" w:rsidRPr="002B3CFC" w:rsidRDefault="001011AB" w:rsidP="001011AB">
      <w:pPr>
        <w:jc w:val="both"/>
        <w:rPr>
          <w:rFonts w:ascii="PT Astra Serif" w:hAnsi="PT Astra Serif"/>
          <w:sz w:val="28"/>
          <w:szCs w:val="28"/>
        </w:rPr>
      </w:pPr>
    </w:p>
    <w:p w14:paraId="45BACFF0"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Субсидии были выделены двумя ГРБС: Министерством экономического развития Ульяновской области и Министерством просвещения и воспитания Ульяновской области. </w:t>
      </w:r>
    </w:p>
    <w:p w14:paraId="2AC7FBB6"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В 2020 году НКО получила 89147,04 тыс. рублей в рамках субсидий, предоставляемых из областного бюджета, из них: </w:t>
      </w:r>
    </w:p>
    <w:p w14:paraId="55104092"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1)  ГРБС Министерством экономического развития Ульяновской области)</w:t>
      </w:r>
      <w:r w:rsidRPr="002B3CFC">
        <w:rPr>
          <w:rStyle w:val="af4"/>
          <w:rFonts w:ascii="PT Astra Serif" w:hAnsi="PT Astra Serif"/>
          <w:b w:val="0"/>
          <w:bCs w:val="0"/>
          <w:sz w:val="28"/>
          <w:szCs w:val="28"/>
        </w:rPr>
        <w:t xml:space="preserve"> — 47533,5 тыс. рублей (средства областного бюджета Ульяновской области), в том числе:</w:t>
      </w:r>
    </w:p>
    <w:p w14:paraId="6B89F781" w14:textId="77777777" w:rsidR="001011AB" w:rsidRPr="002B3CFC" w:rsidRDefault="001011AB" w:rsidP="001011AB">
      <w:pPr>
        <w:ind w:firstLine="708"/>
        <w:jc w:val="both"/>
        <w:rPr>
          <w:rFonts w:ascii="PT Astra Serif" w:hAnsi="PT Astra Serif"/>
          <w:sz w:val="28"/>
          <w:szCs w:val="28"/>
        </w:rPr>
      </w:pPr>
      <w:r w:rsidRPr="002B3CFC">
        <w:rPr>
          <w:rFonts w:ascii="PT Astra Serif" w:hAnsi="PT Astra Serif"/>
          <w:sz w:val="28"/>
          <w:szCs w:val="28"/>
        </w:rPr>
        <w:t>7089,3 тыс. рублей - на реализацию приоритетного проекта региона «Развитие инновационного кластера Ульяновской области»;</w:t>
      </w:r>
    </w:p>
    <w:p w14:paraId="26E9013B" w14:textId="77777777" w:rsidR="001011AB" w:rsidRPr="002B3CFC" w:rsidRDefault="001011AB" w:rsidP="001011AB">
      <w:pPr>
        <w:ind w:firstLine="708"/>
        <w:jc w:val="both"/>
        <w:rPr>
          <w:rFonts w:ascii="PT Astra Serif" w:hAnsi="PT Astra Serif"/>
          <w:sz w:val="28"/>
          <w:szCs w:val="28"/>
        </w:rPr>
      </w:pPr>
      <w:r w:rsidRPr="002B3CFC">
        <w:rPr>
          <w:rFonts w:ascii="PT Astra Serif" w:hAnsi="PT Astra Serif"/>
          <w:sz w:val="28"/>
          <w:szCs w:val="28"/>
        </w:rPr>
        <w:t>40444,2 тыс. рублей - на обеспечение деятельности Агентства;</w:t>
      </w:r>
    </w:p>
    <w:p w14:paraId="53E10787"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2) ГРБС Министерством просвещения и воспитания Ульяновской области). </w:t>
      </w:r>
    </w:p>
    <w:p w14:paraId="7AEAB0BD" w14:textId="77777777" w:rsidR="001011AB" w:rsidRPr="002B3CFC" w:rsidRDefault="001011AB" w:rsidP="001011AB">
      <w:pPr>
        <w:jc w:val="both"/>
        <w:rPr>
          <w:rFonts w:ascii="PT Astra Serif" w:hAnsi="PT Astra Serif"/>
          <w:sz w:val="28"/>
          <w:szCs w:val="28"/>
        </w:rPr>
      </w:pPr>
      <w:r w:rsidRPr="002B3CFC">
        <w:rPr>
          <w:rStyle w:val="af4"/>
          <w:rFonts w:ascii="PT Astra Serif" w:hAnsi="PT Astra Serif"/>
          <w:b w:val="0"/>
          <w:bCs w:val="0"/>
          <w:sz w:val="28"/>
          <w:szCs w:val="28"/>
        </w:rPr>
        <w:t>— 41613,5 тыс. рублей, в т.ч.: </w:t>
      </w:r>
    </w:p>
    <w:p w14:paraId="188B35AE" w14:textId="77777777" w:rsidR="001011AB" w:rsidRPr="002B3CFC" w:rsidRDefault="001011AB" w:rsidP="001011AB">
      <w:pPr>
        <w:ind w:firstLine="708"/>
        <w:jc w:val="both"/>
        <w:rPr>
          <w:rFonts w:ascii="PT Astra Serif" w:hAnsi="PT Astra Serif"/>
          <w:sz w:val="28"/>
          <w:szCs w:val="28"/>
        </w:rPr>
      </w:pPr>
      <w:r w:rsidRPr="002B3CFC">
        <w:rPr>
          <w:rFonts w:ascii="PT Astra Serif" w:hAnsi="PT Astra Serif"/>
          <w:sz w:val="28"/>
          <w:szCs w:val="28"/>
        </w:rPr>
        <w:t>- 26 633,9 тыс. рублей - на создание центра цифрового образования детей «ИТ-Куб» (за счёт средств федерального бюджета и средств областного бюджета Ульяновской области)— (с учётом возврата неиспользованных субсидий в сумме 327,3 тыс. рублей);</w:t>
      </w:r>
    </w:p>
    <w:p w14:paraId="2F9700CB" w14:textId="77777777" w:rsidR="001011AB" w:rsidRPr="002B3CFC" w:rsidRDefault="001011AB" w:rsidP="001011AB">
      <w:pPr>
        <w:ind w:firstLine="708"/>
        <w:jc w:val="both"/>
        <w:rPr>
          <w:rFonts w:ascii="PT Astra Serif" w:hAnsi="PT Astra Serif"/>
          <w:sz w:val="28"/>
          <w:szCs w:val="28"/>
        </w:rPr>
      </w:pPr>
      <w:r w:rsidRPr="002B3CFC">
        <w:rPr>
          <w:rFonts w:ascii="PT Astra Serif" w:hAnsi="PT Astra Serif"/>
          <w:sz w:val="28"/>
          <w:szCs w:val="28"/>
        </w:rPr>
        <w:t>- 8263,1 тыс. рублей (с учётом возврата неиспользованных субсидий в сумме 5737,0 тыс. рублей) - на обеспечение деятельности центра цифрового образования детей «ИТ-Куб» (за счёт средств областного бюджета Ульяновской области) </w:t>
      </w:r>
    </w:p>
    <w:p w14:paraId="4F064882" w14:textId="77777777" w:rsidR="001011AB" w:rsidRPr="002B3CFC" w:rsidRDefault="001011AB" w:rsidP="001011AB">
      <w:pPr>
        <w:ind w:firstLine="708"/>
        <w:jc w:val="both"/>
        <w:rPr>
          <w:rFonts w:ascii="PT Astra Serif" w:hAnsi="PT Astra Serif"/>
          <w:sz w:val="28"/>
          <w:szCs w:val="28"/>
        </w:rPr>
      </w:pPr>
      <w:r w:rsidRPr="002B3CFC">
        <w:rPr>
          <w:rFonts w:ascii="PT Astra Serif" w:hAnsi="PT Astra Serif"/>
          <w:sz w:val="28"/>
          <w:szCs w:val="28"/>
        </w:rPr>
        <w:t>- 6716,5 тыс. рублей (с учётом возврата неиспользованных субсидий в сумме 775,7 тыс. рублей) - на обеспечение деятельности детского технопарка «КВАНТОРИУМ» в 1 полугодии 2021 года (за счёт средств областного бюджета Ульяновской области</w:t>
      </w:r>
    </w:p>
    <w:p w14:paraId="3F18781F"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Расходование средств субсидий осуществляется на основании утвержденных смет затрат.</w:t>
      </w:r>
    </w:p>
    <w:p w14:paraId="28C50F63" w14:textId="77777777" w:rsidR="001011AB" w:rsidRPr="002B3CFC" w:rsidRDefault="001011AB" w:rsidP="001011AB">
      <w:pPr>
        <w:jc w:val="both"/>
        <w:rPr>
          <w:rFonts w:ascii="PT Astra Serif" w:hAnsi="PT Astra Serif"/>
          <w:sz w:val="28"/>
          <w:szCs w:val="28"/>
        </w:rPr>
      </w:pPr>
      <w:r w:rsidRPr="002B3CFC">
        <w:rPr>
          <w:rFonts w:ascii="PT Astra Serif" w:hAnsi="PT Astra Serif"/>
          <w:sz w:val="28"/>
          <w:szCs w:val="28"/>
        </w:rPr>
        <w:t xml:space="preserve">           </w:t>
      </w:r>
    </w:p>
    <w:p w14:paraId="2AEBFF70"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lastRenderedPageBreak/>
        <w:t>В соответствии с соглашением о предоставлении субсидий, НКО в 2020 году установлены следующие показатели результативности (план/факт):</w:t>
      </w:r>
    </w:p>
    <w:p w14:paraId="3AB3478D"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1. Выработка на одного работника организаций - участников инновационного кластера в стоимостном выражении, млн. рублей в год (1,39/2,29)</w:t>
      </w:r>
    </w:p>
    <w:p w14:paraId="0ACCBA3A"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2. Количество заявок на выдачу патентов на изобретения и полезные модели, поданных в Федеральную службу по интеллектуальной собственности субъектами предпринимательства, зарегистрированными на территории Ульяновской области (270/307)</w:t>
      </w:r>
    </w:p>
    <w:p w14:paraId="6B10F9EA"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3. Количество мероприятий, проводимых на территории пространства совместной работы "Точка кипения" (300/359)</w:t>
      </w:r>
    </w:p>
    <w:p w14:paraId="055084B7"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4. Количество консультационных и информационных услуг по вопросам развития инновационной деятельности, оказанных субъектам малого и среднего предпринимательства (357/367)</w:t>
      </w:r>
    </w:p>
    <w:p w14:paraId="7D0019F2"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5. численность детей от 9 до 17 лет, обученных по дополнительным общеразвивающим программам объемом не менее 72 часа по технической и естественнонаучной направленностям, соответствующим приоритетным направлениям технологического развития РФ (482/482)</w:t>
      </w:r>
    </w:p>
    <w:p w14:paraId="07F06555"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6. Количество проектов, реализованных обучающимися на площадке детского технопарка "</w:t>
      </w:r>
      <w:proofErr w:type="spellStart"/>
      <w:r w:rsidRPr="002B3CFC">
        <w:rPr>
          <w:rFonts w:ascii="PT Astra Serif" w:hAnsi="PT Astra Serif"/>
          <w:sz w:val="28"/>
          <w:szCs w:val="28"/>
        </w:rPr>
        <w:t>Кванториум</w:t>
      </w:r>
      <w:proofErr w:type="spellEnd"/>
      <w:r w:rsidRPr="002B3CFC">
        <w:rPr>
          <w:rFonts w:ascii="PT Astra Serif" w:hAnsi="PT Astra Serif"/>
          <w:sz w:val="28"/>
          <w:szCs w:val="28"/>
        </w:rPr>
        <w:t>"(10/10)</w:t>
      </w:r>
    </w:p>
    <w:p w14:paraId="2C6C30A4"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7. Доля обучающихся Детского технопарка "Технопарка", принявших участие в региональных и всероссийских конкурсных мероприятиях, олимпиадах, соревнованиях (10/9,7)</w:t>
      </w:r>
    </w:p>
    <w:p w14:paraId="4D92D759"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8. Число детей в возрасте от 5 до 18 лет, обучающихся за счет бюджетных ассигнований областного бюджета УО по дополнительным общеобразовательным программам, реализуемым Центром (500/500)</w:t>
      </w:r>
    </w:p>
    <w:p w14:paraId="155C4E05"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9. Доля педагогических работников Центра, получивших дополнительное профессиональное образование, в общей численности педагогических работников Центра (100/100)</w:t>
      </w:r>
    </w:p>
    <w:p w14:paraId="1129E3BF"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10. Число детей, принявших участие в мероприятиях, проводившихся в Центре(2000/7415)</w:t>
      </w:r>
    </w:p>
    <w:p w14:paraId="0F12C645"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11. Количество дополнительных общеобразовательных программ, разработанных работниками Центра и реализуемых Центром (6/7)</w:t>
      </w:r>
    </w:p>
    <w:p w14:paraId="5E4CFB2A"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12. Количество проведенных в Центре мероприятий, направленных на развитие навыков и компетенций обучающихся, осваивающих реализуемые Центром дополнительные общеобразовательные программы, в сфере информационных и телекоммуникационных технологий в процессе командной работы указанных обучающихся над проектами (6/8)</w:t>
      </w:r>
    </w:p>
    <w:p w14:paraId="4A4C59A4"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13. Создание центра цифрового образования детей на территории Ульяновской области (1/1) </w:t>
      </w:r>
    </w:p>
    <w:p w14:paraId="6E17CB2E"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Штатная численность НКО составляет 36 единиц. Фонд оплаты труда с начислениями в 2020 году составил 41975,50 тыс. рублей (44,09% от суммы предоставленной субсидии.</w:t>
      </w:r>
    </w:p>
    <w:p w14:paraId="21DAA56A"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Внебюджетные доходы в 2020 году составили 5904, 1 тыс. рублей – средства от приносящей доход деятельности.</w:t>
      </w:r>
    </w:p>
    <w:p w14:paraId="5C08972B" w14:textId="77777777" w:rsidR="001011AB" w:rsidRPr="002B3CFC" w:rsidRDefault="001011AB" w:rsidP="001011AB">
      <w:pPr>
        <w:ind w:firstLine="709"/>
        <w:jc w:val="both"/>
        <w:rPr>
          <w:rFonts w:ascii="PT Astra Serif" w:hAnsi="PT Astra Serif"/>
          <w:sz w:val="28"/>
          <w:szCs w:val="28"/>
        </w:rPr>
      </w:pPr>
    </w:p>
    <w:p w14:paraId="509C2749" w14:textId="77777777" w:rsidR="001011AB" w:rsidRPr="002B3CFC" w:rsidRDefault="001011AB" w:rsidP="001011AB">
      <w:pPr>
        <w:tabs>
          <w:tab w:val="left" w:pos="1134"/>
        </w:tabs>
        <w:ind w:firstLine="709"/>
        <w:jc w:val="both"/>
        <w:rPr>
          <w:rFonts w:ascii="PT Astra Serif" w:hAnsi="PT Astra Serif"/>
          <w:sz w:val="28"/>
          <w:szCs w:val="28"/>
        </w:rPr>
      </w:pPr>
      <w:r w:rsidRPr="002B3CFC">
        <w:rPr>
          <w:rFonts w:ascii="PT Astra Serif" w:hAnsi="PT Astra Serif"/>
          <w:sz w:val="28"/>
          <w:szCs w:val="28"/>
        </w:rPr>
        <w:lastRenderedPageBreak/>
        <w:t>Основные направления деятельности НКО в 2020 году:</w:t>
      </w:r>
    </w:p>
    <w:p w14:paraId="119BED1F" w14:textId="77777777" w:rsidR="001011AB" w:rsidRPr="002B3CFC" w:rsidRDefault="001011AB" w:rsidP="001011AB">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Обеспечение функционирования развивающего пространства «Точка кипения»</w:t>
      </w:r>
    </w:p>
    <w:p w14:paraId="25E46A52" w14:textId="77777777" w:rsidR="001011AB" w:rsidRPr="002B3CFC" w:rsidRDefault="001011AB" w:rsidP="001011AB">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Обеспечение функционирования Центра цифрового образования детей «IT-куб»</w:t>
      </w:r>
    </w:p>
    <w:p w14:paraId="46CF9E23" w14:textId="77777777" w:rsidR="001011AB" w:rsidRPr="002B3CFC" w:rsidRDefault="001011AB" w:rsidP="001011AB">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Реализация Проекта «Региональные чемпионы» Центра интеллектуальной собственности</w:t>
      </w:r>
    </w:p>
    <w:p w14:paraId="25F27018" w14:textId="77777777" w:rsidR="001011AB" w:rsidRPr="002B3CFC" w:rsidRDefault="001011AB" w:rsidP="001011AB">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Обеспечение функционирования Регионального центра компетенций по реализации Национального проекта «Производительность труда и поддержка занятости»</w:t>
      </w:r>
    </w:p>
    <w:p w14:paraId="60C31837" w14:textId="77777777" w:rsidR="001011AB" w:rsidRPr="002B3CFC" w:rsidRDefault="001011AB" w:rsidP="001011AB">
      <w:pPr>
        <w:ind w:firstLine="709"/>
        <w:jc w:val="both"/>
        <w:rPr>
          <w:rFonts w:ascii="PT Astra Serif" w:hAnsi="PT Astra Serif"/>
          <w:sz w:val="28"/>
          <w:szCs w:val="28"/>
        </w:rPr>
      </w:pPr>
    </w:p>
    <w:p w14:paraId="3784EB78" w14:textId="77777777" w:rsidR="001011AB" w:rsidRPr="002B3CFC" w:rsidRDefault="001011AB" w:rsidP="001011AB">
      <w:pPr>
        <w:ind w:firstLine="709"/>
        <w:jc w:val="both"/>
        <w:rPr>
          <w:rFonts w:ascii="PT Astra Serif" w:hAnsi="PT Astra Serif"/>
          <w:b/>
          <w:bCs/>
          <w:sz w:val="28"/>
          <w:szCs w:val="28"/>
        </w:rPr>
      </w:pPr>
      <w:r w:rsidRPr="002B3CFC">
        <w:rPr>
          <w:rFonts w:ascii="PT Astra Serif" w:hAnsi="PT Astra Serif"/>
          <w:b/>
          <w:bCs/>
          <w:sz w:val="28"/>
          <w:szCs w:val="28"/>
        </w:rPr>
        <w:t>Предложения Счетной палаты Ульяновской области по итогам экспертно-аналитического мероприятия:</w:t>
      </w:r>
    </w:p>
    <w:p w14:paraId="014A2D3E" w14:textId="77777777" w:rsidR="001011AB" w:rsidRPr="002B3CFC" w:rsidRDefault="001011AB" w:rsidP="001011AB">
      <w:pPr>
        <w:ind w:firstLine="709"/>
        <w:jc w:val="both"/>
        <w:rPr>
          <w:rFonts w:ascii="PT Astra Serif" w:hAnsi="PT Astra Serif"/>
          <w:b/>
          <w:bCs/>
          <w:sz w:val="28"/>
          <w:szCs w:val="28"/>
        </w:rPr>
      </w:pPr>
    </w:p>
    <w:p w14:paraId="15B6646A" w14:textId="13F64064" w:rsidR="001011AB" w:rsidRPr="002B3CFC" w:rsidRDefault="001011AB" w:rsidP="001011AB">
      <w:pPr>
        <w:ind w:firstLine="567"/>
        <w:jc w:val="both"/>
        <w:rPr>
          <w:rFonts w:ascii="PT Astra Serif" w:hAnsi="PT Astra Serif"/>
          <w:sz w:val="28"/>
          <w:szCs w:val="28"/>
        </w:rPr>
      </w:pPr>
      <w:r w:rsidRPr="002B3CFC">
        <w:rPr>
          <w:rFonts w:ascii="PT Astra Serif" w:hAnsi="PT Astra Serif"/>
          <w:sz w:val="28"/>
          <w:szCs w:val="28"/>
        </w:rPr>
        <w:t xml:space="preserve">1. При создании АНО ДО </w:t>
      </w:r>
      <w:r w:rsidRPr="002B3CFC">
        <w:rPr>
          <w:sz w:val="28"/>
          <w:szCs w:val="28"/>
        </w:rPr>
        <w:t xml:space="preserve">«Агентство технологического развития Ульяновской области» </w:t>
      </w:r>
      <w:r w:rsidRPr="002B3CFC">
        <w:rPr>
          <w:rFonts w:ascii="PT Astra Serif" w:hAnsi="PT Astra Serif"/>
          <w:sz w:val="28"/>
          <w:szCs w:val="28"/>
        </w:rPr>
        <w:t>подразумевалось, что оно частично заместит отсутствие Министерства цифрового развития. В 2022 году предстоит максимально четко определить задачи отрасли на ближайшие годы, установив для АНО АТР измеримые количественные показатели оценки эффективности деятельности. При этом должна быть проведена ревизия штатного расписания и фонда оплаты труда.</w:t>
      </w:r>
    </w:p>
    <w:p w14:paraId="1136F587" w14:textId="77777777" w:rsidR="001011AB" w:rsidRPr="002B3CFC" w:rsidRDefault="001011AB" w:rsidP="001011AB">
      <w:pPr>
        <w:pStyle w:val="a6"/>
        <w:ind w:left="0" w:firstLine="567"/>
        <w:jc w:val="both"/>
        <w:rPr>
          <w:rFonts w:ascii="PT Astra Serif" w:hAnsi="PT Astra Serif"/>
          <w:sz w:val="28"/>
          <w:szCs w:val="28"/>
        </w:rPr>
      </w:pPr>
      <w:r w:rsidRPr="002B3CFC">
        <w:rPr>
          <w:rFonts w:ascii="PT Astra Serif" w:hAnsi="PT Astra Serif"/>
          <w:sz w:val="28"/>
          <w:szCs w:val="28"/>
        </w:rPr>
        <w:t>2. Рассмотреть вопрос о более широком тиражировании проекта «</w:t>
      </w:r>
      <w:r w:rsidRPr="002B3CFC">
        <w:rPr>
          <w:rFonts w:ascii="PT Astra Serif" w:hAnsi="PT Astra Serif"/>
          <w:sz w:val="28"/>
          <w:szCs w:val="28"/>
          <w:lang w:val="en-US"/>
        </w:rPr>
        <w:t>IT</w:t>
      </w:r>
      <w:r w:rsidRPr="002B3CFC">
        <w:rPr>
          <w:rFonts w:ascii="PT Astra Serif" w:hAnsi="PT Astra Serif"/>
          <w:sz w:val="28"/>
          <w:szCs w:val="28"/>
        </w:rPr>
        <w:t>-куб» на территории Ульяновской области.</w:t>
      </w:r>
    </w:p>
    <w:p w14:paraId="0475F1CF" w14:textId="77777777" w:rsidR="001011AB" w:rsidRPr="002B3CFC" w:rsidRDefault="001011AB" w:rsidP="001011AB">
      <w:pPr>
        <w:pStyle w:val="a6"/>
        <w:ind w:left="0" w:firstLine="567"/>
        <w:jc w:val="both"/>
        <w:rPr>
          <w:rFonts w:ascii="PT Astra Serif" w:hAnsi="PT Astra Serif"/>
          <w:sz w:val="28"/>
          <w:szCs w:val="28"/>
        </w:rPr>
      </w:pPr>
      <w:r w:rsidRPr="002B3CFC">
        <w:rPr>
          <w:rFonts w:ascii="PT Astra Serif" w:hAnsi="PT Astra Serif"/>
          <w:sz w:val="28"/>
          <w:szCs w:val="28"/>
        </w:rPr>
        <w:t>3. Увеличивать внебюджетные доходы, в т.ч. за счет привлечения грантов</w:t>
      </w:r>
    </w:p>
    <w:p w14:paraId="3BCA3F0B" w14:textId="5F4D8845" w:rsidR="001011AB" w:rsidRDefault="001011AB" w:rsidP="001011AB">
      <w:pPr>
        <w:ind w:firstLine="567"/>
        <w:jc w:val="both"/>
        <w:rPr>
          <w:rFonts w:ascii="PT Astra Serif" w:hAnsi="PT Astra Serif"/>
          <w:sz w:val="28"/>
          <w:szCs w:val="28"/>
        </w:rPr>
      </w:pPr>
      <w:r w:rsidRPr="002B3CFC">
        <w:rPr>
          <w:rFonts w:ascii="PT Astra Serif" w:hAnsi="PT Astra Serif"/>
          <w:sz w:val="28"/>
          <w:szCs w:val="28"/>
        </w:rPr>
        <w:t xml:space="preserve">4. Актуализировать нормативно-правовые акты АНО в части состава органов управления и контроля за деятельностью организации, в т.ч. определения состава и руководителя Наблюдательного совета </w:t>
      </w:r>
    </w:p>
    <w:p w14:paraId="3C71A618" w14:textId="77777777" w:rsidR="00B03763" w:rsidRPr="002B3CFC" w:rsidRDefault="00B03763" w:rsidP="001011AB">
      <w:pPr>
        <w:ind w:firstLine="567"/>
        <w:jc w:val="both"/>
        <w:rPr>
          <w:rFonts w:ascii="PT Astra Serif" w:hAnsi="PT Astra Serif"/>
          <w:sz w:val="28"/>
          <w:szCs w:val="28"/>
        </w:rPr>
      </w:pPr>
    </w:p>
    <w:p w14:paraId="5303E9F7" w14:textId="77777777" w:rsidR="00060472" w:rsidRDefault="007638A8" w:rsidP="007638A8">
      <w:pPr>
        <w:jc w:val="center"/>
        <w:rPr>
          <w:b/>
          <w:bCs/>
          <w:sz w:val="28"/>
          <w:szCs w:val="28"/>
        </w:rPr>
      </w:pPr>
      <w:r>
        <w:rPr>
          <w:b/>
          <w:bCs/>
          <w:sz w:val="28"/>
          <w:szCs w:val="28"/>
        </w:rPr>
        <w:t>4</w:t>
      </w:r>
      <w:r w:rsidRPr="002B3CFC">
        <w:rPr>
          <w:b/>
          <w:bCs/>
          <w:sz w:val="28"/>
          <w:szCs w:val="28"/>
        </w:rPr>
        <w:t xml:space="preserve">. Автономная некоммерческая организация </w:t>
      </w:r>
    </w:p>
    <w:p w14:paraId="232DD76B" w14:textId="7947D003" w:rsidR="007638A8" w:rsidRPr="002B3CFC" w:rsidRDefault="007638A8" w:rsidP="007638A8">
      <w:pPr>
        <w:jc w:val="center"/>
        <w:rPr>
          <w:b/>
          <w:bCs/>
          <w:sz w:val="28"/>
          <w:szCs w:val="28"/>
        </w:rPr>
      </w:pPr>
      <w:r w:rsidRPr="002B3CFC">
        <w:rPr>
          <w:b/>
          <w:bCs/>
          <w:sz w:val="28"/>
          <w:szCs w:val="28"/>
        </w:rPr>
        <w:t>дополнительного образования «Детский технопарк «</w:t>
      </w:r>
      <w:proofErr w:type="spellStart"/>
      <w:r w:rsidRPr="002B3CFC">
        <w:rPr>
          <w:b/>
          <w:bCs/>
          <w:sz w:val="28"/>
          <w:szCs w:val="28"/>
        </w:rPr>
        <w:t>Кванториум</w:t>
      </w:r>
      <w:proofErr w:type="spellEnd"/>
      <w:r w:rsidRPr="002B3CFC">
        <w:rPr>
          <w:b/>
          <w:bCs/>
          <w:sz w:val="28"/>
          <w:szCs w:val="28"/>
        </w:rPr>
        <w:t>»</w:t>
      </w:r>
    </w:p>
    <w:p w14:paraId="30ADED3A" w14:textId="1D6BBFB0" w:rsidR="007638A8" w:rsidRDefault="007638A8" w:rsidP="007638A8">
      <w:pPr>
        <w:jc w:val="center"/>
        <w:rPr>
          <w:i/>
          <w:iCs/>
          <w:sz w:val="28"/>
          <w:szCs w:val="28"/>
        </w:rPr>
      </w:pPr>
      <w:r w:rsidRPr="002B3CFC">
        <w:rPr>
          <w:i/>
          <w:iCs/>
          <w:sz w:val="28"/>
          <w:szCs w:val="28"/>
        </w:rPr>
        <w:t xml:space="preserve">сайт - </w:t>
      </w:r>
      <w:hyperlink r:id="rId9" w:history="1">
        <w:r w:rsidR="0070100D" w:rsidRPr="00BD1DF3">
          <w:rPr>
            <w:rStyle w:val="aff"/>
            <w:i/>
            <w:iCs/>
            <w:sz w:val="28"/>
            <w:szCs w:val="28"/>
          </w:rPr>
          <w:t>https://kvantorium73.ru/</w:t>
        </w:r>
      </w:hyperlink>
    </w:p>
    <w:p w14:paraId="6AB7D90E" w14:textId="77777777" w:rsidR="0070100D" w:rsidRPr="002B3CFC" w:rsidRDefault="0070100D" w:rsidP="007638A8">
      <w:pPr>
        <w:jc w:val="center"/>
        <w:rPr>
          <w:i/>
          <w:iCs/>
          <w:sz w:val="28"/>
          <w:szCs w:val="28"/>
        </w:rPr>
      </w:pPr>
    </w:p>
    <w:p w14:paraId="1B729D3E"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Организация создана 10 января 2020 года.</w:t>
      </w:r>
    </w:p>
    <w:p w14:paraId="17071ED4"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Учредителями организации являются Министерство просвещения Ульяновской области и АНО ДО «Агентство технологического развития Ульяновской области» (протокол собрания учредителей от 17.12.2019).</w:t>
      </w:r>
    </w:p>
    <w:p w14:paraId="0736738D"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Руководитель организации - Директор </w:t>
      </w:r>
      <w:proofErr w:type="spellStart"/>
      <w:r w:rsidRPr="002B3CFC">
        <w:rPr>
          <w:rFonts w:ascii="PT Astra Serif" w:hAnsi="PT Astra Serif"/>
          <w:sz w:val="28"/>
          <w:szCs w:val="28"/>
        </w:rPr>
        <w:t>Жмырко</w:t>
      </w:r>
      <w:proofErr w:type="spellEnd"/>
      <w:r w:rsidRPr="002B3CFC">
        <w:rPr>
          <w:rFonts w:ascii="PT Astra Serif" w:hAnsi="PT Astra Serif"/>
          <w:sz w:val="28"/>
          <w:szCs w:val="28"/>
        </w:rPr>
        <w:t xml:space="preserve"> Екатерина Викторовна</w:t>
      </w:r>
    </w:p>
    <w:p w14:paraId="4EFB951B" w14:textId="77777777" w:rsidR="007638A8" w:rsidRPr="002B3CFC" w:rsidRDefault="007638A8" w:rsidP="007638A8">
      <w:pPr>
        <w:ind w:firstLine="709"/>
        <w:jc w:val="both"/>
        <w:rPr>
          <w:sz w:val="28"/>
          <w:szCs w:val="28"/>
        </w:rPr>
      </w:pPr>
      <w:r w:rsidRPr="002B3CFC">
        <w:rPr>
          <w:sz w:val="28"/>
          <w:szCs w:val="28"/>
        </w:rPr>
        <w:t>АНО ДО «Детский технопарк «</w:t>
      </w:r>
      <w:proofErr w:type="spellStart"/>
      <w:r w:rsidRPr="002B3CFC">
        <w:rPr>
          <w:sz w:val="28"/>
          <w:szCs w:val="28"/>
        </w:rPr>
        <w:t>Кванториум</w:t>
      </w:r>
      <w:proofErr w:type="spellEnd"/>
      <w:r w:rsidRPr="002B3CFC">
        <w:rPr>
          <w:sz w:val="28"/>
          <w:szCs w:val="28"/>
        </w:rPr>
        <w:t>» (г. Ульяновск) учреждено на основании с распоряжением Правительства Ульяновской области от 19.12.2019 № 653-пр. Детский технопарк «</w:t>
      </w:r>
      <w:proofErr w:type="spellStart"/>
      <w:r w:rsidRPr="002B3CFC">
        <w:rPr>
          <w:sz w:val="28"/>
          <w:szCs w:val="28"/>
        </w:rPr>
        <w:t>Кванториум</w:t>
      </w:r>
      <w:proofErr w:type="spellEnd"/>
      <w:r w:rsidRPr="002B3CFC">
        <w:rPr>
          <w:sz w:val="28"/>
          <w:szCs w:val="28"/>
        </w:rPr>
        <w:t>» (г. Ульяновск) создан с учетом утвержденных распоряжением Министерства просвещения РФ от 01.03.2019 №Р-27 «Методических рекомендаций по созданию и функционированию детских технопарков «</w:t>
      </w:r>
      <w:proofErr w:type="spellStart"/>
      <w:r w:rsidRPr="002B3CFC">
        <w:rPr>
          <w:sz w:val="28"/>
          <w:szCs w:val="28"/>
        </w:rPr>
        <w:t>Кванториум</w:t>
      </w:r>
      <w:proofErr w:type="spellEnd"/>
      <w:r w:rsidRPr="002B3CFC">
        <w:rPr>
          <w:sz w:val="28"/>
          <w:szCs w:val="28"/>
        </w:rPr>
        <w:t>», в рамках реализации федерального проекта «Успех каждого ребенка» национального проекта «Образование».</w:t>
      </w:r>
    </w:p>
    <w:p w14:paraId="2493FF15"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В соответствии с Уставом органом управления АНО является Наблюдательный совет, в полномочия которого входит контроль за </w:t>
      </w:r>
      <w:r w:rsidRPr="002B3CFC">
        <w:rPr>
          <w:rFonts w:ascii="PT Astra Serif" w:hAnsi="PT Astra Serif"/>
          <w:sz w:val="28"/>
          <w:szCs w:val="28"/>
        </w:rPr>
        <w:lastRenderedPageBreak/>
        <w:t xml:space="preserve">деятельностью АНО (Председатель Наблюдательного совета – директор АНО «Агентство технологического развития Ульяновской области» Павлов Вадим Вячеславович). Функции по контролю за достоверностью ведения бухгалтерского учета и предоставляемой отчетности в АНО возложены на ревизионную комиссию (руководитель – специалист финансового блока Министерства просвещения и воспитания Ульяновской области Ларин Сергей Александрович). </w:t>
      </w:r>
    </w:p>
    <w:p w14:paraId="5CAD8D09" w14:textId="77777777" w:rsidR="007638A8" w:rsidRPr="002B3CFC" w:rsidRDefault="007638A8" w:rsidP="007638A8">
      <w:pPr>
        <w:ind w:firstLine="709"/>
        <w:jc w:val="both"/>
        <w:rPr>
          <w:sz w:val="28"/>
          <w:szCs w:val="28"/>
        </w:rPr>
      </w:pPr>
    </w:p>
    <w:p w14:paraId="09088C42" w14:textId="77777777" w:rsidR="007638A8" w:rsidRPr="002B3CFC" w:rsidRDefault="007638A8" w:rsidP="007638A8">
      <w:pPr>
        <w:ind w:firstLine="709"/>
        <w:jc w:val="both"/>
        <w:rPr>
          <w:sz w:val="28"/>
          <w:szCs w:val="28"/>
        </w:rPr>
      </w:pPr>
      <w:r w:rsidRPr="002B3CFC">
        <w:rPr>
          <w:rFonts w:ascii="PT Astra Serif" w:hAnsi="PT Astra Serif"/>
          <w:sz w:val="28"/>
          <w:szCs w:val="28"/>
        </w:rPr>
        <w:t xml:space="preserve">Основной задачей </w:t>
      </w:r>
      <w:r w:rsidRPr="002B3CFC">
        <w:rPr>
          <w:sz w:val="28"/>
          <w:szCs w:val="28"/>
        </w:rPr>
        <w:t>технопарков «</w:t>
      </w:r>
      <w:proofErr w:type="spellStart"/>
      <w:r w:rsidRPr="002B3CFC">
        <w:rPr>
          <w:sz w:val="28"/>
          <w:szCs w:val="28"/>
        </w:rPr>
        <w:t>Кванториум</w:t>
      </w:r>
      <w:proofErr w:type="spellEnd"/>
      <w:r w:rsidRPr="002B3CFC">
        <w:rPr>
          <w:sz w:val="28"/>
          <w:szCs w:val="28"/>
        </w:rPr>
        <w:t xml:space="preserve">», в соответствии с Уставом, является </w:t>
      </w:r>
      <w:r w:rsidRPr="002B3CFC">
        <w:rPr>
          <w:rFonts w:ascii="PT Astra Serif" w:hAnsi="PT Astra Serif"/>
          <w:sz w:val="28"/>
          <w:szCs w:val="28"/>
        </w:rPr>
        <w:t xml:space="preserve">создание инновационной среды, </w:t>
      </w:r>
      <w:r w:rsidRPr="002B3CFC">
        <w:rPr>
          <w:sz w:val="28"/>
          <w:szCs w:val="28"/>
        </w:rPr>
        <w:t xml:space="preserve">формирующей у детей в возрасте </w:t>
      </w:r>
      <w:r w:rsidRPr="002B3CFC">
        <w:rPr>
          <w:rFonts w:ascii="PT Astra Serif" w:hAnsi="PT Astra Serif"/>
          <w:sz w:val="28"/>
          <w:szCs w:val="28"/>
        </w:rPr>
        <w:t xml:space="preserve">5-17 лет </w:t>
      </w:r>
      <w:r w:rsidRPr="002B3CFC">
        <w:rPr>
          <w:sz w:val="28"/>
          <w:szCs w:val="28"/>
        </w:rPr>
        <w:t>изобразительного, креативного, критического и продуктового мышления, реализуемой в форме обучения по дополнительным программам естественнонаучной и технической направленности.</w:t>
      </w:r>
    </w:p>
    <w:p w14:paraId="27F9685D" w14:textId="77777777" w:rsidR="007638A8" w:rsidRPr="002B3CFC" w:rsidRDefault="007638A8" w:rsidP="007638A8">
      <w:pPr>
        <w:ind w:firstLine="709"/>
        <w:jc w:val="both"/>
        <w:rPr>
          <w:sz w:val="28"/>
          <w:szCs w:val="28"/>
        </w:rPr>
      </w:pPr>
      <w:r w:rsidRPr="002B3CFC">
        <w:rPr>
          <w:sz w:val="28"/>
          <w:szCs w:val="28"/>
        </w:rPr>
        <w:t>Особо значимым проектом АНО является Мобильный технопарк «</w:t>
      </w:r>
      <w:proofErr w:type="spellStart"/>
      <w:r w:rsidRPr="002B3CFC">
        <w:rPr>
          <w:sz w:val="28"/>
          <w:szCs w:val="28"/>
        </w:rPr>
        <w:t>Кванториум</w:t>
      </w:r>
      <w:proofErr w:type="spellEnd"/>
      <w:r w:rsidRPr="002B3CFC">
        <w:rPr>
          <w:sz w:val="28"/>
          <w:szCs w:val="28"/>
        </w:rPr>
        <w:t>», представляющий из себя передвижной комплекс, оснащенный высокотехнологичным оборудованием для занятий по направлениям, каждое из которых соответствует ключевому направлению инновационного развития Российской Федерации. Мобильный технопарк позволяет осуществлять реализацию образовательных программ (мероприятий) на базе любого общеобразовательного учреждения на территории области.</w:t>
      </w:r>
    </w:p>
    <w:p w14:paraId="26258DF4" w14:textId="77777777" w:rsidR="007638A8" w:rsidRPr="002B3CFC" w:rsidRDefault="007638A8" w:rsidP="007638A8">
      <w:pPr>
        <w:ind w:firstLine="709"/>
        <w:jc w:val="both"/>
        <w:rPr>
          <w:sz w:val="28"/>
          <w:szCs w:val="28"/>
        </w:rPr>
      </w:pPr>
    </w:p>
    <w:p w14:paraId="09C39F23" w14:textId="77777777" w:rsidR="007638A8" w:rsidRPr="002B3CFC" w:rsidRDefault="007638A8" w:rsidP="007638A8">
      <w:pPr>
        <w:ind w:firstLine="709"/>
        <w:jc w:val="both"/>
        <w:rPr>
          <w:rFonts w:ascii="PT Astra Serif" w:hAnsi="PT Astra Serif"/>
          <w:i/>
          <w:iCs/>
          <w:sz w:val="28"/>
          <w:szCs w:val="28"/>
        </w:rPr>
      </w:pPr>
      <w:r w:rsidRPr="004743BD">
        <w:rPr>
          <w:rFonts w:ascii="PT Astra Serif" w:hAnsi="PT Astra Serif"/>
          <w:sz w:val="28"/>
          <w:szCs w:val="28"/>
        </w:rPr>
        <w:t xml:space="preserve">Расходы на оплату труда с начислениями за счет средств субсидии в 2020 году составили 8388,9 тыс. рублей, или 74,2% от общей суммы расходов средств предоставленной субсидии. </w:t>
      </w:r>
      <w:r w:rsidRPr="004743BD">
        <w:rPr>
          <w:rFonts w:ascii="PT Astra Serif" w:hAnsi="PT Astra Serif"/>
          <w:i/>
          <w:iCs/>
          <w:sz w:val="28"/>
          <w:szCs w:val="28"/>
        </w:rPr>
        <w:t>Расчет размера субсидии</w:t>
      </w:r>
      <w:r w:rsidRPr="002B3CFC">
        <w:rPr>
          <w:rFonts w:ascii="PT Astra Serif" w:hAnsi="PT Astra Serif"/>
          <w:i/>
          <w:iCs/>
          <w:sz w:val="28"/>
          <w:szCs w:val="28"/>
        </w:rPr>
        <w:t xml:space="preserve"> производится исходя из фактической численности работников.</w:t>
      </w:r>
    </w:p>
    <w:p w14:paraId="30BCBEDC" w14:textId="77777777" w:rsidR="007638A8" w:rsidRPr="002B3CFC" w:rsidRDefault="007638A8" w:rsidP="007638A8">
      <w:pPr>
        <w:ind w:firstLine="709"/>
        <w:jc w:val="both"/>
        <w:rPr>
          <w:sz w:val="28"/>
          <w:szCs w:val="28"/>
        </w:rPr>
      </w:pPr>
    </w:p>
    <w:p w14:paraId="53F2B9CA" w14:textId="77777777" w:rsidR="007638A8" w:rsidRPr="002B3CFC" w:rsidRDefault="007638A8" w:rsidP="007638A8">
      <w:pPr>
        <w:ind w:firstLine="709"/>
        <w:jc w:val="center"/>
        <w:rPr>
          <w:rFonts w:ascii="PT Astra Serif" w:hAnsi="PT Astra Serif"/>
          <w:sz w:val="28"/>
          <w:szCs w:val="28"/>
        </w:rPr>
      </w:pPr>
      <w:r w:rsidRPr="002B3CFC">
        <w:rPr>
          <w:rFonts w:ascii="PT Astra Serif" w:hAnsi="PT Astra Serif"/>
          <w:sz w:val="28"/>
          <w:szCs w:val="28"/>
        </w:rPr>
        <w:t>Сведения о штатной и фактической численности</w:t>
      </w:r>
    </w:p>
    <w:p w14:paraId="21CE593F" w14:textId="77777777" w:rsidR="007638A8" w:rsidRPr="002B3CFC" w:rsidRDefault="007638A8" w:rsidP="007638A8">
      <w:pPr>
        <w:ind w:firstLine="709"/>
        <w:jc w:val="center"/>
        <w:rPr>
          <w:rFonts w:ascii="PT Astra Serif" w:hAnsi="PT Astra Serif"/>
          <w:b/>
          <w:bCs/>
          <w:sz w:val="28"/>
          <w:szCs w:val="28"/>
        </w:rPr>
      </w:pPr>
      <w:r w:rsidRPr="002B3CFC">
        <w:rPr>
          <w:rFonts w:ascii="PT Astra Serif" w:hAnsi="PT Astra Serif"/>
          <w:sz w:val="28"/>
          <w:szCs w:val="28"/>
        </w:rPr>
        <w:t>АНО ДО «</w:t>
      </w:r>
      <w:proofErr w:type="spellStart"/>
      <w:r w:rsidRPr="002B3CFC">
        <w:rPr>
          <w:rFonts w:ascii="PT Astra Serif" w:hAnsi="PT Astra Serif"/>
          <w:sz w:val="28"/>
          <w:szCs w:val="28"/>
        </w:rPr>
        <w:t>Кванториум</w:t>
      </w:r>
      <w:proofErr w:type="spellEnd"/>
      <w:r w:rsidRPr="002B3CFC">
        <w:rPr>
          <w:rFonts w:ascii="PT Astra Serif" w:hAnsi="PT Astra Serif"/>
          <w:b/>
          <w:bCs/>
          <w:sz w:val="28"/>
          <w:szCs w:val="28"/>
        </w:rPr>
        <w:t>»</w:t>
      </w:r>
    </w:p>
    <w:tbl>
      <w:tblPr>
        <w:tblStyle w:val="afe"/>
        <w:tblW w:w="0" w:type="auto"/>
        <w:tblLook w:val="04A0" w:firstRow="1" w:lastRow="0" w:firstColumn="1" w:lastColumn="0" w:noHBand="0" w:noVBand="1"/>
      </w:tblPr>
      <w:tblGrid>
        <w:gridCol w:w="3964"/>
        <w:gridCol w:w="2127"/>
        <w:gridCol w:w="2126"/>
        <w:gridCol w:w="1554"/>
      </w:tblGrid>
      <w:tr w:rsidR="007638A8" w:rsidRPr="002B3CFC" w14:paraId="59BB4C81" w14:textId="77777777" w:rsidTr="00D86425">
        <w:tc>
          <w:tcPr>
            <w:tcW w:w="3964" w:type="dxa"/>
          </w:tcPr>
          <w:p w14:paraId="044277B8" w14:textId="575462C6" w:rsidR="007638A8" w:rsidRPr="002B3CFC" w:rsidRDefault="00647698" w:rsidP="00647698">
            <w:pPr>
              <w:jc w:val="center"/>
              <w:rPr>
                <w:rFonts w:ascii="PT Astra Serif" w:hAnsi="PT Astra Serif"/>
              </w:rPr>
            </w:pPr>
            <w:r>
              <w:rPr>
                <w:rFonts w:ascii="PT Astra Serif" w:hAnsi="PT Astra Serif"/>
              </w:rPr>
              <w:t>период</w:t>
            </w:r>
          </w:p>
        </w:tc>
        <w:tc>
          <w:tcPr>
            <w:tcW w:w="2127" w:type="dxa"/>
          </w:tcPr>
          <w:p w14:paraId="04F7794E" w14:textId="77777777" w:rsidR="007638A8" w:rsidRPr="002B3CFC" w:rsidRDefault="007638A8" w:rsidP="00D86425">
            <w:pPr>
              <w:jc w:val="center"/>
              <w:rPr>
                <w:rFonts w:ascii="PT Astra Serif" w:hAnsi="PT Astra Serif"/>
              </w:rPr>
            </w:pPr>
            <w:r w:rsidRPr="002B3CFC">
              <w:rPr>
                <w:rFonts w:ascii="PT Astra Serif" w:hAnsi="PT Astra Serif"/>
              </w:rPr>
              <w:t>Штатная численность</w:t>
            </w:r>
          </w:p>
        </w:tc>
        <w:tc>
          <w:tcPr>
            <w:tcW w:w="2126" w:type="dxa"/>
          </w:tcPr>
          <w:p w14:paraId="24F5664D" w14:textId="77777777" w:rsidR="007638A8" w:rsidRPr="002B3CFC" w:rsidRDefault="007638A8" w:rsidP="00D86425">
            <w:pPr>
              <w:jc w:val="center"/>
              <w:rPr>
                <w:rFonts w:ascii="PT Astra Serif" w:hAnsi="PT Astra Serif"/>
              </w:rPr>
            </w:pPr>
            <w:r w:rsidRPr="002B3CFC">
              <w:rPr>
                <w:rFonts w:ascii="PT Astra Serif" w:hAnsi="PT Astra Serif"/>
              </w:rPr>
              <w:t>Фактическая численность</w:t>
            </w:r>
          </w:p>
        </w:tc>
        <w:tc>
          <w:tcPr>
            <w:tcW w:w="1554" w:type="dxa"/>
          </w:tcPr>
          <w:p w14:paraId="75625DF4" w14:textId="77777777" w:rsidR="007638A8" w:rsidRPr="002B3CFC" w:rsidRDefault="007638A8" w:rsidP="00D86425">
            <w:pPr>
              <w:jc w:val="center"/>
              <w:rPr>
                <w:rFonts w:ascii="PT Astra Serif" w:hAnsi="PT Astra Serif"/>
              </w:rPr>
            </w:pPr>
            <w:r w:rsidRPr="002B3CFC">
              <w:rPr>
                <w:rFonts w:ascii="PT Astra Serif" w:hAnsi="PT Astra Serif"/>
              </w:rPr>
              <w:t>Вакантные ставки</w:t>
            </w:r>
          </w:p>
        </w:tc>
      </w:tr>
      <w:tr w:rsidR="007638A8" w:rsidRPr="002B3CFC" w14:paraId="1FD8501C" w14:textId="77777777" w:rsidTr="00D86425">
        <w:tc>
          <w:tcPr>
            <w:tcW w:w="3964" w:type="dxa"/>
            <w:shd w:val="clear" w:color="auto" w:fill="auto"/>
          </w:tcPr>
          <w:p w14:paraId="0172DC3D" w14:textId="77777777" w:rsidR="007638A8" w:rsidRPr="002B3CFC" w:rsidRDefault="007638A8" w:rsidP="00D86425">
            <w:pPr>
              <w:jc w:val="both"/>
              <w:rPr>
                <w:rFonts w:ascii="PT Astra Serif" w:hAnsi="PT Astra Serif"/>
              </w:rPr>
            </w:pPr>
            <w:r w:rsidRPr="002B3CFC">
              <w:rPr>
                <w:rFonts w:ascii="PT Astra Serif" w:hAnsi="PT Astra Serif"/>
              </w:rPr>
              <w:t>По состоянию на 29.05.2020</w:t>
            </w:r>
          </w:p>
        </w:tc>
        <w:tc>
          <w:tcPr>
            <w:tcW w:w="2127" w:type="dxa"/>
            <w:shd w:val="clear" w:color="auto" w:fill="auto"/>
          </w:tcPr>
          <w:p w14:paraId="2E77CECD" w14:textId="77777777" w:rsidR="007638A8" w:rsidRPr="002B3CFC" w:rsidRDefault="007638A8" w:rsidP="00D86425">
            <w:pPr>
              <w:jc w:val="center"/>
              <w:rPr>
                <w:rFonts w:ascii="PT Astra Serif" w:hAnsi="PT Astra Serif"/>
                <w:color w:val="FF0000"/>
              </w:rPr>
            </w:pPr>
            <w:r w:rsidRPr="002B3CFC">
              <w:rPr>
                <w:rFonts w:ascii="PT Astra Serif" w:hAnsi="PT Astra Serif"/>
              </w:rPr>
              <w:t>62</w:t>
            </w:r>
          </w:p>
        </w:tc>
        <w:tc>
          <w:tcPr>
            <w:tcW w:w="2126" w:type="dxa"/>
            <w:shd w:val="clear" w:color="auto" w:fill="auto"/>
          </w:tcPr>
          <w:p w14:paraId="4545629E" w14:textId="77777777" w:rsidR="007638A8" w:rsidRPr="002B3CFC" w:rsidRDefault="007638A8" w:rsidP="00D86425">
            <w:pPr>
              <w:jc w:val="center"/>
              <w:rPr>
                <w:rFonts w:ascii="PT Astra Serif" w:hAnsi="PT Astra Serif"/>
                <w:color w:val="FF0000"/>
              </w:rPr>
            </w:pPr>
            <w:r w:rsidRPr="002B3CFC">
              <w:rPr>
                <w:rFonts w:ascii="PT Astra Serif" w:hAnsi="PT Astra Serif"/>
              </w:rPr>
              <w:t>42</w:t>
            </w:r>
          </w:p>
        </w:tc>
        <w:tc>
          <w:tcPr>
            <w:tcW w:w="1554" w:type="dxa"/>
            <w:shd w:val="clear" w:color="auto" w:fill="auto"/>
          </w:tcPr>
          <w:p w14:paraId="11E52C11" w14:textId="77777777" w:rsidR="007638A8" w:rsidRPr="002B3CFC" w:rsidRDefault="007638A8" w:rsidP="00D86425">
            <w:pPr>
              <w:jc w:val="center"/>
              <w:rPr>
                <w:rFonts w:ascii="PT Astra Serif" w:hAnsi="PT Astra Serif"/>
                <w:color w:val="FF0000"/>
              </w:rPr>
            </w:pPr>
            <w:r w:rsidRPr="002B3CFC">
              <w:rPr>
                <w:rFonts w:ascii="PT Astra Serif" w:hAnsi="PT Astra Serif"/>
              </w:rPr>
              <w:t>20</w:t>
            </w:r>
          </w:p>
        </w:tc>
      </w:tr>
      <w:tr w:rsidR="007638A8" w:rsidRPr="002B3CFC" w14:paraId="4BE92C11" w14:textId="77777777" w:rsidTr="00D86425">
        <w:tc>
          <w:tcPr>
            <w:tcW w:w="3964" w:type="dxa"/>
            <w:shd w:val="clear" w:color="auto" w:fill="auto"/>
          </w:tcPr>
          <w:p w14:paraId="48860409" w14:textId="77777777" w:rsidR="007638A8" w:rsidRPr="002B3CFC" w:rsidRDefault="007638A8" w:rsidP="00D86425">
            <w:pPr>
              <w:jc w:val="both"/>
              <w:rPr>
                <w:rFonts w:ascii="PT Astra Serif" w:hAnsi="PT Astra Serif"/>
              </w:rPr>
            </w:pPr>
            <w:r w:rsidRPr="002B3CFC">
              <w:rPr>
                <w:rFonts w:ascii="PT Astra Serif" w:hAnsi="PT Astra Serif"/>
              </w:rPr>
              <w:t>По состоянию на 28.01.2021</w:t>
            </w:r>
          </w:p>
        </w:tc>
        <w:tc>
          <w:tcPr>
            <w:tcW w:w="2127" w:type="dxa"/>
            <w:shd w:val="clear" w:color="auto" w:fill="auto"/>
          </w:tcPr>
          <w:p w14:paraId="58559A25" w14:textId="77777777" w:rsidR="007638A8" w:rsidRPr="002B3CFC" w:rsidRDefault="007638A8" w:rsidP="00D86425">
            <w:pPr>
              <w:jc w:val="center"/>
              <w:rPr>
                <w:rFonts w:ascii="PT Astra Serif" w:hAnsi="PT Astra Serif"/>
              </w:rPr>
            </w:pPr>
            <w:r w:rsidRPr="002B3CFC">
              <w:rPr>
                <w:rFonts w:ascii="PT Astra Serif" w:hAnsi="PT Astra Serif"/>
              </w:rPr>
              <w:t>62</w:t>
            </w:r>
          </w:p>
        </w:tc>
        <w:tc>
          <w:tcPr>
            <w:tcW w:w="2126" w:type="dxa"/>
            <w:shd w:val="clear" w:color="auto" w:fill="auto"/>
          </w:tcPr>
          <w:p w14:paraId="67076537" w14:textId="77777777" w:rsidR="007638A8" w:rsidRPr="002B3CFC" w:rsidRDefault="007638A8" w:rsidP="00D86425">
            <w:pPr>
              <w:jc w:val="center"/>
              <w:rPr>
                <w:rFonts w:ascii="PT Astra Serif" w:hAnsi="PT Astra Serif"/>
              </w:rPr>
            </w:pPr>
            <w:r w:rsidRPr="002B3CFC">
              <w:rPr>
                <w:rFonts w:ascii="PT Astra Serif" w:hAnsi="PT Astra Serif"/>
              </w:rPr>
              <w:t>42</w:t>
            </w:r>
          </w:p>
        </w:tc>
        <w:tc>
          <w:tcPr>
            <w:tcW w:w="1554" w:type="dxa"/>
            <w:shd w:val="clear" w:color="auto" w:fill="auto"/>
          </w:tcPr>
          <w:p w14:paraId="21C2DEC7" w14:textId="77777777" w:rsidR="007638A8" w:rsidRPr="002B3CFC" w:rsidRDefault="007638A8" w:rsidP="00D86425">
            <w:pPr>
              <w:jc w:val="center"/>
              <w:rPr>
                <w:rFonts w:ascii="PT Astra Serif" w:hAnsi="PT Astra Serif"/>
              </w:rPr>
            </w:pPr>
            <w:r w:rsidRPr="002B3CFC">
              <w:rPr>
                <w:rFonts w:ascii="PT Astra Serif" w:hAnsi="PT Astra Serif"/>
              </w:rPr>
              <w:t>20</w:t>
            </w:r>
          </w:p>
        </w:tc>
      </w:tr>
    </w:tbl>
    <w:p w14:paraId="4B4C75B8" w14:textId="77777777" w:rsidR="007638A8" w:rsidRPr="002B3CFC" w:rsidRDefault="007638A8" w:rsidP="007638A8">
      <w:pPr>
        <w:ind w:firstLine="709"/>
        <w:jc w:val="both"/>
        <w:rPr>
          <w:rFonts w:ascii="PT Astra Serif" w:hAnsi="PT Astra Serif"/>
          <w:sz w:val="28"/>
          <w:szCs w:val="28"/>
        </w:rPr>
      </w:pPr>
    </w:p>
    <w:p w14:paraId="4F4D031D" w14:textId="77777777" w:rsidR="007638A8" w:rsidRPr="002B3CFC" w:rsidRDefault="007638A8" w:rsidP="007638A8">
      <w:pPr>
        <w:ind w:firstLine="709"/>
        <w:jc w:val="both"/>
        <w:rPr>
          <w:sz w:val="28"/>
          <w:szCs w:val="28"/>
        </w:rPr>
      </w:pPr>
    </w:p>
    <w:p w14:paraId="587D3F42" w14:textId="2156AEF6"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 Субсидии были выделены (финансовое обеспечение затрат, связанных с эксплуатацией детского технопарка и мобильного технопарка) в 2020 году Министерством просвещения Ульяновской области. Объем поступившей в 2020 году субсидии составил 11300,0 тыс. рублей, в первом полугодии 2021 года - 28093,3 тыс. рублей. Расходование средств субсидии осуществляется на основании утвержденной сметы затрат.</w:t>
      </w:r>
    </w:p>
    <w:p w14:paraId="57F0AB01"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Кроме того, АНО осуществляет на внебюджетной основе (за плату) обучение детей в возрасте 5-10 лет. Также платные услуги предоставляются детям, которые приняли решение осваивать в </w:t>
      </w:r>
      <w:proofErr w:type="spellStart"/>
      <w:r w:rsidRPr="002B3CFC">
        <w:rPr>
          <w:rFonts w:ascii="PT Astra Serif" w:hAnsi="PT Astra Serif"/>
          <w:sz w:val="28"/>
          <w:szCs w:val="28"/>
        </w:rPr>
        <w:t>Кванториуме</w:t>
      </w:r>
      <w:proofErr w:type="spellEnd"/>
      <w:r w:rsidRPr="002B3CFC">
        <w:rPr>
          <w:rFonts w:ascii="PT Astra Serif" w:hAnsi="PT Astra Serif"/>
          <w:sz w:val="28"/>
          <w:szCs w:val="28"/>
        </w:rPr>
        <w:t xml:space="preserve"> дополнительную программу, помимо основной. Объем средств, поступивших в 2020 году от оказания платных услуг составил 1479,6 тыс. рублей (7,87% от объема субсидии). </w:t>
      </w:r>
      <w:r w:rsidRPr="002B3CFC">
        <w:rPr>
          <w:rFonts w:ascii="PT Astra Serif" w:hAnsi="PT Astra Serif"/>
          <w:sz w:val="28"/>
          <w:szCs w:val="28"/>
        </w:rPr>
        <w:lastRenderedPageBreak/>
        <w:t>Доходы от внебюджетных источников направляются на оплату труда педагогов и материальное обеспечение деятельности.</w:t>
      </w:r>
    </w:p>
    <w:p w14:paraId="46DD3202" w14:textId="77777777" w:rsidR="007638A8" w:rsidRPr="002B3CFC" w:rsidRDefault="007638A8" w:rsidP="007638A8">
      <w:pPr>
        <w:ind w:firstLine="709"/>
        <w:jc w:val="both"/>
        <w:rPr>
          <w:rFonts w:ascii="PT Astra Serif" w:hAnsi="PT Astra Serif"/>
          <w:sz w:val="28"/>
          <w:szCs w:val="28"/>
        </w:rPr>
      </w:pPr>
    </w:p>
    <w:p w14:paraId="2ED45F1A"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В соответствии с соглашением, НКО в 2020 году установлены плановые результаты предоставления субсидии (показатели результативности использования средств).</w:t>
      </w:r>
    </w:p>
    <w:p w14:paraId="24514343"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Данные о достижении показателей результативности за 2020 год:</w:t>
      </w:r>
    </w:p>
    <w:p w14:paraId="5C8E1A82" w14:textId="4AAC0729"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1. Число обучающихся в возрасте от 10 до 17 лет, осваивающих реализуемые АНО доп</w:t>
      </w:r>
      <w:r w:rsidR="004743BD">
        <w:rPr>
          <w:rFonts w:ascii="PT Astra Serif" w:hAnsi="PT Astra Serif"/>
          <w:sz w:val="28"/>
          <w:szCs w:val="28"/>
        </w:rPr>
        <w:t xml:space="preserve">олнительные </w:t>
      </w:r>
      <w:r w:rsidRPr="002B3CFC">
        <w:rPr>
          <w:rFonts w:ascii="PT Astra Serif" w:hAnsi="PT Astra Serif"/>
          <w:sz w:val="28"/>
          <w:szCs w:val="28"/>
        </w:rPr>
        <w:t>общеразвивающие программы, соответствующие приоритетным направлениям технологического развития РФ (568/568)</w:t>
      </w:r>
    </w:p>
    <w:p w14:paraId="529BDDC5" w14:textId="3B4DA672"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2. Количество проектов, реализованных обучающимися на площадке детского технопарка </w:t>
      </w:r>
      <w:r w:rsidR="004743BD">
        <w:rPr>
          <w:rFonts w:ascii="PT Astra Serif" w:hAnsi="PT Astra Serif"/>
          <w:sz w:val="28"/>
          <w:szCs w:val="28"/>
        </w:rPr>
        <w:t>«</w:t>
      </w:r>
      <w:proofErr w:type="spellStart"/>
      <w:r w:rsidRPr="002B3CFC">
        <w:rPr>
          <w:rFonts w:ascii="PT Astra Serif" w:hAnsi="PT Astra Serif"/>
          <w:sz w:val="28"/>
          <w:szCs w:val="28"/>
        </w:rPr>
        <w:t>Кванториум</w:t>
      </w:r>
      <w:proofErr w:type="spellEnd"/>
      <w:r w:rsidR="004743BD">
        <w:rPr>
          <w:rFonts w:ascii="PT Astra Serif" w:hAnsi="PT Astra Serif"/>
          <w:sz w:val="28"/>
          <w:szCs w:val="28"/>
        </w:rPr>
        <w:t>»</w:t>
      </w:r>
      <w:r w:rsidRPr="002B3CFC">
        <w:rPr>
          <w:rFonts w:ascii="PT Astra Serif" w:hAnsi="PT Astra Serif"/>
          <w:sz w:val="28"/>
          <w:szCs w:val="28"/>
        </w:rPr>
        <w:t>(10/17)</w:t>
      </w:r>
    </w:p>
    <w:p w14:paraId="4097A1AA"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3. Доля обучающихся Детского технопарка "Технопарка", принявших участие в региональных и всероссийских конкурсных мероприятиях, олимпиадах, соревнованиях (10%/21%)</w:t>
      </w:r>
    </w:p>
    <w:p w14:paraId="1421BB18" w14:textId="5DD05050"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4. Количество мастер-классов, лекций, экскурсий и иных мероприятий, проводимых детским технопарком </w:t>
      </w:r>
      <w:r w:rsidR="004743BD">
        <w:rPr>
          <w:rFonts w:ascii="PT Astra Serif" w:hAnsi="PT Astra Serif"/>
          <w:sz w:val="28"/>
          <w:szCs w:val="28"/>
        </w:rPr>
        <w:t>«</w:t>
      </w:r>
      <w:proofErr w:type="spellStart"/>
      <w:r w:rsidRPr="002B3CFC">
        <w:rPr>
          <w:rFonts w:ascii="PT Astra Serif" w:hAnsi="PT Astra Serif"/>
          <w:sz w:val="28"/>
          <w:szCs w:val="28"/>
        </w:rPr>
        <w:t>Кванториум</w:t>
      </w:r>
      <w:proofErr w:type="spellEnd"/>
      <w:r w:rsidR="004743BD">
        <w:rPr>
          <w:rFonts w:ascii="PT Astra Serif" w:hAnsi="PT Astra Serif"/>
          <w:sz w:val="28"/>
          <w:szCs w:val="28"/>
        </w:rPr>
        <w:t>»</w:t>
      </w:r>
      <w:r w:rsidRPr="002B3CFC">
        <w:rPr>
          <w:rFonts w:ascii="PT Astra Serif" w:hAnsi="PT Astra Serif"/>
          <w:sz w:val="28"/>
          <w:szCs w:val="28"/>
        </w:rPr>
        <w:t>(50/50)</w:t>
      </w:r>
    </w:p>
    <w:p w14:paraId="6D13545E" w14:textId="706158E8"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5. Численность детей, охваченных деятельностью технопарка </w:t>
      </w:r>
      <w:r w:rsidR="004743BD">
        <w:rPr>
          <w:rFonts w:ascii="PT Astra Serif" w:hAnsi="PT Astra Serif"/>
          <w:sz w:val="28"/>
          <w:szCs w:val="28"/>
        </w:rPr>
        <w:t>«</w:t>
      </w:r>
      <w:proofErr w:type="spellStart"/>
      <w:r w:rsidRPr="002B3CFC">
        <w:rPr>
          <w:rFonts w:ascii="PT Astra Serif" w:hAnsi="PT Astra Serif"/>
          <w:sz w:val="28"/>
          <w:szCs w:val="28"/>
        </w:rPr>
        <w:t>Кванториум</w:t>
      </w:r>
      <w:proofErr w:type="spellEnd"/>
      <w:r w:rsidR="004743BD">
        <w:rPr>
          <w:rFonts w:ascii="PT Astra Serif" w:hAnsi="PT Astra Serif"/>
          <w:sz w:val="28"/>
          <w:szCs w:val="28"/>
        </w:rPr>
        <w:t>»</w:t>
      </w:r>
      <w:r w:rsidRPr="002B3CFC">
        <w:rPr>
          <w:rFonts w:ascii="PT Astra Serif" w:hAnsi="PT Astra Serif"/>
          <w:sz w:val="28"/>
          <w:szCs w:val="28"/>
        </w:rPr>
        <w:t>, направленного на обеспечение доступности доп</w:t>
      </w:r>
      <w:r w:rsidR="004743BD">
        <w:rPr>
          <w:rFonts w:ascii="PT Astra Serif" w:hAnsi="PT Astra Serif"/>
          <w:sz w:val="28"/>
          <w:szCs w:val="28"/>
        </w:rPr>
        <w:t xml:space="preserve">олнительных </w:t>
      </w:r>
      <w:r w:rsidRPr="002B3CFC">
        <w:rPr>
          <w:rFonts w:ascii="PT Astra Serif" w:hAnsi="PT Astra Serif"/>
          <w:sz w:val="28"/>
          <w:szCs w:val="28"/>
        </w:rPr>
        <w:t xml:space="preserve">общеобразовательных программ </w:t>
      </w:r>
      <w:proofErr w:type="spellStart"/>
      <w:r w:rsidRPr="002B3CFC">
        <w:rPr>
          <w:rFonts w:ascii="PT Astra Serif" w:hAnsi="PT Astra Serif"/>
          <w:sz w:val="28"/>
          <w:szCs w:val="28"/>
        </w:rPr>
        <w:t>естесственнонаучной</w:t>
      </w:r>
      <w:proofErr w:type="spellEnd"/>
      <w:r w:rsidRPr="002B3CFC">
        <w:rPr>
          <w:rFonts w:ascii="PT Astra Serif" w:hAnsi="PT Astra Serif"/>
          <w:sz w:val="28"/>
          <w:szCs w:val="28"/>
        </w:rPr>
        <w:t xml:space="preserve"> и технической направленностей, соответствующих приоритетным направлениям технологического развития РФ (10000/27007)</w:t>
      </w:r>
    </w:p>
    <w:p w14:paraId="19989363" w14:textId="694DD058"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6. Численность обучающихся общеобразовательных организаций 5-11 классов, обучающихся по доп</w:t>
      </w:r>
      <w:r w:rsidR="004743BD">
        <w:rPr>
          <w:rFonts w:ascii="PT Astra Serif" w:hAnsi="PT Astra Serif"/>
          <w:sz w:val="28"/>
          <w:szCs w:val="28"/>
        </w:rPr>
        <w:t xml:space="preserve">олнительным </w:t>
      </w:r>
      <w:r w:rsidRPr="002B3CFC">
        <w:rPr>
          <w:rFonts w:ascii="PT Astra Serif" w:hAnsi="PT Astra Serif"/>
          <w:sz w:val="28"/>
          <w:szCs w:val="28"/>
        </w:rPr>
        <w:t>общеразвивающим программам и предметной области "Технология" в мобильном техн</w:t>
      </w:r>
      <w:r w:rsidR="004743BD">
        <w:rPr>
          <w:rFonts w:ascii="PT Astra Serif" w:hAnsi="PT Astra Serif"/>
          <w:sz w:val="28"/>
          <w:szCs w:val="28"/>
        </w:rPr>
        <w:t>о</w:t>
      </w:r>
      <w:r w:rsidRPr="002B3CFC">
        <w:rPr>
          <w:rFonts w:ascii="PT Astra Serif" w:hAnsi="PT Astra Serif"/>
          <w:sz w:val="28"/>
          <w:szCs w:val="28"/>
        </w:rPr>
        <w:t xml:space="preserve">парке </w:t>
      </w:r>
      <w:r w:rsidR="004743BD">
        <w:rPr>
          <w:rFonts w:ascii="PT Astra Serif" w:hAnsi="PT Astra Serif"/>
          <w:sz w:val="28"/>
          <w:szCs w:val="28"/>
        </w:rPr>
        <w:t>«</w:t>
      </w:r>
      <w:proofErr w:type="spellStart"/>
      <w:r w:rsidRPr="002B3CFC">
        <w:rPr>
          <w:rFonts w:ascii="PT Astra Serif" w:hAnsi="PT Astra Serif"/>
          <w:sz w:val="28"/>
          <w:szCs w:val="28"/>
        </w:rPr>
        <w:t>Кванториум</w:t>
      </w:r>
      <w:proofErr w:type="spellEnd"/>
      <w:r w:rsidR="004743BD">
        <w:rPr>
          <w:rFonts w:ascii="PT Astra Serif" w:hAnsi="PT Astra Serif"/>
          <w:sz w:val="28"/>
          <w:szCs w:val="28"/>
        </w:rPr>
        <w:t>»</w:t>
      </w:r>
      <w:r w:rsidRPr="002B3CFC">
        <w:rPr>
          <w:rFonts w:ascii="PT Astra Serif" w:hAnsi="PT Astra Serif"/>
          <w:sz w:val="28"/>
          <w:szCs w:val="28"/>
        </w:rPr>
        <w:t xml:space="preserve"> (1000/1007)</w:t>
      </w:r>
    </w:p>
    <w:p w14:paraId="0D5AEC8C" w14:textId="2E552B63"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7. Количество мастер-классов, лекций, экскурсий и иных мероприятий, проводимых мобильным технопарком </w:t>
      </w:r>
      <w:r w:rsidR="004743BD">
        <w:rPr>
          <w:rFonts w:ascii="PT Astra Serif" w:hAnsi="PT Astra Serif"/>
          <w:sz w:val="28"/>
          <w:szCs w:val="28"/>
        </w:rPr>
        <w:t>«</w:t>
      </w:r>
      <w:proofErr w:type="spellStart"/>
      <w:r w:rsidRPr="002B3CFC">
        <w:rPr>
          <w:rFonts w:ascii="PT Astra Serif" w:hAnsi="PT Astra Serif"/>
          <w:sz w:val="28"/>
          <w:szCs w:val="28"/>
        </w:rPr>
        <w:t>Кванториум</w:t>
      </w:r>
      <w:proofErr w:type="spellEnd"/>
      <w:r w:rsidR="004743BD">
        <w:rPr>
          <w:rFonts w:ascii="PT Astra Serif" w:hAnsi="PT Astra Serif"/>
          <w:sz w:val="28"/>
          <w:szCs w:val="28"/>
        </w:rPr>
        <w:t>»</w:t>
      </w:r>
      <w:r w:rsidRPr="002B3CFC">
        <w:rPr>
          <w:rFonts w:ascii="PT Astra Serif" w:hAnsi="PT Astra Serif"/>
          <w:sz w:val="28"/>
          <w:szCs w:val="28"/>
        </w:rPr>
        <w:t>(3/6)</w:t>
      </w:r>
    </w:p>
    <w:p w14:paraId="74317772" w14:textId="589FAAD3"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8. Численность детей, вовлеченных в мер</w:t>
      </w:r>
      <w:r w:rsidR="004743BD">
        <w:rPr>
          <w:rFonts w:ascii="PT Astra Serif" w:hAnsi="PT Astra Serif"/>
          <w:sz w:val="28"/>
          <w:szCs w:val="28"/>
        </w:rPr>
        <w:t>о</w:t>
      </w:r>
      <w:r w:rsidRPr="002B3CFC">
        <w:rPr>
          <w:rFonts w:ascii="PT Astra Serif" w:hAnsi="PT Astra Serif"/>
          <w:sz w:val="28"/>
          <w:szCs w:val="28"/>
        </w:rPr>
        <w:t>приятия, прово</w:t>
      </w:r>
      <w:r w:rsidR="004743BD">
        <w:rPr>
          <w:rFonts w:ascii="PT Astra Serif" w:hAnsi="PT Astra Serif"/>
          <w:sz w:val="28"/>
          <w:szCs w:val="28"/>
        </w:rPr>
        <w:t>димые</w:t>
      </w:r>
      <w:r w:rsidRPr="002B3CFC">
        <w:rPr>
          <w:rFonts w:ascii="PT Astra Serif" w:hAnsi="PT Astra Serif"/>
          <w:sz w:val="28"/>
          <w:szCs w:val="28"/>
        </w:rPr>
        <w:t xml:space="preserve"> с участием мобильного технопарка </w:t>
      </w:r>
      <w:r w:rsidR="004743BD">
        <w:rPr>
          <w:rFonts w:ascii="PT Astra Serif" w:hAnsi="PT Astra Serif"/>
          <w:sz w:val="28"/>
          <w:szCs w:val="28"/>
        </w:rPr>
        <w:t>«</w:t>
      </w:r>
      <w:proofErr w:type="spellStart"/>
      <w:r w:rsidRPr="002B3CFC">
        <w:rPr>
          <w:rFonts w:ascii="PT Astra Serif" w:hAnsi="PT Astra Serif"/>
          <w:sz w:val="28"/>
          <w:szCs w:val="28"/>
        </w:rPr>
        <w:t>Кванториум</w:t>
      </w:r>
      <w:proofErr w:type="spellEnd"/>
      <w:r w:rsidR="004743BD">
        <w:rPr>
          <w:rFonts w:ascii="PT Astra Serif" w:hAnsi="PT Astra Serif"/>
          <w:sz w:val="28"/>
          <w:szCs w:val="28"/>
        </w:rPr>
        <w:t>»</w:t>
      </w:r>
      <w:r w:rsidRPr="002B3CFC">
        <w:rPr>
          <w:rFonts w:ascii="PT Astra Serif" w:hAnsi="PT Astra Serif"/>
          <w:sz w:val="28"/>
          <w:szCs w:val="28"/>
        </w:rPr>
        <w:t xml:space="preserve">(3500/3500) </w:t>
      </w:r>
    </w:p>
    <w:p w14:paraId="28C04049"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Согласно данным официального сайта АНО </w:t>
      </w:r>
      <w:proofErr w:type="spellStart"/>
      <w:r w:rsidRPr="002B3CFC">
        <w:rPr>
          <w:rFonts w:ascii="PT Astra Serif" w:hAnsi="PT Astra Serif"/>
          <w:sz w:val="28"/>
          <w:szCs w:val="28"/>
          <w:lang w:val="en-US"/>
        </w:rPr>
        <w:t>kvantorium</w:t>
      </w:r>
      <w:proofErr w:type="spellEnd"/>
      <w:r w:rsidRPr="002B3CFC">
        <w:rPr>
          <w:rFonts w:ascii="PT Astra Serif" w:hAnsi="PT Astra Serif"/>
          <w:sz w:val="28"/>
          <w:szCs w:val="28"/>
        </w:rPr>
        <w:t>73.</w:t>
      </w:r>
      <w:proofErr w:type="spellStart"/>
      <w:r w:rsidRPr="002B3CFC">
        <w:rPr>
          <w:rFonts w:ascii="PT Astra Serif" w:hAnsi="PT Astra Serif"/>
          <w:sz w:val="28"/>
          <w:szCs w:val="28"/>
          <w:lang w:val="en-US"/>
        </w:rPr>
        <w:t>ru</w:t>
      </w:r>
      <w:proofErr w:type="spellEnd"/>
      <w:r w:rsidRPr="002B3CFC">
        <w:rPr>
          <w:rFonts w:ascii="PT Astra Serif" w:hAnsi="PT Astra Serif"/>
          <w:sz w:val="28"/>
          <w:szCs w:val="28"/>
        </w:rPr>
        <w:t xml:space="preserve"> в настоящее время </w:t>
      </w:r>
      <w:proofErr w:type="spellStart"/>
      <w:r w:rsidRPr="002B3CFC">
        <w:rPr>
          <w:rFonts w:ascii="PT Astra Serif" w:hAnsi="PT Astra Serif"/>
          <w:sz w:val="28"/>
          <w:szCs w:val="28"/>
        </w:rPr>
        <w:t>Кванториум</w:t>
      </w:r>
      <w:proofErr w:type="spellEnd"/>
      <w:r w:rsidRPr="002B3CFC">
        <w:rPr>
          <w:rFonts w:ascii="PT Astra Serif" w:hAnsi="PT Astra Serif"/>
          <w:sz w:val="28"/>
          <w:szCs w:val="28"/>
        </w:rPr>
        <w:t xml:space="preserve"> осуществляет деятельность по 10 направлениям дополнительного образования, в образовательном процессе задействованы 23 педагога, дополнительное обучение проходят 1773 учащихся.</w:t>
      </w:r>
    </w:p>
    <w:p w14:paraId="726EEB56" w14:textId="77777777" w:rsidR="007638A8" w:rsidRPr="002B3CFC" w:rsidRDefault="007638A8" w:rsidP="007638A8">
      <w:pPr>
        <w:ind w:firstLine="709"/>
        <w:jc w:val="both"/>
        <w:rPr>
          <w:rFonts w:ascii="PT Astra Serif" w:hAnsi="PT Astra Serif"/>
          <w:sz w:val="28"/>
          <w:szCs w:val="28"/>
        </w:rPr>
      </w:pPr>
    </w:p>
    <w:p w14:paraId="244732A3" w14:textId="77777777" w:rsidR="007638A8" w:rsidRPr="002B3CFC" w:rsidRDefault="007638A8" w:rsidP="007638A8">
      <w:pPr>
        <w:shd w:val="clear" w:color="auto" w:fill="FFFFFF"/>
        <w:spacing w:after="360"/>
        <w:jc w:val="both"/>
        <w:rPr>
          <w:rFonts w:ascii="PT Astra Serif" w:hAnsi="PT Astra Serif"/>
          <w:sz w:val="28"/>
          <w:szCs w:val="28"/>
        </w:rPr>
      </w:pPr>
      <w:r w:rsidRPr="002B3CFC">
        <w:rPr>
          <w:rFonts w:ascii="PT Astra Serif" w:hAnsi="PT Astra Serif"/>
          <w:sz w:val="28"/>
          <w:szCs w:val="28"/>
        </w:rPr>
        <w:t xml:space="preserve">        В период с мая по декабрь 2020 года обучающиеся и педагоги детского технопарка «</w:t>
      </w:r>
      <w:proofErr w:type="spellStart"/>
      <w:r w:rsidRPr="002B3CFC">
        <w:rPr>
          <w:rFonts w:ascii="PT Astra Serif" w:hAnsi="PT Astra Serif"/>
          <w:sz w:val="28"/>
          <w:szCs w:val="28"/>
        </w:rPr>
        <w:t>Кванториум</w:t>
      </w:r>
      <w:proofErr w:type="spellEnd"/>
      <w:r w:rsidRPr="002B3CFC">
        <w:rPr>
          <w:rFonts w:ascii="PT Astra Serif" w:hAnsi="PT Astra Serif"/>
          <w:sz w:val="28"/>
          <w:szCs w:val="28"/>
        </w:rPr>
        <w:t>» приняли участие в 14 конкурсных мероприятиях:</w:t>
      </w:r>
    </w:p>
    <w:p w14:paraId="5A6E5C5F" w14:textId="5F99C995" w:rsidR="007638A8" w:rsidRPr="002B3CFC" w:rsidRDefault="007638A8" w:rsidP="007638A8">
      <w:pPr>
        <w:shd w:val="clear" w:color="auto" w:fill="FFFFFF"/>
        <w:rPr>
          <w:rFonts w:ascii="PT Astra Serif" w:hAnsi="PT Astra Serif"/>
          <w:sz w:val="28"/>
          <w:szCs w:val="28"/>
        </w:rPr>
      </w:pPr>
      <w:r w:rsidRPr="002B3CFC">
        <w:rPr>
          <w:rFonts w:ascii="PT Astra Serif" w:hAnsi="PT Astra Serif"/>
          <w:sz w:val="28"/>
          <w:szCs w:val="28"/>
        </w:rPr>
        <w:t xml:space="preserve">1.Финал международной </w:t>
      </w:r>
      <w:proofErr w:type="spellStart"/>
      <w:r w:rsidRPr="002B3CFC">
        <w:rPr>
          <w:rFonts w:ascii="PT Astra Serif" w:hAnsi="PT Astra Serif"/>
          <w:sz w:val="28"/>
          <w:szCs w:val="28"/>
        </w:rPr>
        <w:t>Scratch</w:t>
      </w:r>
      <w:proofErr w:type="spellEnd"/>
      <w:r w:rsidRPr="002B3CFC">
        <w:rPr>
          <w:rFonts w:ascii="PT Astra Serif" w:hAnsi="PT Astra Serif"/>
          <w:sz w:val="28"/>
          <w:szCs w:val="28"/>
        </w:rPr>
        <w:t xml:space="preserve"> олимпиады                                                  2.Международная студенческая научная конференция </w:t>
      </w:r>
      <w:proofErr w:type="spellStart"/>
      <w:r w:rsidRPr="002B3CFC">
        <w:rPr>
          <w:rFonts w:ascii="PT Astra Serif" w:hAnsi="PT Astra Serif"/>
          <w:sz w:val="28"/>
          <w:szCs w:val="28"/>
        </w:rPr>
        <w:t>УлГАУ</w:t>
      </w:r>
      <w:proofErr w:type="spellEnd"/>
      <w:r w:rsidRPr="002B3CFC">
        <w:rPr>
          <w:rFonts w:ascii="PT Astra Serif" w:hAnsi="PT Astra Serif"/>
          <w:sz w:val="28"/>
          <w:szCs w:val="28"/>
        </w:rPr>
        <w:t xml:space="preserve"> им П. А. Столыпина                                                                                                          3.Международный конкурс детских инженерных команд «</w:t>
      </w:r>
      <w:proofErr w:type="spellStart"/>
      <w:r w:rsidRPr="002B3CFC">
        <w:rPr>
          <w:rFonts w:ascii="PT Astra Serif" w:hAnsi="PT Astra Serif"/>
          <w:sz w:val="28"/>
          <w:szCs w:val="28"/>
        </w:rPr>
        <w:t>Кванториада</w:t>
      </w:r>
      <w:proofErr w:type="spellEnd"/>
      <w:r w:rsidRPr="002B3CFC">
        <w:rPr>
          <w:rFonts w:ascii="PT Astra Serif" w:hAnsi="PT Astra Serif"/>
          <w:sz w:val="28"/>
          <w:szCs w:val="28"/>
        </w:rPr>
        <w:t xml:space="preserve"> 2020»                                                                                                                      4.Всероссийский фестиваль информационных технологий «</w:t>
      </w:r>
      <w:proofErr w:type="spellStart"/>
      <w:r w:rsidRPr="002B3CFC">
        <w:rPr>
          <w:rFonts w:ascii="PT Astra Serif" w:hAnsi="PT Astra Serif"/>
          <w:sz w:val="28"/>
          <w:szCs w:val="28"/>
        </w:rPr>
        <w:t>ITFest</w:t>
      </w:r>
      <w:proofErr w:type="spellEnd"/>
      <w:r w:rsidRPr="002B3CFC">
        <w:rPr>
          <w:rFonts w:ascii="PT Astra Serif" w:hAnsi="PT Astra Serif"/>
          <w:sz w:val="28"/>
          <w:szCs w:val="28"/>
        </w:rPr>
        <w:t xml:space="preserve">»                                           5.Всероссийский конкурс «Сириус лето»                                                         </w:t>
      </w:r>
      <w:r w:rsidRPr="002B3CFC">
        <w:rPr>
          <w:rFonts w:ascii="PT Astra Serif" w:hAnsi="PT Astra Serif"/>
          <w:sz w:val="28"/>
          <w:szCs w:val="28"/>
        </w:rPr>
        <w:lastRenderedPageBreak/>
        <w:t>6.Всероссийский конкурс естественно-научных и инженерных проектов школьников и студентов «Реактор 2020»                                                                 7.Всеросийский конкурс проектов кружкового движения «</w:t>
      </w:r>
      <w:proofErr w:type="spellStart"/>
      <w:r w:rsidRPr="002B3CFC">
        <w:rPr>
          <w:rFonts w:ascii="PT Astra Serif" w:hAnsi="PT Astra Serif"/>
          <w:sz w:val="28"/>
          <w:szCs w:val="28"/>
        </w:rPr>
        <w:t>Rukami</w:t>
      </w:r>
      <w:proofErr w:type="spellEnd"/>
      <w:r w:rsidRPr="002B3CFC">
        <w:rPr>
          <w:rFonts w:ascii="PT Astra Serif" w:hAnsi="PT Astra Serif"/>
          <w:sz w:val="28"/>
          <w:szCs w:val="28"/>
        </w:rPr>
        <w:t xml:space="preserve"> 2020»             8.Всероссийский конкурс юношеских исследовательский работ им. В. И. Вернадского.                                                                                                                            9. Всероссийский конкурс научно-исследоват</w:t>
      </w:r>
      <w:r w:rsidR="004743BD">
        <w:rPr>
          <w:rFonts w:ascii="PT Astra Serif" w:hAnsi="PT Astra Serif"/>
          <w:sz w:val="28"/>
          <w:szCs w:val="28"/>
        </w:rPr>
        <w:t>е</w:t>
      </w:r>
      <w:r w:rsidRPr="002B3CFC">
        <w:rPr>
          <w:rFonts w:ascii="PT Astra Serif" w:hAnsi="PT Astra Serif"/>
          <w:sz w:val="28"/>
          <w:szCs w:val="28"/>
        </w:rPr>
        <w:t>льских работ с международным участием «Девять в минус девятой»</w:t>
      </w:r>
      <w:r w:rsidRPr="002B3CFC">
        <w:rPr>
          <w:rFonts w:ascii="PT Astra Serif" w:hAnsi="PT Astra Serif"/>
          <w:sz w:val="28"/>
          <w:szCs w:val="28"/>
        </w:rPr>
        <w:br/>
        <w:t xml:space="preserve">10. Региональный конкурс научно-технического творчества «Юные техники XXI века»                                                                                                                               11.Региональный конкурс </w:t>
      </w:r>
      <w:proofErr w:type="spellStart"/>
      <w:r w:rsidRPr="002B3CFC">
        <w:rPr>
          <w:rFonts w:ascii="PT Astra Serif" w:hAnsi="PT Astra Serif"/>
          <w:sz w:val="28"/>
          <w:szCs w:val="28"/>
        </w:rPr>
        <w:t>медиатворчества</w:t>
      </w:r>
      <w:proofErr w:type="spellEnd"/>
      <w:r w:rsidRPr="002B3CFC">
        <w:rPr>
          <w:rFonts w:ascii="PT Astra Serif" w:hAnsi="PT Astra Serif"/>
          <w:sz w:val="28"/>
          <w:szCs w:val="28"/>
        </w:rPr>
        <w:t xml:space="preserve"> и программирования среди обучающихся «24 bit»                                                                                    12.Региональный этап ВКОШП 2020                                                                      13.Чемпионат ИТ-сферы Ульяновской области                                               14.Молодежный научный форум «Навстречу науке»</w:t>
      </w:r>
    </w:p>
    <w:p w14:paraId="56DA9B73" w14:textId="77777777" w:rsidR="007638A8" w:rsidRPr="002B3CFC" w:rsidRDefault="007638A8" w:rsidP="007638A8">
      <w:pPr>
        <w:shd w:val="clear" w:color="auto" w:fill="FFFFFF"/>
        <w:spacing w:before="100" w:beforeAutospacing="1" w:after="100" w:afterAutospacing="1"/>
        <w:jc w:val="both"/>
        <w:rPr>
          <w:rFonts w:ascii="PT Astra Serif" w:hAnsi="PT Astra Serif"/>
          <w:sz w:val="28"/>
          <w:szCs w:val="28"/>
        </w:rPr>
      </w:pPr>
      <w:r w:rsidRPr="002B3CFC">
        <w:rPr>
          <w:rFonts w:ascii="PT Astra Serif" w:hAnsi="PT Astra Serif"/>
          <w:sz w:val="28"/>
          <w:szCs w:val="28"/>
        </w:rPr>
        <w:t xml:space="preserve">        При этом 4 представленных </w:t>
      </w:r>
      <w:proofErr w:type="spellStart"/>
      <w:r w:rsidRPr="002B3CFC">
        <w:rPr>
          <w:rFonts w:ascii="PT Astra Serif" w:hAnsi="PT Astra Serif"/>
          <w:sz w:val="28"/>
          <w:szCs w:val="28"/>
        </w:rPr>
        <w:t>Кванториумом</w:t>
      </w:r>
      <w:proofErr w:type="spellEnd"/>
      <w:r w:rsidRPr="002B3CFC">
        <w:rPr>
          <w:rFonts w:ascii="PT Astra Serif" w:hAnsi="PT Astra Serif"/>
          <w:sz w:val="28"/>
          <w:szCs w:val="28"/>
        </w:rPr>
        <w:t xml:space="preserve"> проекта стали финалистами и призерами международных и всероссийских конкурсов:</w:t>
      </w:r>
    </w:p>
    <w:p w14:paraId="1B8A7D0C" w14:textId="77777777" w:rsidR="007638A8" w:rsidRPr="002B3CFC" w:rsidRDefault="007638A8" w:rsidP="007638A8">
      <w:pPr>
        <w:spacing w:before="100" w:beforeAutospacing="1" w:after="100" w:afterAutospacing="1"/>
        <w:rPr>
          <w:rFonts w:ascii="PT Astra Serif" w:hAnsi="PT Astra Serif"/>
          <w:sz w:val="28"/>
          <w:szCs w:val="28"/>
        </w:rPr>
      </w:pPr>
      <w:r w:rsidRPr="002B3CFC">
        <w:rPr>
          <w:rFonts w:ascii="PT Astra Serif" w:hAnsi="PT Astra Serif"/>
          <w:sz w:val="28"/>
          <w:szCs w:val="28"/>
        </w:rPr>
        <w:t>1. Проект «Вертикальная автоматизированная сити-ферма для домашнего потребления овощей и зелени» — призер «</w:t>
      </w:r>
      <w:proofErr w:type="spellStart"/>
      <w:r w:rsidRPr="002B3CFC">
        <w:rPr>
          <w:rFonts w:ascii="PT Astra Serif" w:hAnsi="PT Astra Serif"/>
          <w:sz w:val="28"/>
          <w:szCs w:val="28"/>
        </w:rPr>
        <w:t>Rukami</w:t>
      </w:r>
      <w:proofErr w:type="spellEnd"/>
      <w:r w:rsidRPr="002B3CFC">
        <w:rPr>
          <w:rFonts w:ascii="PT Astra Serif" w:hAnsi="PT Astra Serif"/>
          <w:sz w:val="28"/>
          <w:szCs w:val="28"/>
        </w:rPr>
        <w:t xml:space="preserve"> 2020»                                                                 2. Проект «Подвижная мини-камера» — финалист «</w:t>
      </w:r>
      <w:proofErr w:type="spellStart"/>
      <w:r w:rsidRPr="002B3CFC">
        <w:rPr>
          <w:rFonts w:ascii="PT Astra Serif" w:hAnsi="PT Astra Serif"/>
          <w:sz w:val="28"/>
          <w:szCs w:val="28"/>
        </w:rPr>
        <w:t>Rukami</w:t>
      </w:r>
      <w:proofErr w:type="spellEnd"/>
      <w:r w:rsidRPr="002B3CFC">
        <w:rPr>
          <w:rFonts w:ascii="PT Astra Serif" w:hAnsi="PT Astra Serif"/>
          <w:sz w:val="28"/>
          <w:szCs w:val="28"/>
        </w:rPr>
        <w:t xml:space="preserve"> 2020»                                                   3. Проект «Идеальный компонент» — призер «</w:t>
      </w:r>
      <w:proofErr w:type="spellStart"/>
      <w:r w:rsidRPr="002B3CFC">
        <w:rPr>
          <w:rFonts w:ascii="PT Astra Serif" w:hAnsi="PT Astra Serif"/>
          <w:sz w:val="28"/>
          <w:szCs w:val="28"/>
        </w:rPr>
        <w:t>Кванториада</w:t>
      </w:r>
      <w:proofErr w:type="spellEnd"/>
      <w:r w:rsidRPr="002B3CFC">
        <w:rPr>
          <w:rFonts w:ascii="PT Astra Serif" w:hAnsi="PT Astra Serif"/>
          <w:sz w:val="28"/>
          <w:szCs w:val="28"/>
        </w:rPr>
        <w:t xml:space="preserve"> 2020»                                               4. Проект «Краудсорсинг»- финалист «</w:t>
      </w:r>
      <w:proofErr w:type="spellStart"/>
      <w:r w:rsidRPr="002B3CFC">
        <w:rPr>
          <w:rFonts w:ascii="PT Astra Serif" w:hAnsi="PT Astra Serif"/>
          <w:sz w:val="28"/>
          <w:szCs w:val="28"/>
        </w:rPr>
        <w:t>Кванториада</w:t>
      </w:r>
      <w:proofErr w:type="spellEnd"/>
      <w:r w:rsidRPr="002B3CFC">
        <w:rPr>
          <w:rFonts w:ascii="PT Astra Serif" w:hAnsi="PT Astra Serif"/>
          <w:sz w:val="28"/>
          <w:szCs w:val="28"/>
        </w:rPr>
        <w:t xml:space="preserve"> 2020»</w:t>
      </w:r>
    </w:p>
    <w:p w14:paraId="2AEBE8E9" w14:textId="77777777" w:rsidR="007638A8" w:rsidRPr="002B3CFC" w:rsidRDefault="007638A8" w:rsidP="007638A8">
      <w:pPr>
        <w:ind w:firstLine="709"/>
        <w:jc w:val="both"/>
        <w:rPr>
          <w:rFonts w:ascii="PT Astra Serif" w:hAnsi="PT Astra Serif"/>
          <w:sz w:val="28"/>
          <w:szCs w:val="28"/>
        </w:rPr>
      </w:pPr>
    </w:p>
    <w:p w14:paraId="37530B49" w14:textId="77777777" w:rsidR="007638A8" w:rsidRPr="002B3CFC" w:rsidRDefault="007638A8" w:rsidP="007638A8">
      <w:pPr>
        <w:ind w:firstLine="709"/>
        <w:jc w:val="both"/>
        <w:rPr>
          <w:rFonts w:ascii="PT Astra Serif" w:hAnsi="PT Astra Serif"/>
          <w:b/>
          <w:bCs/>
          <w:sz w:val="28"/>
          <w:szCs w:val="28"/>
        </w:rPr>
      </w:pPr>
      <w:r w:rsidRPr="002B3CFC">
        <w:rPr>
          <w:rFonts w:ascii="PT Astra Serif" w:hAnsi="PT Astra Serif"/>
          <w:b/>
          <w:bCs/>
          <w:sz w:val="28"/>
          <w:szCs w:val="28"/>
        </w:rPr>
        <w:t>Предложения Счетной палаты Ульяновской области по итогам экспертно-аналитического мероприятия:</w:t>
      </w:r>
    </w:p>
    <w:p w14:paraId="07E4C4CB" w14:textId="77777777" w:rsidR="007638A8" w:rsidRPr="002B3CFC" w:rsidRDefault="007638A8" w:rsidP="007638A8">
      <w:pPr>
        <w:ind w:firstLine="709"/>
        <w:jc w:val="both"/>
        <w:rPr>
          <w:rFonts w:ascii="PT Astra Serif" w:hAnsi="PT Astra Serif"/>
          <w:b/>
          <w:bCs/>
          <w:sz w:val="28"/>
          <w:szCs w:val="28"/>
        </w:rPr>
      </w:pPr>
    </w:p>
    <w:p w14:paraId="6E5E47FB"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В целях оптимизации расходов на содержание </w:t>
      </w:r>
      <w:proofErr w:type="spellStart"/>
      <w:r w:rsidRPr="002B3CFC">
        <w:rPr>
          <w:rFonts w:ascii="PT Astra Serif" w:hAnsi="PT Astra Serif"/>
          <w:sz w:val="28"/>
          <w:szCs w:val="28"/>
        </w:rPr>
        <w:t>Кванториума</w:t>
      </w:r>
      <w:proofErr w:type="spellEnd"/>
      <w:r w:rsidRPr="002B3CFC">
        <w:rPr>
          <w:rFonts w:ascii="PT Astra Serif" w:hAnsi="PT Astra Serif"/>
          <w:sz w:val="28"/>
          <w:szCs w:val="28"/>
        </w:rPr>
        <w:t xml:space="preserve"> (расходы на аренду) Счетная палата полагает необходимым рассмотреть вопрос о переезде </w:t>
      </w:r>
      <w:proofErr w:type="spellStart"/>
      <w:r w:rsidRPr="002B3CFC">
        <w:rPr>
          <w:rFonts w:ascii="PT Astra Serif" w:hAnsi="PT Astra Serif"/>
          <w:sz w:val="28"/>
          <w:szCs w:val="28"/>
        </w:rPr>
        <w:t>Кванториума</w:t>
      </w:r>
      <w:proofErr w:type="spellEnd"/>
      <w:r w:rsidRPr="002B3CFC">
        <w:rPr>
          <w:rFonts w:ascii="PT Astra Serif" w:hAnsi="PT Astra Serif"/>
          <w:sz w:val="28"/>
          <w:szCs w:val="28"/>
        </w:rPr>
        <w:t xml:space="preserve"> в здание, находящееся в государственной или муниципальной собственности Ульяновской области.</w:t>
      </w:r>
    </w:p>
    <w:p w14:paraId="3899EE07" w14:textId="77777777" w:rsidR="007638A8" w:rsidRDefault="007638A8" w:rsidP="001271B2">
      <w:pPr>
        <w:jc w:val="center"/>
        <w:rPr>
          <w:b/>
          <w:bCs/>
          <w:sz w:val="28"/>
          <w:szCs w:val="28"/>
        </w:rPr>
      </w:pPr>
    </w:p>
    <w:p w14:paraId="2642BC58" w14:textId="31FC56C7" w:rsidR="001271B2" w:rsidRPr="002B3CFC" w:rsidRDefault="001271B2" w:rsidP="001271B2">
      <w:pPr>
        <w:jc w:val="center"/>
        <w:rPr>
          <w:b/>
          <w:bCs/>
          <w:sz w:val="28"/>
          <w:szCs w:val="28"/>
        </w:rPr>
      </w:pPr>
      <w:r>
        <w:rPr>
          <w:b/>
          <w:bCs/>
          <w:sz w:val="28"/>
          <w:szCs w:val="28"/>
        </w:rPr>
        <w:t>5</w:t>
      </w:r>
      <w:r w:rsidRPr="002B3CFC">
        <w:rPr>
          <w:b/>
          <w:bCs/>
          <w:sz w:val="28"/>
          <w:szCs w:val="28"/>
        </w:rPr>
        <w:t xml:space="preserve">. Автономная некоммерческая организация «Дирекция социально-значимых и </w:t>
      </w:r>
      <w:proofErr w:type="spellStart"/>
      <w:r w:rsidRPr="002B3CFC">
        <w:rPr>
          <w:b/>
          <w:bCs/>
          <w:sz w:val="28"/>
          <w:szCs w:val="28"/>
        </w:rPr>
        <w:t>конгрессных</w:t>
      </w:r>
      <w:proofErr w:type="spellEnd"/>
      <w:r w:rsidRPr="002B3CFC">
        <w:rPr>
          <w:b/>
          <w:bCs/>
          <w:sz w:val="28"/>
          <w:szCs w:val="28"/>
        </w:rPr>
        <w:t xml:space="preserve"> мероприятий» (в стадии ликвидации)</w:t>
      </w:r>
    </w:p>
    <w:p w14:paraId="6940446C" w14:textId="77777777" w:rsidR="001271B2" w:rsidRPr="002B3CFC" w:rsidRDefault="001271B2" w:rsidP="001271B2">
      <w:pPr>
        <w:jc w:val="center"/>
        <w:rPr>
          <w:i/>
          <w:iCs/>
          <w:sz w:val="28"/>
          <w:szCs w:val="28"/>
        </w:rPr>
      </w:pPr>
      <w:r w:rsidRPr="002B3CFC">
        <w:rPr>
          <w:i/>
          <w:iCs/>
          <w:sz w:val="28"/>
          <w:szCs w:val="28"/>
        </w:rPr>
        <w:t>официальный сайт в сети интернет отсутствует</w:t>
      </w:r>
    </w:p>
    <w:p w14:paraId="618DD5DF" w14:textId="77777777" w:rsidR="001271B2" w:rsidRPr="002B3CFC" w:rsidRDefault="001271B2" w:rsidP="001271B2">
      <w:pPr>
        <w:jc w:val="center"/>
        <w:rPr>
          <w:b/>
          <w:bCs/>
          <w:sz w:val="28"/>
          <w:szCs w:val="28"/>
        </w:rPr>
      </w:pPr>
    </w:p>
    <w:p w14:paraId="1952C8C5" w14:textId="5C7AB763"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Организация создана 31 марта 2015 года</w:t>
      </w:r>
      <w:r w:rsidR="00140A44">
        <w:rPr>
          <w:rFonts w:ascii="PT Astra Serif" w:hAnsi="PT Astra Serif"/>
          <w:sz w:val="28"/>
          <w:szCs w:val="28"/>
        </w:rPr>
        <w:t>.</w:t>
      </w:r>
    </w:p>
    <w:p w14:paraId="17ECF19B"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Учредителем является Правительство Ульяновской области.</w:t>
      </w:r>
    </w:p>
    <w:p w14:paraId="77FD7815" w14:textId="382EF267" w:rsidR="001271B2" w:rsidRPr="002B3CFC" w:rsidRDefault="00DE11A0" w:rsidP="001271B2">
      <w:pPr>
        <w:ind w:firstLine="709"/>
        <w:jc w:val="both"/>
        <w:rPr>
          <w:rFonts w:ascii="PT Astra Serif" w:hAnsi="PT Astra Serif"/>
          <w:sz w:val="28"/>
          <w:szCs w:val="28"/>
        </w:rPr>
      </w:pPr>
      <w:r w:rsidRPr="00D72CF0">
        <w:rPr>
          <w:rFonts w:ascii="PT Astra Serif" w:hAnsi="PT Astra Serif"/>
          <w:sz w:val="28"/>
          <w:szCs w:val="28"/>
        </w:rPr>
        <w:t>В январе 2020 года начата процедура ликвидации АНО.</w:t>
      </w:r>
      <w:r w:rsidRPr="00A51C7E">
        <w:rPr>
          <w:rFonts w:ascii="PT Astra Serif" w:hAnsi="PT Astra Serif"/>
          <w:sz w:val="28"/>
          <w:szCs w:val="28"/>
        </w:rPr>
        <w:t xml:space="preserve"> </w:t>
      </w:r>
      <w:r w:rsidR="001271B2" w:rsidRPr="002B3CFC">
        <w:rPr>
          <w:rFonts w:ascii="PT Astra Serif" w:hAnsi="PT Astra Serif"/>
          <w:sz w:val="28"/>
          <w:szCs w:val="28"/>
        </w:rPr>
        <w:t xml:space="preserve">Ликвидационную комиссию возглавляет Руководитель ликвидационной комиссии </w:t>
      </w:r>
      <w:proofErr w:type="spellStart"/>
      <w:r w:rsidR="001271B2" w:rsidRPr="002B3CFC">
        <w:rPr>
          <w:rFonts w:ascii="PT Astra Serif" w:hAnsi="PT Astra Serif"/>
          <w:sz w:val="28"/>
          <w:szCs w:val="28"/>
        </w:rPr>
        <w:t>Корженкова</w:t>
      </w:r>
      <w:proofErr w:type="spellEnd"/>
      <w:r w:rsidR="001271B2" w:rsidRPr="002B3CFC">
        <w:rPr>
          <w:rFonts w:ascii="PT Astra Serif" w:hAnsi="PT Astra Serif"/>
          <w:sz w:val="28"/>
          <w:szCs w:val="28"/>
        </w:rPr>
        <w:t xml:space="preserve"> Юлия Александровна. В ходе проведения экспертно-аналитического мероприятия руководитель ликвидационной комиссии не предоставила в Счётную палату полную информацию о текущем состоянии дел в организации.</w:t>
      </w:r>
    </w:p>
    <w:p w14:paraId="51F4C759"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lastRenderedPageBreak/>
        <w:t>В 2020 году НКО получила 861,7 тыс. рублей в рамках субсидий, предоставляемых из областного бюджета. В первом полугодии 2021 года денежные средства НКО не выделялись.</w:t>
      </w:r>
    </w:p>
    <w:p w14:paraId="369075C7"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 xml:space="preserve">НКО создавалась в качестве единого оператора для проведения на территории Ульяновской области массовых спортивных и культурно-досуговых мероприятий, финансируемых органами исполнительной власти. </w:t>
      </w:r>
    </w:p>
    <w:p w14:paraId="5F0321F7"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 xml:space="preserve">При этом непрозрачность деятельности НКО вызывала широкий общественный резонанс и критику в СМИ. </w:t>
      </w:r>
    </w:p>
    <w:p w14:paraId="163AF64C"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В 2018, по распоряжению Губернатора Ульяновской области, НКО была переформатирована, проведена ревизия для определения реального объёма кредиторской и дебиторской задолженности.</w:t>
      </w:r>
    </w:p>
    <w:p w14:paraId="7994DBB4" w14:textId="6C0EB463" w:rsidR="00DE7968" w:rsidRPr="00D72CF0" w:rsidRDefault="001271B2" w:rsidP="001271B2">
      <w:pPr>
        <w:ind w:firstLine="709"/>
        <w:jc w:val="both"/>
        <w:rPr>
          <w:rFonts w:ascii="PT Astra Serif" w:hAnsi="PT Astra Serif"/>
          <w:sz w:val="28"/>
          <w:szCs w:val="28"/>
        </w:rPr>
      </w:pPr>
      <w:r w:rsidRPr="00D72CF0">
        <w:rPr>
          <w:rFonts w:ascii="PT Astra Serif" w:hAnsi="PT Astra Serif"/>
          <w:sz w:val="28"/>
          <w:szCs w:val="28"/>
        </w:rPr>
        <w:t>В настоящее время</w:t>
      </w:r>
      <w:r w:rsidR="002C2A6D" w:rsidRPr="00D72CF0">
        <w:rPr>
          <w:rFonts w:ascii="PT Astra Serif" w:hAnsi="PT Astra Serif"/>
          <w:sz w:val="28"/>
          <w:szCs w:val="28"/>
        </w:rPr>
        <w:t>, на основании постановления У</w:t>
      </w:r>
      <w:r w:rsidR="000471BD" w:rsidRPr="00D72CF0">
        <w:rPr>
          <w:rFonts w:ascii="PT Astra Serif" w:hAnsi="PT Astra Serif"/>
          <w:sz w:val="28"/>
          <w:szCs w:val="28"/>
        </w:rPr>
        <w:t>правления Федеральной службы судебных приставов</w:t>
      </w:r>
      <w:r w:rsidR="002C2A6D" w:rsidRPr="00D72CF0">
        <w:rPr>
          <w:rFonts w:ascii="PT Astra Serif" w:hAnsi="PT Astra Serif"/>
          <w:sz w:val="28"/>
          <w:szCs w:val="28"/>
        </w:rPr>
        <w:t xml:space="preserve"> по Ульяновской области </w:t>
      </w:r>
      <w:r w:rsidRPr="00D72CF0">
        <w:rPr>
          <w:rFonts w:ascii="PT Astra Serif" w:hAnsi="PT Astra Serif"/>
          <w:sz w:val="28"/>
          <w:szCs w:val="28"/>
        </w:rPr>
        <w:t xml:space="preserve">процедура ликвидации </w:t>
      </w:r>
      <w:r w:rsidR="002C2A6D" w:rsidRPr="00D72CF0">
        <w:rPr>
          <w:rFonts w:ascii="PT Astra Serif" w:hAnsi="PT Astra Serif"/>
          <w:sz w:val="28"/>
          <w:szCs w:val="28"/>
        </w:rPr>
        <w:t>приостановлена</w:t>
      </w:r>
      <w:r w:rsidRPr="00D72CF0">
        <w:rPr>
          <w:rFonts w:ascii="PT Astra Serif" w:hAnsi="PT Astra Serif"/>
          <w:sz w:val="28"/>
          <w:szCs w:val="28"/>
        </w:rPr>
        <w:t xml:space="preserve">. </w:t>
      </w:r>
      <w:r w:rsidR="00DE7968" w:rsidRPr="00D72CF0">
        <w:rPr>
          <w:rFonts w:ascii="PT Astra Serif" w:hAnsi="PT Astra Serif"/>
          <w:sz w:val="28"/>
          <w:szCs w:val="28"/>
        </w:rPr>
        <w:t xml:space="preserve">Согласно </w:t>
      </w:r>
      <w:r w:rsidR="002C2A6D" w:rsidRPr="00D72CF0">
        <w:rPr>
          <w:rFonts w:ascii="PT Astra Serif" w:hAnsi="PT Astra Serif"/>
          <w:sz w:val="28"/>
          <w:szCs w:val="28"/>
        </w:rPr>
        <w:t xml:space="preserve">имеющейся у </w:t>
      </w:r>
      <w:r w:rsidR="00DE7968" w:rsidRPr="00D72CF0">
        <w:rPr>
          <w:rFonts w:ascii="PT Astra Serif" w:hAnsi="PT Astra Serif"/>
          <w:sz w:val="28"/>
          <w:szCs w:val="28"/>
        </w:rPr>
        <w:t>С</w:t>
      </w:r>
      <w:r w:rsidR="002C2A6D" w:rsidRPr="00D72CF0">
        <w:rPr>
          <w:rFonts w:ascii="PT Astra Serif" w:hAnsi="PT Astra Serif"/>
          <w:sz w:val="28"/>
          <w:szCs w:val="28"/>
        </w:rPr>
        <w:t xml:space="preserve">четной палаты информации, </w:t>
      </w:r>
      <w:r w:rsidR="00DE7968" w:rsidRPr="00D72CF0">
        <w:rPr>
          <w:rFonts w:ascii="PT Astra Serif" w:hAnsi="PT Astra Serif"/>
          <w:sz w:val="28"/>
          <w:szCs w:val="28"/>
        </w:rPr>
        <w:t xml:space="preserve">27.12.2019 решением Арбитражного суда г. Москва по делу №А40-285085/19-23-2130, с АНО </w:t>
      </w:r>
      <w:r w:rsidR="00DE7968" w:rsidRPr="00D72CF0">
        <w:rPr>
          <w:sz w:val="28"/>
          <w:szCs w:val="28"/>
        </w:rPr>
        <w:t xml:space="preserve">«Дирекция социально-значимых и </w:t>
      </w:r>
      <w:proofErr w:type="spellStart"/>
      <w:r w:rsidR="00DE7968" w:rsidRPr="00D72CF0">
        <w:rPr>
          <w:sz w:val="28"/>
          <w:szCs w:val="28"/>
        </w:rPr>
        <w:t>конгрессных</w:t>
      </w:r>
      <w:proofErr w:type="spellEnd"/>
      <w:r w:rsidR="00DE7968" w:rsidRPr="00D72CF0">
        <w:rPr>
          <w:sz w:val="28"/>
          <w:szCs w:val="28"/>
        </w:rPr>
        <w:t xml:space="preserve"> мероприятий» </w:t>
      </w:r>
      <w:r w:rsidR="00DE7968" w:rsidRPr="00D72CF0">
        <w:rPr>
          <w:rFonts w:ascii="PT Astra Serif" w:hAnsi="PT Astra Serif"/>
          <w:sz w:val="28"/>
          <w:szCs w:val="28"/>
        </w:rPr>
        <w:t xml:space="preserve">подлежит взысканию в пользу ООО </w:t>
      </w:r>
      <w:r w:rsidR="006D7891" w:rsidRPr="00D72CF0">
        <w:rPr>
          <w:rFonts w:ascii="PT Astra Serif" w:hAnsi="PT Astra Serif"/>
          <w:sz w:val="28"/>
          <w:szCs w:val="28"/>
        </w:rPr>
        <w:t>«</w:t>
      </w:r>
      <w:r w:rsidR="00DE7968" w:rsidRPr="00D72CF0">
        <w:rPr>
          <w:rFonts w:ascii="PT Astra Serif" w:hAnsi="PT Astra Serif"/>
          <w:sz w:val="28"/>
          <w:szCs w:val="28"/>
        </w:rPr>
        <w:t>МОБИС» (г. Москва) задолженность в размере 1651,8 тыс. рублей, неустойка и судебные расходы в размере 138,0 тыс. рублей. Постановлением Девятого арбитражного апелляционного суда г. Москва от 17.03.2020 №09АП-2426/2020-ГК</w:t>
      </w:r>
      <w:r w:rsidR="00DE11A0" w:rsidRPr="00D72CF0">
        <w:rPr>
          <w:rFonts w:ascii="PT Astra Serif" w:hAnsi="PT Astra Serif"/>
          <w:sz w:val="28"/>
          <w:szCs w:val="28"/>
        </w:rPr>
        <w:t xml:space="preserve"> апелляционная жалоба АНО «</w:t>
      </w:r>
      <w:proofErr w:type="spellStart"/>
      <w:r w:rsidR="00DE11A0" w:rsidRPr="00D72CF0">
        <w:rPr>
          <w:rFonts w:ascii="PT Astra Serif" w:hAnsi="PT Astra Serif"/>
          <w:sz w:val="28"/>
          <w:szCs w:val="28"/>
        </w:rPr>
        <w:t>Улконгресс</w:t>
      </w:r>
      <w:proofErr w:type="spellEnd"/>
      <w:r w:rsidR="00DE11A0" w:rsidRPr="00D72CF0">
        <w:rPr>
          <w:rFonts w:ascii="PT Astra Serif" w:hAnsi="PT Astra Serif"/>
          <w:sz w:val="28"/>
          <w:szCs w:val="28"/>
        </w:rPr>
        <w:t>» оставлена без удовлетворения, решение Арбитражного суда вступило в законную силу.</w:t>
      </w:r>
    </w:p>
    <w:p w14:paraId="6F0774DC" w14:textId="1A4BE14B" w:rsidR="001271B2" w:rsidRPr="00D72CF0" w:rsidRDefault="00DE7968" w:rsidP="001271B2">
      <w:pPr>
        <w:ind w:firstLine="709"/>
        <w:jc w:val="both"/>
        <w:rPr>
          <w:rFonts w:ascii="PT Astra Serif" w:hAnsi="PT Astra Serif"/>
          <w:sz w:val="28"/>
          <w:szCs w:val="28"/>
        </w:rPr>
      </w:pPr>
      <w:r w:rsidRPr="00D72CF0">
        <w:rPr>
          <w:rFonts w:ascii="PT Astra Serif" w:hAnsi="PT Astra Serif"/>
          <w:sz w:val="28"/>
          <w:szCs w:val="28"/>
        </w:rPr>
        <w:t>При этом</w:t>
      </w:r>
      <w:r w:rsidR="008F0CEC" w:rsidRPr="00D72CF0">
        <w:rPr>
          <w:rFonts w:ascii="PT Astra Serif" w:hAnsi="PT Astra Serif"/>
          <w:sz w:val="28"/>
          <w:szCs w:val="28"/>
        </w:rPr>
        <w:t xml:space="preserve">, по информации главного бухгалтера Черновой З.Н., </w:t>
      </w:r>
      <w:r w:rsidR="002C2A6D" w:rsidRPr="00D72CF0">
        <w:rPr>
          <w:rFonts w:ascii="PT Astra Serif" w:hAnsi="PT Astra Serif"/>
          <w:sz w:val="28"/>
          <w:szCs w:val="28"/>
        </w:rPr>
        <w:t xml:space="preserve">кредиторской задолженности в бухгалтерском учете АНО не значится. </w:t>
      </w:r>
    </w:p>
    <w:p w14:paraId="0C1AFF0E" w14:textId="77777777" w:rsidR="001271B2" w:rsidRPr="00D72CF0" w:rsidRDefault="001271B2" w:rsidP="001271B2">
      <w:pPr>
        <w:ind w:firstLine="709"/>
        <w:jc w:val="both"/>
        <w:rPr>
          <w:rFonts w:ascii="PT Astra Serif" w:hAnsi="PT Astra Serif"/>
          <w:sz w:val="28"/>
          <w:szCs w:val="28"/>
        </w:rPr>
      </w:pPr>
    </w:p>
    <w:p w14:paraId="02B77B8E" w14:textId="77777777" w:rsidR="001271B2" w:rsidRPr="00D72CF0" w:rsidRDefault="001271B2" w:rsidP="001271B2">
      <w:pPr>
        <w:ind w:firstLine="709"/>
        <w:jc w:val="both"/>
        <w:rPr>
          <w:rFonts w:ascii="PT Astra Serif" w:hAnsi="PT Astra Serif"/>
          <w:b/>
          <w:bCs/>
          <w:sz w:val="28"/>
          <w:szCs w:val="28"/>
        </w:rPr>
      </w:pPr>
      <w:r w:rsidRPr="00D72CF0">
        <w:rPr>
          <w:rFonts w:ascii="PT Astra Serif" w:hAnsi="PT Astra Serif"/>
          <w:b/>
          <w:bCs/>
          <w:sz w:val="28"/>
          <w:szCs w:val="28"/>
        </w:rPr>
        <w:t>Предложения Счетной палаты Ульяновской области по итогам экспертно-аналитического мероприятия:</w:t>
      </w:r>
    </w:p>
    <w:p w14:paraId="540BA44B" w14:textId="77777777" w:rsidR="001271B2" w:rsidRPr="00D72CF0" w:rsidRDefault="001271B2" w:rsidP="001271B2">
      <w:pPr>
        <w:ind w:firstLine="709"/>
        <w:jc w:val="both"/>
        <w:rPr>
          <w:rFonts w:ascii="PT Astra Serif" w:hAnsi="PT Astra Serif"/>
          <w:sz w:val="28"/>
          <w:szCs w:val="28"/>
        </w:rPr>
      </w:pPr>
      <w:r w:rsidRPr="00D72CF0">
        <w:rPr>
          <w:rFonts w:ascii="PT Astra Serif" w:hAnsi="PT Astra Serif"/>
          <w:sz w:val="28"/>
          <w:szCs w:val="28"/>
        </w:rPr>
        <w:t xml:space="preserve">1) Контролировать процесс ликвидации. </w:t>
      </w:r>
    </w:p>
    <w:p w14:paraId="5DAAA371" w14:textId="1291CBB9" w:rsidR="001271B2" w:rsidRDefault="001271B2" w:rsidP="001271B2">
      <w:pPr>
        <w:ind w:firstLine="709"/>
        <w:jc w:val="both"/>
        <w:rPr>
          <w:rFonts w:ascii="PT Astra Serif" w:hAnsi="PT Astra Serif"/>
          <w:sz w:val="28"/>
          <w:szCs w:val="28"/>
        </w:rPr>
      </w:pPr>
      <w:r w:rsidRPr="00D72CF0">
        <w:rPr>
          <w:rFonts w:ascii="PT Astra Serif" w:hAnsi="PT Astra Serif"/>
          <w:sz w:val="28"/>
          <w:szCs w:val="28"/>
        </w:rPr>
        <w:t>В настоящее время в Правительстве Ульяновской области фактически не определено должностное лицо, осуществляющее контроль за ходом процедуры ликвидации АНО «</w:t>
      </w:r>
      <w:proofErr w:type="spellStart"/>
      <w:r w:rsidRPr="00D72CF0">
        <w:rPr>
          <w:rFonts w:ascii="PT Astra Serif" w:hAnsi="PT Astra Serif"/>
          <w:sz w:val="28"/>
          <w:szCs w:val="28"/>
        </w:rPr>
        <w:t>Улконгресс</w:t>
      </w:r>
      <w:proofErr w:type="spellEnd"/>
      <w:r w:rsidRPr="00D72CF0">
        <w:rPr>
          <w:rFonts w:ascii="PT Astra Serif" w:hAnsi="PT Astra Serif"/>
          <w:sz w:val="28"/>
          <w:szCs w:val="28"/>
        </w:rPr>
        <w:t>».</w:t>
      </w:r>
      <w:r w:rsidRPr="002B3CFC">
        <w:rPr>
          <w:rFonts w:ascii="PT Astra Serif" w:hAnsi="PT Astra Serif"/>
          <w:sz w:val="28"/>
          <w:szCs w:val="28"/>
        </w:rPr>
        <w:t xml:space="preserve"> </w:t>
      </w:r>
    </w:p>
    <w:p w14:paraId="16CF7FFC" w14:textId="77777777" w:rsidR="007638A8" w:rsidRPr="002B3CFC" w:rsidRDefault="007638A8" w:rsidP="001271B2">
      <w:pPr>
        <w:ind w:firstLine="709"/>
        <w:jc w:val="both"/>
        <w:rPr>
          <w:rFonts w:ascii="PT Astra Serif" w:hAnsi="PT Astra Serif"/>
          <w:sz w:val="28"/>
          <w:szCs w:val="28"/>
        </w:rPr>
      </w:pPr>
    </w:p>
    <w:p w14:paraId="50400F7B" w14:textId="77777777" w:rsidR="001271B2" w:rsidRPr="00BA0302" w:rsidRDefault="001271B2" w:rsidP="001271B2">
      <w:pPr>
        <w:jc w:val="center"/>
        <w:rPr>
          <w:b/>
          <w:bCs/>
          <w:sz w:val="28"/>
          <w:szCs w:val="28"/>
        </w:rPr>
      </w:pPr>
      <w:r w:rsidRPr="00BA0302">
        <w:rPr>
          <w:b/>
          <w:bCs/>
          <w:sz w:val="28"/>
          <w:szCs w:val="28"/>
        </w:rPr>
        <w:t xml:space="preserve">6. </w:t>
      </w:r>
      <w:bookmarkStart w:id="2" w:name="_Hlk84605908"/>
      <w:r w:rsidRPr="00BA0302">
        <w:rPr>
          <w:b/>
          <w:bCs/>
          <w:sz w:val="28"/>
          <w:szCs w:val="28"/>
        </w:rPr>
        <w:t>Автономная некоммерческая организация «Организация дополнительного профессионального образования «Корпоративный университет Ульяновской области»</w:t>
      </w:r>
    </w:p>
    <w:bookmarkEnd w:id="2"/>
    <w:p w14:paraId="449ED140" w14:textId="77777777" w:rsidR="001271B2" w:rsidRPr="00BA0302" w:rsidRDefault="001271B2" w:rsidP="001271B2">
      <w:pPr>
        <w:jc w:val="center"/>
        <w:rPr>
          <w:i/>
          <w:iCs/>
          <w:sz w:val="28"/>
          <w:szCs w:val="28"/>
        </w:rPr>
      </w:pPr>
      <w:r w:rsidRPr="00BA0302">
        <w:rPr>
          <w:i/>
          <w:iCs/>
          <w:sz w:val="28"/>
          <w:szCs w:val="28"/>
        </w:rPr>
        <w:t>сайт https://www.kuulgov.org/</w:t>
      </w:r>
    </w:p>
    <w:p w14:paraId="1BCE6FD9" w14:textId="77777777" w:rsidR="001271B2" w:rsidRPr="00BA0302" w:rsidRDefault="001271B2" w:rsidP="001271B2">
      <w:pPr>
        <w:pStyle w:val="Default"/>
      </w:pPr>
    </w:p>
    <w:p w14:paraId="59A5AB60"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Организация создана 2 октября 2015 года</w:t>
      </w:r>
    </w:p>
    <w:p w14:paraId="43AC7005"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Учредителем организации является Правительство Ульяновской области.</w:t>
      </w:r>
    </w:p>
    <w:p w14:paraId="49524A1B"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 xml:space="preserve">Руководитель - исполнительный директор </w:t>
      </w:r>
      <w:r w:rsidRPr="00BA0302">
        <w:rPr>
          <w:sz w:val="28"/>
          <w:szCs w:val="28"/>
        </w:rPr>
        <w:t xml:space="preserve">АНО ОДПО «Корпоративный университет Ульяновской области» </w:t>
      </w:r>
      <w:proofErr w:type="spellStart"/>
      <w:r w:rsidRPr="00BA0302">
        <w:rPr>
          <w:rFonts w:ascii="PT Astra Serif" w:hAnsi="PT Astra Serif"/>
          <w:sz w:val="28"/>
          <w:szCs w:val="28"/>
        </w:rPr>
        <w:t>Вансовская</w:t>
      </w:r>
      <w:proofErr w:type="spellEnd"/>
      <w:r w:rsidRPr="00BA0302">
        <w:rPr>
          <w:rFonts w:ascii="PT Astra Serif" w:hAnsi="PT Astra Serif"/>
          <w:sz w:val="28"/>
          <w:szCs w:val="28"/>
        </w:rPr>
        <w:t xml:space="preserve"> Яна Евгеньевна</w:t>
      </w:r>
    </w:p>
    <w:p w14:paraId="74F1C2ED"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 xml:space="preserve">В соответствии с Уставом органом управления АНО является Наблюдательный совет. Председателем попечительского/наблюдательного совета данной НКО является Губернатор Ульяновской области. </w:t>
      </w:r>
    </w:p>
    <w:p w14:paraId="79CFE51F"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i/>
          <w:iCs/>
          <w:sz w:val="28"/>
          <w:szCs w:val="28"/>
        </w:rPr>
        <w:t>Ревизионная комиссия отсутствует (не создавалась).</w:t>
      </w:r>
      <w:r w:rsidRPr="00BA0302">
        <w:rPr>
          <w:rFonts w:ascii="PT Astra Serif" w:hAnsi="PT Astra Serif"/>
          <w:sz w:val="28"/>
          <w:szCs w:val="28"/>
        </w:rPr>
        <w:t xml:space="preserve"> </w:t>
      </w:r>
    </w:p>
    <w:p w14:paraId="3795CD2C" w14:textId="77777777" w:rsidR="001271B2" w:rsidRPr="00BA0302" w:rsidRDefault="001271B2" w:rsidP="001271B2">
      <w:pPr>
        <w:ind w:firstLine="709"/>
        <w:jc w:val="both"/>
        <w:rPr>
          <w:rFonts w:ascii="PT Astra Serif" w:hAnsi="PT Astra Serif"/>
          <w:i/>
          <w:iCs/>
          <w:sz w:val="28"/>
          <w:szCs w:val="28"/>
        </w:rPr>
      </w:pPr>
      <w:r w:rsidRPr="00BA0302">
        <w:rPr>
          <w:rFonts w:ascii="PT Astra Serif" w:hAnsi="PT Astra Serif"/>
          <w:i/>
          <w:iCs/>
          <w:sz w:val="28"/>
          <w:szCs w:val="28"/>
        </w:rPr>
        <w:lastRenderedPageBreak/>
        <w:t>При этом АНО ежегодно проводит независимый аудит достоверности бухгалтерской (финансовой) отчетности (аудиторская компания «Симбирск-аудит» (г.Ульяновск)).</w:t>
      </w:r>
    </w:p>
    <w:p w14:paraId="08ECF504" w14:textId="77777777" w:rsidR="001271B2" w:rsidRPr="00BA0302" w:rsidRDefault="001271B2" w:rsidP="001271B2">
      <w:pPr>
        <w:ind w:firstLine="709"/>
        <w:jc w:val="both"/>
        <w:rPr>
          <w:sz w:val="28"/>
          <w:szCs w:val="28"/>
        </w:rPr>
      </w:pPr>
      <w:r w:rsidRPr="00BA0302">
        <w:t xml:space="preserve"> </w:t>
      </w:r>
      <w:r w:rsidRPr="00BA0302">
        <w:rPr>
          <w:sz w:val="28"/>
          <w:szCs w:val="28"/>
        </w:rPr>
        <w:t xml:space="preserve">АНО «Организация дополнительного профессионального образования «Корпоративный университет Ульяновской области» учреждена Правительством Ульяновской области в сентябре 2015 года в целях решения задач по обеспечению приоритетных сфер экономики Ульяновской области, органов государственной власти Ульяновской области и органов местного самоуправления муниципальных образований Ульяновской области высокопрофессиональными управленческими кадрами через осуществление подготовки и эффективное использование резерва управленческих кадров. </w:t>
      </w:r>
    </w:p>
    <w:p w14:paraId="058060BD" w14:textId="77777777" w:rsidR="001271B2" w:rsidRPr="00BA0302" w:rsidRDefault="001271B2" w:rsidP="001271B2">
      <w:pPr>
        <w:ind w:firstLine="709"/>
        <w:jc w:val="both"/>
        <w:rPr>
          <w:sz w:val="28"/>
          <w:szCs w:val="28"/>
        </w:rPr>
      </w:pPr>
      <w:r w:rsidRPr="00BA0302">
        <w:rPr>
          <w:sz w:val="28"/>
          <w:szCs w:val="28"/>
        </w:rPr>
        <w:t xml:space="preserve">Основной целью деятельности АНО ОДПО «Корпоративный университет Ульяновской области» (далее – Корпоративный университет) является предоставление услуг в области дополнительного профессионального образования, содействие приобретению знаний и повышению деловых и профессиональных компетенций руководителей и специалистов органов государственного и муниципального управления Ульяновской области. </w:t>
      </w:r>
    </w:p>
    <w:p w14:paraId="290BF4AC" w14:textId="77777777" w:rsidR="001271B2" w:rsidRPr="00BA0302" w:rsidRDefault="001271B2" w:rsidP="001271B2">
      <w:pPr>
        <w:ind w:firstLine="709"/>
        <w:jc w:val="both"/>
        <w:rPr>
          <w:sz w:val="28"/>
          <w:szCs w:val="28"/>
        </w:rPr>
      </w:pPr>
      <w:r w:rsidRPr="00BA0302">
        <w:rPr>
          <w:sz w:val="28"/>
          <w:szCs w:val="28"/>
        </w:rPr>
        <w:t>Наряду с основной деятельностью, деятельность Корпоративного университета направлена на предоставление образовательных услуг широкому кругу физических и юридических лиц.</w:t>
      </w:r>
    </w:p>
    <w:p w14:paraId="4AB6454C"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 xml:space="preserve">Штатная численность НКО составляет 23 единицы. Фонд оплаты труда с начислениями в 2020 году составил 9834,8 тыс. рублей (41,91% от суммы предоставленной субсидии. </w:t>
      </w:r>
    </w:p>
    <w:p w14:paraId="4D8D5424" w14:textId="77777777" w:rsidR="001271B2" w:rsidRPr="00BA0302" w:rsidRDefault="001271B2" w:rsidP="001271B2">
      <w:pPr>
        <w:ind w:firstLine="709"/>
        <w:jc w:val="center"/>
        <w:rPr>
          <w:rFonts w:ascii="PT Astra Serif" w:hAnsi="PT Astra Serif"/>
          <w:sz w:val="28"/>
          <w:szCs w:val="28"/>
        </w:rPr>
      </w:pPr>
    </w:p>
    <w:p w14:paraId="41E1D99F" w14:textId="77777777" w:rsidR="001271B2" w:rsidRPr="00BA0302" w:rsidRDefault="001271B2" w:rsidP="001271B2">
      <w:pPr>
        <w:jc w:val="center"/>
        <w:rPr>
          <w:sz w:val="28"/>
          <w:szCs w:val="28"/>
        </w:rPr>
      </w:pPr>
      <w:r w:rsidRPr="00BA0302">
        <w:rPr>
          <w:rFonts w:ascii="PT Astra Serif" w:hAnsi="PT Astra Serif"/>
          <w:sz w:val="28"/>
          <w:szCs w:val="28"/>
        </w:rPr>
        <w:t xml:space="preserve">Сведения о штатной и фактической численности                                                                   </w:t>
      </w:r>
      <w:r w:rsidRPr="00BA0302">
        <w:rPr>
          <w:sz w:val="28"/>
          <w:szCs w:val="28"/>
        </w:rPr>
        <w:t>АНО «Организация дополнительного профессионального образования «Корпоративный университет Ульяновской области»</w:t>
      </w:r>
    </w:p>
    <w:tbl>
      <w:tblPr>
        <w:tblStyle w:val="afe"/>
        <w:tblW w:w="0" w:type="auto"/>
        <w:tblLook w:val="04A0" w:firstRow="1" w:lastRow="0" w:firstColumn="1" w:lastColumn="0" w:noHBand="0" w:noVBand="1"/>
      </w:tblPr>
      <w:tblGrid>
        <w:gridCol w:w="3397"/>
        <w:gridCol w:w="2268"/>
        <w:gridCol w:w="2268"/>
        <w:gridCol w:w="1838"/>
      </w:tblGrid>
      <w:tr w:rsidR="001271B2" w:rsidRPr="00BA0302" w14:paraId="7E452D36" w14:textId="77777777" w:rsidTr="00D86425">
        <w:tc>
          <w:tcPr>
            <w:tcW w:w="3397" w:type="dxa"/>
          </w:tcPr>
          <w:p w14:paraId="10667BDC" w14:textId="5C2A2182" w:rsidR="001271B2" w:rsidRPr="00BA0302" w:rsidRDefault="00647698" w:rsidP="00647698">
            <w:pPr>
              <w:jc w:val="center"/>
              <w:rPr>
                <w:rFonts w:ascii="PT Astra Serif" w:hAnsi="PT Astra Serif"/>
              </w:rPr>
            </w:pPr>
            <w:r>
              <w:rPr>
                <w:rFonts w:ascii="PT Astra Serif" w:hAnsi="PT Astra Serif"/>
              </w:rPr>
              <w:t>период</w:t>
            </w:r>
          </w:p>
        </w:tc>
        <w:tc>
          <w:tcPr>
            <w:tcW w:w="2268" w:type="dxa"/>
          </w:tcPr>
          <w:p w14:paraId="46AA6B42" w14:textId="77777777" w:rsidR="001271B2" w:rsidRPr="00BA0302" w:rsidRDefault="001271B2" w:rsidP="00D86425">
            <w:pPr>
              <w:jc w:val="center"/>
              <w:rPr>
                <w:rFonts w:ascii="PT Astra Serif" w:hAnsi="PT Astra Serif"/>
              </w:rPr>
            </w:pPr>
            <w:r w:rsidRPr="00BA0302">
              <w:rPr>
                <w:rFonts w:ascii="PT Astra Serif" w:hAnsi="PT Astra Serif"/>
              </w:rPr>
              <w:t>Штатная численность</w:t>
            </w:r>
          </w:p>
        </w:tc>
        <w:tc>
          <w:tcPr>
            <w:tcW w:w="2268" w:type="dxa"/>
          </w:tcPr>
          <w:p w14:paraId="12E18FA2" w14:textId="77777777" w:rsidR="001271B2" w:rsidRPr="00BA0302" w:rsidRDefault="001271B2" w:rsidP="00D86425">
            <w:pPr>
              <w:jc w:val="center"/>
              <w:rPr>
                <w:rFonts w:ascii="PT Astra Serif" w:hAnsi="PT Astra Serif"/>
              </w:rPr>
            </w:pPr>
            <w:r w:rsidRPr="00BA0302">
              <w:rPr>
                <w:rFonts w:ascii="PT Astra Serif" w:hAnsi="PT Astra Serif"/>
              </w:rPr>
              <w:t>Фактическая численность</w:t>
            </w:r>
          </w:p>
        </w:tc>
        <w:tc>
          <w:tcPr>
            <w:tcW w:w="1838" w:type="dxa"/>
          </w:tcPr>
          <w:p w14:paraId="724FE65B" w14:textId="77777777" w:rsidR="001271B2" w:rsidRPr="00BA0302" w:rsidRDefault="001271B2" w:rsidP="00D86425">
            <w:pPr>
              <w:jc w:val="center"/>
              <w:rPr>
                <w:rFonts w:ascii="PT Astra Serif" w:hAnsi="PT Astra Serif"/>
              </w:rPr>
            </w:pPr>
            <w:r w:rsidRPr="00BA0302">
              <w:rPr>
                <w:rFonts w:ascii="PT Astra Serif" w:hAnsi="PT Astra Serif"/>
              </w:rPr>
              <w:t>Вакантные ставки</w:t>
            </w:r>
          </w:p>
        </w:tc>
      </w:tr>
      <w:tr w:rsidR="001271B2" w:rsidRPr="00BA0302" w14:paraId="567CCEA8" w14:textId="77777777" w:rsidTr="00D86425">
        <w:trPr>
          <w:trHeight w:val="70"/>
        </w:trPr>
        <w:tc>
          <w:tcPr>
            <w:tcW w:w="3397" w:type="dxa"/>
          </w:tcPr>
          <w:p w14:paraId="3EE47012" w14:textId="77777777" w:rsidR="001271B2" w:rsidRPr="00BA0302" w:rsidRDefault="001271B2" w:rsidP="00D86425">
            <w:pPr>
              <w:jc w:val="both"/>
              <w:rPr>
                <w:rFonts w:ascii="PT Astra Serif" w:hAnsi="PT Astra Serif"/>
              </w:rPr>
            </w:pPr>
            <w:r w:rsidRPr="00BA0302">
              <w:rPr>
                <w:rFonts w:ascii="PT Astra Serif" w:hAnsi="PT Astra Serif"/>
              </w:rPr>
              <w:t>По состоянию на 01.01.2020</w:t>
            </w:r>
          </w:p>
        </w:tc>
        <w:tc>
          <w:tcPr>
            <w:tcW w:w="2268" w:type="dxa"/>
          </w:tcPr>
          <w:p w14:paraId="5CAC3B54" w14:textId="77777777" w:rsidR="001271B2" w:rsidRPr="00BA0302" w:rsidRDefault="001271B2" w:rsidP="00D86425">
            <w:pPr>
              <w:jc w:val="center"/>
              <w:rPr>
                <w:rFonts w:ascii="PT Astra Serif" w:hAnsi="PT Astra Serif"/>
              </w:rPr>
            </w:pPr>
            <w:r w:rsidRPr="00BA0302">
              <w:rPr>
                <w:rFonts w:ascii="PT Astra Serif" w:hAnsi="PT Astra Serif"/>
              </w:rPr>
              <w:t>23</w:t>
            </w:r>
          </w:p>
        </w:tc>
        <w:tc>
          <w:tcPr>
            <w:tcW w:w="2268" w:type="dxa"/>
          </w:tcPr>
          <w:p w14:paraId="566CE8B8" w14:textId="77777777" w:rsidR="001271B2" w:rsidRPr="00BA0302" w:rsidRDefault="001271B2" w:rsidP="00D86425">
            <w:pPr>
              <w:jc w:val="center"/>
              <w:rPr>
                <w:rFonts w:ascii="PT Astra Serif" w:hAnsi="PT Astra Serif"/>
              </w:rPr>
            </w:pPr>
            <w:r w:rsidRPr="00BA0302">
              <w:rPr>
                <w:rFonts w:ascii="PT Astra Serif" w:hAnsi="PT Astra Serif"/>
              </w:rPr>
              <w:t>11</w:t>
            </w:r>
          </w:p>
        </w:tc>
        <w:tc>
          <w:tcPr>
            <w:tcW w:w="1838" w:type="dxa"/>
          </w:tcPr>
          <w:p w14:paraId="2B28C791" w14:textId="77777777" w:rsidR="001271B2" w:rsidRPr="00BA0302" w:rsidRDefault="001271B2" w:rsidP="00D86425">
            <w:pPr>
              <w:jc w:val="center"/>
              <w:rPr>
                <w:rFonts w:ascii="PT Astra Serif" w:hAnsi="PT Astra Serif"/>
              </w:rPr>
            </w:pPr>
            <w:r w:rsidRPr="00BA0302">
              <w:rPr>
                <w:rFonts w:ascii="PT Astra Serif" w:hAnsi="PT Astra Serif"/>
              </w:rPr>
              <w:t>12</w:t>
            </w:r>
          </w:p>
        </w:tc>
      </w:tr>
      <w:tr w:rsidR="001271B2" w:rsidRPr="00BA0302" w14:paraId="70F30442" w14:textId="77777777" w:rsidTr="00D86425">
        <w:tc>
          <w:tcPr>
            <w:tcW w:w="3397" w:type="dxa"/>
          </w:tcPr>
          <w:p w14:paraId="0D10D9BA" w14:textId="77777777" w:rsidR="001271B2" w:rsidRPr="00BA0302" w:rsidRDefault="001271B2" w:rsidP="00D86425">
            <w:pPr>
              <w:jc w:val="both"/>
              <w:rPr>
                <w:rFonts w:ascii="PT Astra Serif" w:hAnsi="PT Astra Serif"/>
              </w:rPr>
            </w:pPr>
            <w:r w:rsidRPr="00BA0302">
              <w:rPr>
                <w:rFonts w:ascii="PT Astra Serif" w:hAnsi="PT Astra Serif"/>
              </w:rPr>
              <w:t>По состоянию на 01.01.2021</w:t>
            </w:r>
          </w:p>
        </w:tc>
        <w:tc>
          <w:tcPr>
            <w:tcW w:w="2268" w:type="dxa"/>
          </w:tcPr>
          <w:p w14:paraId="5A7D6E1D" w14:textId="77777777" w:rsidR="001271B2" w:rsidRPr="00BA0302" w:rsidRDefault="001271B2" w:rsidP="00D86425">
            <w:pPr>
              <w:jc w:val="center"/>
              <w:rPr>
                <w:rFonts w:ascii="PT Astra Serif" w:hAnsi="PT Astra Serif"/>
              </w:rPr>
            </w:pPr>
            <w:r w:rsidRPr="00BA0302">
              <w:rPr>
                <w:rFonts w:ascii="PT Astra Serif" w:hAnsi="PT Astra Serif"/>
              </w:rPr>
              <w:t>23</w:t>
            </w:r>
          </w:p>
        </w:tc>
        <w:tc>
          <w:tcPr>
            <w:tcW w:w="2268" w:type="dxa"/>
          </w:tcPr>
          <w:p w14:paraId="18F63B8F" w14:textId="77777777" w:rsidR="001271B2" w:rsidRPr="00BA0302" w:rsidRDefault="001271B2" w:rsidP="00D86425">
            <w:pPr>
              <w:jc w:val="center"/>
              <w:rPr>
                <w:rFonts w:ascii="PT Astra Serif" w:hAnsi="PT Astra Serif"/>
              </w:rPr>
            </w:pPr>
            <w:r w:rsidRPr="00BA0302">
              <w:rPr>
                <w:rFonts w:ascii="PT Astra Serif" w:hAnsi="PT Astra Serif"/>
              </w:rPr>
              <w:t>13</w:t>
            </w:r>
          </w:p>
        </w:tc>
        <w:tc>
          <w:tcPr>
            <w:tcW w:w="1838" w:type="dxa"/>
          </w:tcPr>
          <w:p w14:paraId="39579B71" w14:textId="77777777" w:rsidR="001271B2" w:rsidRPr="00BA0302" w:rsidRDefault="001271B2" w:rsidP="00D86425">
            <w:pPr>
              <w:jc w:val="center"/>
              <w:rPr>
                <w:rFonts w:ascii="PT Astra Serif" w:hAnsi="PT Astra Serif"/>
              </w:rPr>
            </w:pPr>
            <w:r w:rsidRPr="00BA0302">
              <w:rPr>
                <w:rFonts w:ascii="PT Astra Serif" w:hAnsi="PT Astra Serif"/>
              </w:rPr>
              <w:t>10</w:t>
            </w:r>
          </w:p>
        </w:tc>
      </w:tr>
    </w:tbl>
    <w:p w14:paraId="35F73962" w14:textId="77777777" w:rsidR="001271B2" w:rsidRPr="00BA0302" w:rsidRDefault="001271B2" w:rsidP="001271B2">
      <w:pPr>
        <w:ind w:firstLine="709"/>
        <w:jc w:val="both"/>
        <w:rPr>
          <w:rFonts w:ascii="PT Astra Serif" w:hAnsi="PT Astra Serif"/>
          <w:sz w:val="28"/>
          <w:szCs w:val="28"/>
        </w:rPr>
      </w:pPr>
    </w:p>
    <w:p w14:paraId="68614389" w14:textId="77777777" w:rsidR="001271B2" w:rsidRPr="00BA0302" w:rsidRDefault="001271B2" w:rsidP="001271B2">
      <w:pPr>
        <w:ind w:firstLine="709"/>
        <w:jc w:val="both"/>
        <w:rPr>
          <w:sz w:val="28"/>
          <w:szCs w:val="28"/>
        </w:rPr>
      </w:pPr>
    </w:p>
    <w:p w14:paraId="7668BDED" w14:textId="77777777" w:rsidR="001271B2" w:rsidRPr="00BA0302" w:rsidRDefault="001271B2" w:rsidP="001271B2">
      <w:pPr>
        <w:jc w:val="both"/>
      </w:pPr>
      <w:r w:rsidRPr="00BA0302">
        <w:rPr>
          <w:rFonts w:ascii="PT Astra Serif" w:hAnsi="PT Astra Serif"/>
          <w:sz w:val="28"/>
          <w:szCs w:val="28"/>
        </w:rPr>
        <w:t xml:space="preserve">          Субсидии были выделены Правительством Ульяновской области.</w:t>
      </w:r>
    </w:p>
    <w:p w14:paraId="2B4B212A"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Объем бюджетного финансирования, предоставленный в виде субсидий из областного бюджета Ульяновской области в 2020 году составил 23464,6 тыс. рублей, в первом полугодии 2021 года - 15000 тыс. рублей.</w:t>
      </w:r>
    </w:p>
    <w:p w14:paraId="7C4409AB"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Внебюджетное доходы НКО в 2020 году составили 3706,8 тыс. рублей (15,80% от объема субсидии) – доход от коммерческой деятельности (предоставление образовательных услуг на платной основе).</w:t>
      </w:r>
    </w:p>
    <w:p w14:paraId="5933D4EA" w14:textId="77777777" w:rsidR="001271B2" w:rsidRPr="00BA0302" w:rsidRDefault="001271B2" w:rsidP="001271B2">
      <w:pPr>
        <w:ind w:firstLine="709"/>
        <w:jc w:val="both"/>
        <w:rPr>
          <w:rFonts w:ascii="PT Astra Serif" w:hAnsi="PT Astra Serif"/>
          <w:sz w:val="28"/>
          <w:szCs w:val="28"/>
        </w:rPr>
      </w:pPr>
    </w:p>
    <w:p w14:paraId="347BEF26"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В соответствии с соглашением о предоставлении субсидий, АНО в 2020 году установлены следующие показатели результативности (план/факт):</w:t>
      </w:r>
    </w:p>
    <w:p w14:paraId="11924BFD"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1. Международная конференция "Национальные проекты - возможности развития территорий", человек (500/500)</w:t>
      </w:r>
    </w:p>
    <w:p w14:paraId="3479F1D1"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lastRenderedPageBreak/>
        <w:t>2. Тематическая программа "Экономика предприятия: технологический менеджмент", человек (7/7)</w:t>
      </w:r>
    </w:p>
    <w:p w14:paraId="453EAEA6"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3. Тематический курс "Управление изменениями в организации", человек (50/50)</w:t>
      </w:r>
    </w:p>
    <w:p w14:paraId="10BEFA56"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4. Тематический курс: "Управление проектами", человек (10/10)</w:t>
      </w:r>
    </w:p>
    <w:p w14:paraId="09967B87"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5. Тематический курс: "Стратегия", "Стратегия управления человеческими ресурсами", человек (4/4)</w:t>
      </w:r>
    </w:p>
    <w:p w14:paraId="6D0DAC0D"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6. Тематический семинар: "Организация исполнения бюджета муниципального образования", человек (50/50)</w:t>
      </w:r>
    </w:p>
    <w:p w14:paraId="408E6FE6"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7. Тематический семинар: "Высшая школа административного управления", человек (20/20)</w:t>
      </w:r>
    </w:p>
    <w:p w14:paraId="3367AA17"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8. Конкурс "Региональный лидер", человек (300/300)</w:t>
      </w:r>
    </w:p>
    <w:p w14:paraId="2AF4FE89"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9. Обучение проектных команд (10 команд), человек (50/50)</w:t>
      </w:r>
    </w:p>
    <w:p w14:paraId="13D5A0DE"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10. Практико-ориентированные обучающие семинару по профилю "Медицина", человек (15/15)</w:t>
      </w:r>
    </w:p>
    <w:p w14:paraId="058928FD"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11. Практико-ориентированные обучающие семинару по профилю "Производительность труда", человек (15/15)</w:t>
      </w:r>
    </w:p>
    <w:p w14:paraId="79F61832"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12. Модульная программа "Встряска для лидера", человек (49/49)</w:t>
      </w:r>
    </w:p>
    <w:p w14:paraId="710B2F65"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13. Модульная программа "Формула успеха лидера", человек (36/36)</w:t>
      </w:r>
    </w:p>
    <w:p w14:paraId="552631FF"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14. Модульная программа "Переход", человек (45/45)</w:t>
      </w:r>
    </w:p>
    <w:p w14:paraId="3558EAAA"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15. Модульная программа "Восхождение", человек (35/35)</w:t>
      </w:r>
    </w:p>
    <w:p w14:paraId="2F2F4C3B"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16. Модульная программа "Золотая миля лидера", человек (35/35)</w:t>
      </w:r>
    </w:p>
    <w:p w14:paraId="448C506B"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17. Ежегодный областной конкурс "Лучшие во власти"(40/40)</w:t>
      </w:r>
    </w:p>
    <w:p w14:paraId="55F602AB" w14:textId="77777777" w:rsidR="001271B2" w:rsidRPr="00BA0302" w:rsidRDefault="001271B2" w:rsidP="001271B2">
      <w:pPr>
        <w:ind w:firstLine="709"/>
        <w:jc w:val="both"/>
        <w:rPr>
          <w:rFonts w:ascii="PT Astra Serif" w:hAnsi="PT Astra Serif"/>
          <w:sz w:val="28"/>
          <w:szCs w:val="28"/>
        </w:rPr>
      </w:pPr>
    </w:p>
    <w:p w14:paraId="59D1463E"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Согласно представленной АНО информации общее количество обученных в 2020 году составило 1246 человек.</w:t>
      </w:r>
    </w:p>
    <w:p w14:paraId="4C80967C" w14:textId="77777777" w:rsidR="001271B2" w:rsidRPr="00BA0302" w:rsidRDefault="001271B2" w:rsidP="001271B2">
      <w:pPr>
        <w:ind w:firstLine="709"/>
        <w:jc w:val="both"/>
        <w:rPr>
          <w:rFonts w:ascii="PT Astra Serif" w:hAnsi="PT Astra Serif"/>
          <w:sz w:val="28"/>
          <w:szCs w:val="28"/>
        </w:rPr>
      </w:pPr>
    </w:p>
    <w:p w14:paraId="7C19E457" w14:textId="77777777" w:rsidR="001271B2" w:rsidRPr="00BA0302" w:rsidRDefault="001271B2" w:rsidP="001271B2">
      <w:pPr>
        <w:pStyle w:val="a6"/>
        <w:tabs>
          <w:tab w:val="left" w:pos="1134"/>
        </w:tabs>
        <w:ind w:left="0" w:firstLine="709"/>
        <w:jc w:val="both"/>
        <w:rPr>
          <w:rFonts w:ascii="PT Astra Serif" w:hAnsi="PT Astra Serif"/>
          <w:sz w:val="28"/>
          <w:szCs w:val="28"/>
        </w:rPr>
      </w:pPr>
      <w:r w:rsidRPr="00BA0302">
        <w:rPr>
          <w:rFonts w:ascii="PT Astra Serif" w:hAnsi="PT Astra Serif"/>
          <w:sz w:val="28"/>
          <w:szCs w:val="28"/>
        </w:rPr>
        <w:t xml:space="preserve">Университет имеет партнерскую программу с академией </w:t>
      </w:r>
      <w:r w:rsidRPr="00BA0302">
        <w:rPr>
          <w:rFonts w:ascii="PT Astra Serif" w:hAnsi="PT Astra Serif"/>
          <w:sz w:val="28"/>
          <w:szCs w:val="28"/>
          <w:lang w:val="en-US"/>
        </w:rPr>
        <w:t>IHK</w:t>
      </w:r>
      <w:r w:rsidRPr="00BA0302">
        <w:rPr>
          <w:rFonts w:ascii="PT Astra Serif" w:hAnsi="PT Astra Serif"/>
          <w:sz w:val="28"/>
          <w:szCs w:val="28"/>
        </w:rPr>
        <w:t xml:space="preserve"> (Мюнхен, Германия)</w:t>
      </w:r>
    </w:p>
    <w:p w14:paraId="0859E0E2" w14:textId="77777777" w:rsidR="001271B2" w:rsidRPr="00BA0302" w:rsidRDefault="001271B2" w:rsidP="001271B2">
      <w:pPr>
        <w:pStyle w:val="a6"/>
        <w:tabs>
          <w:tab w:val="left" w:pos="1134"/>
        </w:tabs>
        <w:ind w:left="0" w:firstLine="709"/>
        <w:jc w:val="both"/>
        <w:rPr>
          <w:rFonts w:ascii="PT Astra Serif" w:hAnsi="PT Astra Serif"/>
          <w:sz w:val="28"/>
          <w:szCs w:val="28"/>
        </w:rPr>
      </w:pPr>
    </w:p>
    <w:p w14:paraId="7B14FA91" w14:textId="77777777" w:rsidR="001271B2" w:rsidRPr="00BA0302" w:rsidRDefault="001271B2" w:rsidP="001271B2">
      <w:pPr>
        <w:ind w:firstLine="709"/>
        <w:jc w:val="both"/>
        <w:rPr>
          <w:rFonts w:ascii="PT Astra Serif" w:hAnsi="PT Astra Serif"/>
          <w:b/>
          <w:bCs/>
          <w:sz w:val="28"/>
          <w:szCs w:val="28"/>
        </w:rPr>
      </w:pPr>
      <w:r w:rsidRPr="00BA0302">
        <w:rPr>
          <w:rFonts w:ascii="PT Astra Serif" w:hAnsi="PT Astra Serif"/>
          <w:b/>
          <w:bCs/>
          <w:sz w:val="28"/>
          <w:szCs w:val="28"/>
        </w:rPr>
        <w:t>Предложения Счетной палаты Ульяновской области по итогам экспертно-аналитического мероприятия:</w:t>
      </w:r>
    </w:p>
    <w:p w14:paraId="6EDD7CEA"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Счетная палата полагает целесообразным сохранение АНО как центра переподготовки сотрудников органов государственной и муниципальной власти с учётом следующего:</w:t>
      </w:r>
    </w:p>
    <w:p w14:paraId="420E211B"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 xml:space="preserve">1) В настоящее время не всегда есть достаточная заинтересованность слушателей в изучении той или иной программы. Университет располагает достаточно широким набором тематических курсов, при этом ощущается дефицит целевых программ для руководящего состава, хотя потребность в них сегодня ощущается достаточно остро. </w:t>
      </w:r>
    </w:p>
    <w:p w14:paraId="3318EBA4" w14:textId="77777777" w:rsidR="001271B2" w:rsidRPr="00BA0302" w:rsidRDefault="001271B2" w:rsidP="001271B2">
      <w:pPr>
        <w:ind w:firstLine="709"/>
        <w:jc w:val="both"/>
        <w:rPr>
          <w:rFonts w:ascii="PT Astra Serif" w:hAnsi="PT Astra Serif"/>
          <w:sz w:val="28"/>
          <w:szCs w:val="28"/>
        </w:rPr>
      </w:pPr>
    </w:p>
    <w:p w14:paraId="5E14BC75" w14:textId="77777777"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Плюсом корпоративного университета является и достаточно широкое привлечение иногородних преподавателей. Отдельные такие курсы проводились в 2020 году, например для руководителей здравоохранения, и, по отзывам слушателей, оказались достаточно полезными.</w:t>
      </w:r>
    </w:p>
    <w:p w14:paraId="5C8EB217" w14:textId="77777777" w:rsidR="001271B2" w:rsidRPr="00BA0302" w:rsidRDefault="001271B2" w:rsidP="001271B2">
      <w:pPr>
        <w:ind w:firstLine="709"/>
        <w:jc w:val="both"/>
        <w:rPr>
          <w:rFonts w:ascii="PT Astra Serif" w:hAnsi="PT Astra Serif"/>
          <w:sz w:val="28"/>
          <w:szCs w:val="28"/>
        </w:rPr>
      </w:pPr>
    </w:p>
    <w:p w14:paraId="6952F12C" w14:textId="24259CCE" w:rsidR="001271B2" w:rsidRPr="00BA0302" w:rsidRDefault="001271B2" w:rsidP="001271B2">
      <w:pPr>
        <w:ind w:firstLine="709"/>
        <w:jc w:val="both"/>
        <w:rPr>
          <w:rFonts w:ascii="PT Astra Serif" w:hAnsi="PT Astra Serif"/>
          <w:sz w:val="28"/>
          <w:szCs w:val="28"/>
        </w:rPr>
      </w:pPr>
      <w:r w:rsidRPr="00BA0302">
        <w:rPr>
          <w:rFonts w:ascii="PT Astra Serif" w:hAnsi="PT Astra Serif"/>
          <w:sz w:val="28"/>
          <w:szCs w:val="28"/>
        </w:rPr>
        <w:t xml:space="preserve">2) Взаимодействие Корпоративного университета с немецкими партнерами дает возможность привлекать внебюджетные средства за счет платного обучения. Согласно представленной в Счётную палату информации, в </w:t>
      </w:r>
      <w:proofErr w:type="spellStart"/>
      <w:r w:rsidRPr="00BA0302">
        <w:rPr>
          <w:rFonts w:ascii="PT Astra Serif" w:hAnsi="PT Astra Serif"/>
          <w:sz w:val="28"/>
          <w:szCs w:val="28"/>
        </w:rPr>
        <w:t>доковидные</w:t>
      </w:r>
      <w:proofErr w:type="spellEnd"/>
      <w:r w:rsidRPr="00BA0302">
        <w:rPr>
          <w:rFonts w:ascii="PT Astra Serif" w:hAnsi="PT Astra Serif"/>
          <w:sz w:val="28"/>
          <w:szCs w:val="28"/>
        </w:rPr>
        <w:t xml:space="preserve"> периоды деятельности не менее 20 процентов доходов АНО формировались из внебюджетных источников (платные образовательные услуги). Внебюджетные средства в основном направлялись на расходы, не связанные с оплатой труда.  Плановый объем привлекаемых средств от оказания платных услуг также может быть установлен как один из показателей эффективности деятельности</w:t>
      </w:r>
    </w:p>
    <w:p w14:paraId="39B4937C" w14:textId="77777777" w:rsidR="007638A8" w:rsidRPr="00BA0302" w:rsidRDefault="007638A8" w:rsidP="007638A8">
      <w:pPr>
        <w:jc w:val="center"/>
        <w:rPr>
          <w:b/>
          <w:bCs/>
          <w:sz w:val="28"/>
          <w:szCs w:val="28"/>
        </w:rPr>
      </w:pPr>
    </w:p>
    <w:p w14:paraId="7B94317F" w14:textId="16D30D5E" w:rsidR="007638A8" w:rsidRPr="00BA0302" w:rsidRDefault="007638A8" w:rsidP="007638A8">
      <w:pPr>
        <w:jc w:val="center"/>
        <w:rPr>
          <w:b/>
          <w:bCs/>
          <w:sz w:val="28"/>
          <w:szCs w:val="28"/>
        </w:rPr>
      </w:pPr>
      <w:r w:rsidRPr="00BA0302">
        <w:rPr>
          <w:b/>
          <w:bCs/>
          <w:sz w:val="28"/>
          <w:szCs w:val="28"/>
        </w:rPr>
        <w:t>7. Автономная некоммерческая организация «Счастливый регион»</w:t>
      </w:r>
    </w:p>
    <w:p w14:paraId="7F3BE0F3" w14:textId="77777777" w:rsidR="007638A8" w:rsidRPr="00BA0302" w:rsidRDefault="007638A8" w:rsidP="007638A8">
      <w:pPr>
        <w:jc w:val="center"/>
        <w:rPr>
          <w:i/>
          <w:iCs/>
          <w:sz w:val="28"/>
          <w:szCs w:val="28"/>
        </w:rPr>
      </w:pPr>
      <w:r w:rsidRPr="00BA0302">
        <w:rPr>
          <w:i/>
          <w:iCs/>
          <w:sz w:val="28"/>
          <w:szCs w:val="28"/>
        </w:rPr>
        <w:t>официальный сайт в сети интернет отсутствует</w:t>
      </w:r>
    </w:p>
    <w:p w14:paraId="3731C862" w14:textId="77777777" w:rsidR="007638A8" w:rsidRPr="00BA0302" w:rsidRDefault="007638A8" w:rsidP="007638A8">
      <w:pPr>
        <w:ind w:firstLine="709"/>
        <w:jc w:val="both"/>
        <w:rPr>
          <w:rFonts w:ascii="PT Astra Serif" w:hAnsi="PT Astra Serif"/>
          <w:sz w:val="28"/>
          <w:szCs w:val="28"/>
        </w:rPr>
      </w:pPr>
    </w:p>
    <w:p w14:paraId="0BE1260E"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Организация создана 20 марта 2019 года.</w:t>
      </w:r>
    </w:p>
    <w:p w14:paraId="577DA161"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 xml:space="preserve">Учредителем организации является Министерство молодежного развития Ульяновской области. </w:t>
      </w:r>
    </w:p>
    <w:p w14:paraId="09A4EC38"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Руководитель АНО – директор Богданов Кирилл Валерьевич (в 2020 году - Князькова Людмила Евгеньевна)</w:t>
      </w:r>
    </w:p>
    <w:p w14:paraId="1706DBFD"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В соответствии с Уставом органом управления АНО является Наблюдательный совет. Председателем попечительского/наблюдательного совета данной НКО является Министр молодежной политики Ульяновской области Макеев Иван Викторович, он же является и руководителем ревизионной комиссии. В Российской Федерации совмещение этих должностей в НКО региональным министром – едва ли не единичный случай. Председателями ревизионных комиссий выступают, как правило, специалисты в сфере бухгалтерского учета и финансов.</w:t>
      </w:r>
    </w:p>
    <w:p w14:paraId="7D3242DC" w14:textId="77777777" w:rsidR="007638A8" w:rsidRPr="00BA0302" w:rsidRDefault="007638A8" w:rsidP="007638A8">
      <w:pPr>
        <w:ind w:firstLine="709"/>
        <w:jc w:val="both"/>
        <w:rPr>
          <w:rFonts w:ascii="PT Astra Serif" w:hAnsi="PT Astra Serif"/>
          <w:sz w:val="28"/>
          <w:szCs w:val="28"/>
        </w:rPr>
      </w:pPr>
    </w:p>
    <w:p w14:paraId="0C3BFCD8"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Согласно Уставу, НКО создано с целью создания в Ульяновской области условий для развития молодежных добровольческих организаций, а также вовлечение молодежи в занятия волонтерской деятельностью.</w:t>
      </w:r>
    </w:p>
    <w:p w14:paraId="745F94F3" w14:textId="77777777" w:rsidR="007638A8" w:rsidRPr="002B3CFC" w:rsidRDefault="007638A8" w:rsidP="007638A8">
      <w:pPr>
        <w:ind w:firstLine="709"/>
        <w:jc w:val="both"/>
        <w:rPr>
          <w:rFonts w:ascii="PT Astra Serif" w:hAnsi="PT Astra Serif"/>
          <w:sz w:val="28"/>
          <w:szCs w:val="28"/>
        </w:rPr>
      </w:pPr>
      <w:r w:rsidRPr="00BA0302">
        <w:rPr>
          <w:rFonts w:ascii="PT Astra Serif" w:hAnsi="PT Astra Serif"/>
          <w:sz w:val="28"/>
          <w:szCs w:val="28"/>
        </w:rPr>
        <w:t>Штатная численность НКО составляет 10 единиц. Фонд оплаты труда с начислениями в 2020 году составил 4048,7 тыс. рублей (40,49% от суммы предоставленной субсидии.</w:t>
      </w:r>
      <w:r w:rsidRPr="002B3CFC">
        <w:rPr>
          <w:rFonts w:ascii="PT Astra Serif" w:hAnsi="PT Astra Serif"/>
          <w:sz w:val="28"/>
          <w:szCs w:val="28"/>
        </w:rPr>
        <w:t xml:space="preserve"> </w:t>
      </w:r>
    </w:p>
    <w:p w14:paraId="11E22E1C" w14:textId="77777777" w:rsidR="007638A8" w:rsidRPr="002B3CFC" w:rsidRDefault="007638A8" w:rsidP="007638A8">
      <w:pPr>
        <w:jc w:val="center"/>
        <w:rPr>
          <w:rFonts w:ascii="PT Astra Serif" w:hAnsi="PT Astra Serif"/>
          <w:sz w:val="28"/>
          <w:szCs w:val="28"/>
        </w:rPr>
      </w:pPr>
    </w:p>
    <w:p w14:paraId="2D0F9727" w14:textId="77777777" w:rsidR="007638A8" w:rsidRPr="002B3CFC" w:rsidRDefault="007638A8" w:rsidP="007638A8">
      <w:pPr>
        <w:jc w:val="center"/>
        <w:rPr>
          <w:sz w:val="28"/>
          <w:szCs w:val="28"/>
        </w:rPr>
      </w:pPr>
      <w:r w:rsidRPr="002B3CFC">
        <w:rPr>
          <w:rFonts w:ascii="PT Astra Serif" w:hAnsi="PT Astra Serif"/>
          <w:sz w:val="28"/>
          <w:szCs w:val="28"/>
        </w:rPr>
        <w:t xml:space="preserve">Сведения о штатной и фактической численности                                                                   </w:t>
      </w:r>
      <w:r w:rsidRPr="002B3CFC">
        <w:rPr>
          <w:sz w:val="28"/>
          <w:szCs w:val="28"/>
        </w:rPr>
        <w:t>АНО «Счастливый регион»</w:t>
      </w:r>
    </w:p>
    <w:tbl>
      <w:tblPr>
        <w:tblStyle w:val="afe"/>
        <w:tblW w:w="0" w:type="auto"/>
        <w:tblLook w:val="04A0" w:firstRow="1" w:lastRow="0" w:firstColumn="1" w:lastColumn="0" w:noHBand="0" w:noVBand="1"/>
      </w:tblPr>
      <w:tblGrid>
        <w:gridCol w:w="3964"/>
        <w:gridCol w:w="2127"/>
        <w:gridCol w:w="2126"/>
        <w:gridCol w:w="1554"/>
      </w:tblGrid>
      <w:tr w:rsidR="007638A8" w:rsidRPr="002B3CFC" w14:paraId="03F9474D" w14:textId="77777777" w:rsidTr="00D86425">
        <w:tc>
          <w:tcPr>
            <w:tcW w:w="3964" w:type="dxa"/>
          </w:tcPr>
          <w:p w14:paraId="4A2688BC" w14:textId="2093AB94" w:rsidR="007638A8" w:rsidRPr="002B3CFC" w:rsidRDefault="00647698" w:rsidP="00647698">
            <w:pPr>
              <w:jc w:val="center"/>
              <w:rPr>
                <w:rFonts w:ascii="PT Astra Serif" w:hAnsi="PT Astra Serif"/>
              </w:rPr>
            </w:pPr>
            <w:r>
              <w:rPr>
                <w:rFonts w:ascii="PT Astra Serif" w:hAnsi="PT Astra Serif"/>
              </w:rPr>
              <w:t>период</w:t>
            </w:r>
          </w:p>
        </w:tc>
        <w:tc>
          <w:tcPr>
            <w:tcW w:w="2127" w:type="dxa"/>
          </w:tcPr>
          <w:p w14:paraId="43587EC5" w14:textId="77777777" w:rsidR="007638A8" w:rsidRPr="002B3CFC" w:rsidRDefault="007638A8" w:rsidP="00D86425">
            <w:pPr>
              <w:jc w:val="center"/>
              <w:rPr>
                <w:rFonts w:ascii="PT Astra Serif" w:hAnsi="PT Astra Serif"/>
              </w:rPr>
            </w:pPr>
            <w:r w:rsidRPr="002B3CFC">
              <w:rPr>
                <w:rFonts w:ascii="PT Astra Serif" w:hAnsi="PT Astra Serif"/>
              </w:rPr>
              <w:t>Штатная численность</w:t>
            </w:r>
          </w:p>
        </w:tc>
        <w:tc>
          <w:tcPr>
            <w:tcW w:w="2126" w:type="dxa"/>
          </w:tcPr>
          <w:p w14:paraId="350429AD" w14:textId="77777777" w:rsidR="007638A8" w:rsidRPr="002B3CFC" w:rsidRDefault="007638A8" w:rsidP="00D86425">
            <w:pPr>
              <w:jc w:val="center"/>
              <w:rPr>
                <w:rFonts w:ascii="PT Astra Serif" w:hAnsi="PT Astra Serif"/>
              </w:rPr>
            </w:pPr>
            <w:r w:rsidRPr="002B3CFC">
              <w:rPr>
                <w:rFonts w:ascii="PT Astra Serif" w:hAnsi="PT Astra Serif"/>
              </w:rPr>
              <w:t>Фактическая численность</w:t>
            </w:r>
          </w:p>
        </w:tc>
        <w:tc>
          <w:tcPr>
            <w:tcW w:w="1554" w:type="dxa"/>
          </w:tcPr>
          <w:p w14:paraId="7BBFB114" w14:textId="77777777" w:rsidR="007638A8" w:rsidRPr="002B3CFC" w:rsidRDefault="007638A8" w:rsidP="00D86425">
            <w:pPr>
              <w:jc w:val="center"/>
              <w:rPr>
                <w:rFonts w:ascii="PT Astra Serif" w:hAnsi="PT Astra Serif"/>
              </w:rPr>
            </w:pPr>
            <w:r w:rsidRPr="002B3CFC">
              <w:rPr>
                <w:rFonts w:ascii="PT Astra Serif" w:hAnsi="PT Astra Serif"/>
              </w:rPr>
              <w:t>Вакантные ставки</w:t>
            </w:r>
          </w:p>
        </w:tc>
      </w:tr>
      <w:tr w:rsidR="007638A8" w:rsidRPr="002B3CFC" w14:paraId="1A91864B" w14:textId="77777777" w:rsidTr="00D86425">
        <w:tc>
          <w:tcPr>
            <w:tcW w:w="3964" w:type="dxa"/>
            <w:shd w:val="clear" w:color="auto" w:fill="auto"/>
          </w:tcPr>
          <w:p w14:paraId="0D311258" w14:textId="77777777" w:rsidR="007638A8" w:rsidRPr="002B3CFC" w:rsidRDefault="007638A8" w:rsidP="00D86425">
            <w:pPr>
              <w:jc w:val="both"/>
              <w:rPr>
                <w:rFonts w:ascii="PT Astra Serif" w:hAnsi="PT Astra Serif"/>
              </w:rPr>
            </w:pPr>
            <w:r w:rsidRPr="002B3CFC">
              <w:rPr>
                <w:rFonts w:ascii="PT Astra Serif" w:hAnsi="PT Astra Serif"/>
              </w:rPr>
              <w:t>По состоянию на 01.01.2020</w:t>
            </w:r>
          </w:p>
        </w:tc>
        <w:tc>
          <w:tcPr>
            <w:tcW w:w="2127" w:type="dxa"/>
            <w:shd w:val="clear" w:color="auto" w:fill="FFFFFF" w:themeFill="background1"/>
          </w:tcPr>
          <w:p w14:paraId="2E996461" w14:textId="77777777" w:rsidR="007638A8" w:rsidRPr="002B3CFC" w:rsidRDefault="007638A8" w:rsidP="00D86425">
            <w:pPr>
              <w:jc w:val="center"/>
              <w:rPr>
                <w:rFonts w:ascii="PT Astra Serif" w:hAnsi="PT Astra Serif"/>
                <w:color w:val="FF0000"/>
              </w:rPr>
            </w:pPr>
            <w:r w:rsidRPr="002B3CFC">
              <w:rPr>
                <w:rFonts w:ascii="PT Astra Serif" w:hAnsi="PT Astra Serif"/>
                <w:sz w:val="28"/>
                <w:szCs w:val="28"/>
              </w:rPr>
              <w:t>10</w:t>
            </w:r>
          </w:p>
        </w:tc>
        <w:tc>
          <w:tcPr>
            <w:tcW w:w="2126" w:type="dxa"/>
            <w:shd w:val="clear" w:color="auto" w:fill="FFFFFF" w:themeFill="background1"/>
          </w:tcPr>
          <w:p w14:paraId="4DACAFBC" w14:textId="77777777" w:rsidR="007638A8" w:rsidRPr="002B3CFC" w:rsidRDefault="007638A8" w:rsidP="00D86425">
            <w:pPr>
              <w:jc w:val="center"/>
              <w:rPr>
                <w:rFonts w:ascii="PT Astra Serif" w:hAnsi="PT Astra Serif"/>
                <w:color w:val="FF0000"/>
              </w:rPr>
            </w:pPr>
            <w:r w:rsidRPr="002B3CFC">
              <w:rPr>
                <w:rFonts w:ascii="PT Astra Serif" w:hAnsi="PT Astra Serif"/>
                <w:sz w:val="28"/>
                <w:szCs w:val="28"/>
              </w:rPr>
              <w:t>10</w:t>
            </w:r>
          </w:p>
        </w:tc>
        <w:tc>
          <w:tcPr>
            <w:tcW w:w="1554" w:type="dxa"/>
            <w:shd w:val="clear" w:color="auto" w:fill="FFFFFF" w:themeFill="background1"/>
          </w:tcPr>
          <w:p w14:paraId="74DE989C" w14:textId="77777777" w:rsidR="007638A8" w:rsidRPr="002B3CFC" w:rsidRDefault="007638A8" w:rsidP="00D86425">
            <w:pPr>
              <w:jc w:val="center"/>
              <w:rPr>
                <w:rFonts w:ascii="PT Astra Serif" w:hAnsi="PT Astra Serif"/>
                <w:color w:val="FF0000"/>
              </w:rPr>
            </w:pPr>
            <w:r w:rsidRPr="002B3CFC">
              <w:rPr>
                <w:rFonts w:ascii="PT Astra Serif" w:hAnsi="PT Astra Serif"/>
                <w:sz w:val="28"/>
                <w:szCs w:val="28"/>
              </w:rPr>
              <w:t>0</w:t>
            </w:r>
          </w:p>
        </w:tc>
      </w:tr>
      <w:tr w:rsidR="007638A8" w:rsidRPr="002B3CFC" w14:paraId="0E3B02F4" w14:textId="77777777" w:rsidTr="00D86425">
        <w:tc>
          <w:tcPr>
            <w:tcW w:w="3964" w:type="dxa"/>
            <w:shd w:val="clear" w:color="auto" w:fill="auto"/>
          </w:tcPr>
          <w:p w14:paraId="5BD9BB31" w14:textId="77777777" w:rsidR="007638A8" w:rsidRPr="002B3CFC" w:rsidRDefault="007638A8" w:rsidP="00D86425">
            <w:pPr>
              <w:jc w:val="both"/>
              <w:rPr>
                <w:rFonts w:ascii="PT Astra Serif" w:hAnsi="PT Astra Serif"/>
              </w:rPr>
            </w:pPr>
            <w:r w:rsidRPr="002B3CFC">
              <w:rPr>
                <w:rFonts w:ascii="PT Astra Serif" w:hAnsi="PT Astra Serif"/>
              </w:rPr>
              <w:t>По состоянию на 01.01.2021</w:t>
            </w:r>
          </w:p>
        </w:tc>
        <w:tc>
          <w:tcPr>
            <w:tcW w:w="2127" w:type="dxa"/>
            <w:shd w:val="clear" w:color="auto" w:fill="auto"/>
          </w:tcPr>
          <w:p w14:paraId="4AEF3FBC" w14:textId="77777777" w:rsidR="007638A8" w:rsidRPr="002B3CFC" w:rsidRDefault="007638A8" w:rsidP="00D86425">
            <w:pPr>
              <w:jc w:val="center"/>
              <w:rPr>
                <w:rFonts w:ascii="PT Astra Serif" w:hAnsi="PT Astra Serif"/>
              </w:rPr>
            </w:pPr>
            <w:r w:rsidRPr="002B3CFC">
              <w:rPr>
                <w:rFonts w:ascii="PT Astra Serif" w:hAnsi="PT Astra Serif"/>
                <w:sz w:val="28"/>
                <w:szCs w:val="28"/>
              </w:rPr>
              <w:t>10</w:t>
            </w:r>
          </w:p>
        </w:tc>
        <w:tc>
          <w:tcPr>
            <w:tcW w:w="2126" w:type="dxa"/>
            <w:shd w:val="clear" w:color="auto" w:fill="auto"/>
          </w:tcPr>
          <w:p w14:paraId="576CEF94" w14:textId="77777777" w:rsidR="007638A8" w:rsidRPr="002B3CFC" w:rsidRDefault="007638A8" w:rsidP="00D86425">
            <w:pPr>
              <w:jc w:val="center"/>
              <w:rPr>
                <w:rFonts w:ascii="PT Astra Serif" w:hAnsi="PT Astra Serif"/>
              </w:rPr>
            </w:pPr>
            <w:r w:rsidRPr="002B3CFC">
              <w:rPr>
                <w:rFonts w:ascii="PT Astra Serif" w:hAnsi="PT Astra Serif"/>
                <w:sz w:val="28"/>
                <w:szCs w:val="28"/>
              </w:rPr>
              <w:t>10</w:t>
            </w:r>
          </w:p>
        </w:tc>
        <w:tc>
          <w:tcPr>
            <w:tcW w:w="1554" w:type="dxa"/>
            <w:shd w:val="clear" w:color="auto" w:fill="auto"/>
          </w:tcPr>
          <w:p w14:paraId="092FEA45" w14:textId="77777777" w:rsidR="007638A8" w:rsidRPr="002B3CFC" w:rsidRDefault="007638A8" w:rsidP="00D86425">
            <w:pPr>
              <w:jc w:val="center"/>
              <w:rPr>
                <w:rFonts w:ascii="PT Astra Serif" w:hAnsi="PT Astra Serif"/>
              </w:rPr>
            </w:pPr>
            <w:r w:rsidRPr="002B3CFC">
              <w:rPr>
                <w:rFonts w:ascii="PT Astra Serif" w:hAnsi="PT Astra Serif"/>
                <w:sz w:val="28"/>
                <w:szCs w:val="28"/>
              </w:rPr>
              <w:t>0</w:t>
            </w:r>
          </w:p>
        </w:tc>
      </w:tr>
    </w:tbl>
    <w:p w14:paraId="08ED12BA" w14:textId="77777777" w:rsidR="007638A8" w:rsidRPr="002B3CFC" w:rsidRDefault="007638A8" w:rsidP="007638A8">
      <w:pPr>
        <w:ind w:firstLine="709"/>
        <w:jc w:val="both"/>
        <w:rPr>
          <w:rFonts w:ascii="PT Astra Serif" w:hAnsi="PT Astra Serif"/>
          <w:sz w:val="28"/>
          <w:szCs w:val="28"/>
        </w:rPr>
      </w:pPr>
    </w:p>
    <w:p w14:paraId="09F41302" w14:textId="77777777" w:rsidR="007638A8" w:rsidRPr="002B3CFC" w:rsidRDefault="007638A8" w:rsidP="007638A8">
      <w:pPr>
        <w:jc w:val="both"/>
      </w:pPr>
      <w:r w:rsidRPr="002B3CFC">
        <w:rPr>
          <w:rFonts w:ascii="PT Astra Serif" w:hAnsi="PT Astra Serif"/>
          <w:sz w:val="28"/>
          <w:szCs w:val="28"/>
        </w:rPr>
        <w:t xml:space="preserve">          Субсидии были выделены Министерством молодежной политики Ульяновской области.</w:t>
      </w:r>
    </w:p>
    <w:p w14:paraId="7389F85C"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lastRenderedPageBreak/>
        <w:t xml:space="preserve">В 2020 году НКО получила 10000 тыс. рублей в рамках субсидий, предоставляемых из областного бюджета, в первом полугодии 2021 года - 3674,8 тыс. рублей. </w:t>
      </w:r>
    </w:p>
    <w:p w14:paraId="0F09C9F3"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Внебюджетные доходы у  НКО в 2020 году отсутствовали.</w:t>
      </w:r>
    </w:p>
    <w:p w14:paraId="059531BE" w14:textId="77777777" w:rsidR="007638A8" w:rsidRPr="002B3CFC" w:rsidRDefault="007638A8" w:rsidP="007638A8">
      <w:pPr>
        <w:ind w:firstLine="709"/>
        <w:jc w:val="both"/>
        <w:rPr>
          <w:rFonts w:ascii="PT Astra Serif" w:hAnsi="PT Astra Serif"/>
          <w:sz w:val="28"/>
          <w:szCs w:val="28"/>
        </w:rPr>
      </w:pPr>
    </w:p>
    <w:p w14:paraId="47A1FDEB"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В соответствии с соглашением о предоставлении субсидий, НКО в 2020 году установлены следующие показатели результативности (план/факт):</w:t>
      </w:r>
    </w:p>
    <w:p w14:paraId="2C970D8B"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1. Количество социально-значимых проектов, направленных на развитие добровольчества (</w:t>
      </w:r>
      <w:proofErr w:type="spellStart"/>
      <w:r w:rsidRPr="002B3CFC">
        <w:rPr>
          <w:rFonts w:ascii="PT Astra Serif" w:hAnsi="PT Astra Serif"/>
          <w:sz w:val="28"/>
          <w:szCs w:val="28"/>
        </w:rPr>
        <w:t>волонтёрства</w:t>
      </w:r>
      <w:proofErr w:type="spellEnd"/>
      <w:r w:rsidRPr="002B3CFC">
        <w:rPr>
          <w:rFonts w:ascii="PT Astra Serif" w:hAnsi="PT Astra Serif"/>
          <w:sz w:val="28"/>
          <w:szCs w:val="28"/>
        </w:rPr>
        <w:t>) и благотворительности и поддержку добровольческих (волонтерских) организаций на территории Ульяновской области  (3/3)</w:t>
      </w:r>
    </w:p>
    <w:p w14:paraId="39EF59EC"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2. Доля занимающихся (вовлечённых) добровольческой (волонтёрской) деятельностью, чел. (15000/15650)</w:t>
      </w:r>
    </w:p>
    <w:p w14:paraId="2E599711"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3. Количество волонтеров (добровольцев), которым оказаны услуги по санаторно-курортному лечению в санаторно-курортных организациях (255/206)</w:t>
      </w:r>
    </w:p>
    <w:p w14:paraId="3E0522F8"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4. Количество застрахованных волонтеров (добровольцев) (1040/1040)</w:t>
      </w:r>
    </w:p>
    <w:p w14:paraId="661B5BFC" w14:textId="77777777" w:rsidR="007638A8" w:rsidRPr="002B3CFC" w:rsidRDefault="007638A8" w:rsidP="007638A8">
      <w:pPr>
        <w:ind w:firstLine="709"/>
        <w:jc w:val="both"/>
        <w:rPr>
          <w:rFonts w:ascii="PT Astra Serif" w:hAnsi="PT Astra Serif"/>
          <w:sz w:val="28"/>
          <w:szCs w:val="28"/>
        </w:rPr>
      </w:pPr>
    </w:p>
    <w:p w14:paraId="42A4AEDC" w14:textId="77777777" w:rsidR="007638A8" w:rsidRPr="002B3CFC" w:rsidRDefault="007638A8" w:rsidP="007638A8">
      <w:pPr>
        <w:ind w:firstLine="709"/>
        <w:jc w:val="both"/>
        <w:rPr>
          <w:rFonts w:ascii="PT Astra Serif" w:hAnsi="PT Astra Serif"/>
          <w:b/>
          <w:bCs/>
          <w:sz w:val="28"/>
          <w:szCs w:val="28"/>
        </w:rPr>
      </w:pPr>
      <w:r w:rsidRPr="002B3CFC">
        <w:rPr>
          <w:rFonts w:ascii="PT Astra Serif" w:hAnsi="PT Astra Serif"/>
          <w:b/>
          <w:bCs/>
          <w:sz w:val="28"/>
          <w:szCs w:val="28"/>
        </w:rPr>
        <w:t>Предложения Счетной палаты Ульяновской области по итогам экспертно-аналитического мероприятия:</w:t>
      </w:r>
    </w:p>
    <w:p w14:paraId="42D4FF5E" w14:textId="77777777" w:rsidR="007638A8" w:rsidRPr="002B3CFC" w:rsidRDefault="007638A8" w:rsidP="007638A8">
      <w:pPr>
        <w:ind w:firstLine="709"/>
        <w:jc w:val="both"/>
        <w:rPr>
          <w:rFonts w:ascii="PT Astra Serif" w:hAnsi="PT Astra Serif"/>
          <w:b/>
          <w:bCs/>
          <w:sz w:val="28"/>
          <w:szCs w:val="28"/>
        </w:rPr>
      </w:pPr>
    </w:p>
    <w:p w14:paraId="0055A400"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1) В ходе экспертно-аналитического мероприятия было установлено, что руководство АНО не формирует плановые показатели для увеличения количества волонтеров в разрезе городских округов и муниципальных образований. В силу этого невозможно проводить отсылку к эффективности и результативности деятельности по увеличению людей, прежде всего молодежи, в волонтерскую деятельность. При такой системе организации нет и понимания того на какие цифры по количеству волонтеров область может выйти в ближайшие годы. В перспективе Счетная палата считает важным рассмотреть возможность создания на базе этой НКО организации с условным названием «Центр молодежных программ» (с учетом опыта других субъектов российской федерации), в задачи которой входило бы развитие таких направлений деятельности как:</w:t>
      </w:r>
    </w:p>
    <w:p w14:paraId="70814839"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 развитие молодежного волонтерского движения; </w:t>
      </w:r>
    </w:p>
    <w:p w14:paraId="2ABCA3B4"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  патриотическое воспитание молодежи; </w:t>
      </w:r>
    </w:p>
    <w:p w14:paraId="21E0EEF5"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 творческое развитие молодежи. </w:t>
      </w:r>
    </w:p>
    <w:p w14:paraId="4D3BFA2E"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2) В качестве основного показателя результативности использования бюджетных средств, направляемых на развитие в регионе </w:t>
      </w:r>
      <w:proofErr w:type="spellStart"/>
      <w:r w:rsidRPr="002B3CFC">
        <w:rPr>
          <w:rFonts w:ascii="PT Astra Serif" w:hAnsi="PT Astra Serif"/>
          <w:sz w:val="28"/>
          <w:szCs w:val="28"/>
        </w:rPr>
        <w:t>волонтёрства</w:t>
      </w:r>
      <w:proofErr w:type="spellEnd"/>
      <w:r w:rsidRPr="002B3CFC">
        <w:rPr>
          <w:rFonts w:ascii="PT Astra Serif" w:hAnsi="PT Astra Serif"/>
          <w:sz w:val="28"/>
          <w:szCs w:val="28"/>
        </w:rPr>
        <w:t xml:space="preserve"> и добровольчества, целесообразно установить количество волонтеров, проживающих на территории Ульяновской области, зарегистрированных в едином реестре волонтеров «</w:t>
      </w:r>
      <w:proofErr w:type="spellStart"/>
      <w:r w:rsidRPr="002B3CFC">
        <w:rPr>
          <w:rFonts w:ascii="PT Astra Serif" w:hAnsi="PT Astra Serif"/>
          <w:sz w:val="28"/>
          <w:szCs w:val="28"/>
        </w:rPr>
        <w:t>Добро.ру</w:t>
      </w:r>
      <w:proofErr w:type="spellEnd"/>
      <w:r w:rsidRPr="002B3CFC">
        <w:rPr>
          <w:rFonts w:ascii="PT Astra Serif" w:hAnsi="PT Astra Serif"/>
          <w:sz w:val="28"/>
          <w:szCs w:val="28"/>
        </w:rPr>
        <w:t>» (с разбивкой показателя в разрезе муниципальных образований Ульяновской области)</w:t>
      </w:r>
    </w:p>
    <w:p w14:paraId="10F99400"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3) Также одним из показателей результативности может стать увеличение числа волонтеров «серебряного возраста». В настоящее время организация работы по вовлечению в волонтерскую деятельность людей старше 60-ти лет не контролируется ни одним из ведомств. В дальнейшем этот вид деятельности может стать важным самостоятельным направлением работы.</w:t>
      </w:r>
    </w:p>
    <w:p w14:paraId="51AF7CF2"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lastRenderedPageBreak/>
        <w:t>4) При планировании деятельности АНО целесообразно определять перечень социально-значимых мероприятий на территории области, для проведения которых планируется привлекать волонтеров. При этом АНО должно иметь плановые количественные показатели по участию волонтеров в каждом из них.</w:t>
      </w:r>
    </w:p>
    <w:p w14:paraId="54592B8D"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Фактически, деятельность НКО в 2020-2021, не определялась плановыми количественными показателями. Несомненно, требуется и кадровое усиление.</w:t>
      </w:r>
    </w:p>
    <w:p w14:paraId="7BE89FAE"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При этом необходимо определить, какие из проектов будут финансироваться через АНО «Счастливый регион», а какие через УООООО «Российский союз молодежи».</w:t>
      </w:r>
    </w:p>
    <w:p w14:paraId="2642BFC9" w14:textId="77777777" w:rsidR="007638A8" w:rsidRPr="002B3CFC" w:rsidRDefault="007638A8" w:rsidP="007638A8">
      <w:pPr>
        <w:jc w:val="center"/>
        <w:rPr>
          <w:b/>
          <w:bCs/>
          <w:sz w:val="28"/>
          <w:szCs w:val="28"/>
        </w:rPr>
      </w:pPr>
    </w:p>
    <w:p w14:paraId="089C0854" w14:textId="77777777" w:rsidR="007638A8" w:rsidRPr="002B3CFC" w:rsidRDefault="007638A8" w:rsidP="007638A8">
      <w:pPr>
        <w:jc w:val="center"/>
        <w:rPr>
          <w:b/>
          <w:bCs/>
          <w:sz w:val="28"/>
          <w:szCs w:val="28"/>
        </w:rPr>
      </w:pPr>
      <w:r>
        <w:rPr>
          <w:b/>
          <w:bCs/>
          <w:sz w:val="28"/>
          <w:szCs w:val="28"/>
        </w:rPr>
        <w:t>8</w:t>
      </w:r>
      <w:r w:rsidRPr="002B3CFC">
        <w:rPr>
          <w:b/>
          <w:bCs/>
          <w:sz w:val="28"/>
          <w:szCs w:val="28"/>
        </w:rPr>
        <w:t>. Автономная Некоммерческая организация «Центр Организации Дорожного Движения» (до 2020 года - АНО «Цивилизация»)</w:t>
      </w:r>
    </w:p>
    <w:p w14:paraId="64F84000" w14:textId="77777777" w:rsidR="007638A8" w:rsidRPr="002B3CFC" w:rsidRDefault="007638A8" w:rsidP="007638A8">
      <w:pPr>
        <w:jc w:val="center"/>
        <w:rPr>
          <w:i/>
          <w:iCs/>
          <w:sz w:val="28"/>
          <w:szCs w:val="28"/>
        </w:rPr>
      </w:pPr>
      <w:r w:rsidRPr="002B3CFC">
        <w:rPr>
          <w:i/>
          <w:iCs/>
          <w:sz w:val="28"/>
          <w:szCs w:val="28"/>
        </w:rPr>
        <w:t xml:space="preserve">сайт - </w:t>
      </w:r>
      <w:hyperlink r:id="rId10" w:history="1">
        <w:r w:rsidRPr="002B3CFC">
          <w:rPr>
            <w:rStyle w:val="aff"/>
            <w:i/>
            <w:iCs/>
            <w:sz w:val="28"/>
            <w:szCs w:val="28"/>
          </w:rPr>
          <w:t>https://smartcity73.ru/</w:t>
        </w:r>
      </w:hyperlink>
    </w:p>
    <w:p w14:paraId="22BC36C3" w14:textId="77777777" w:rsidR="007638A8" w:rsidRPr="002B3CFC" w:rsidRDefault="007638A8" w:rsidP="007638A8">
      <w:pPr>
        <w:jc w:val="center"/>
        <w:rPr>
          <w:i/>
          <w:iCs/>
          <w:sz w:val="28"/>
          <w:szCs w:val="28"/>
        </w:rPr>
      </w:pPr>
    </w:p>
    <w:p w14:paraId="298DACDC"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Организация создана 14 июня 2017 года.</w:t>
      </w:r>
    </w:p>
    <w:p w14:paraId="3B2D3B7B"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Учредителем организации является Министерство промышленности и транспорта Ульяновской области</w:t>
      </w:r>
    </w:p>
    <w:p w14:paraId="514FA311"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Руководитель организации – Директор Кузнецов Виталий Евгеньевич (до 17.09.2021 - Савин Дмитрий Александрович).</w:t>
      </w:r>
    </w:p>
    <w:p w14:paraId="772FA4A8"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Председателем попечительского/наблюдательного совета данной НКО является Лазарев Евгений Александрович, руководителем ревизионной комиссии - Морозов Михаил Сергеевич - начальник контрольно-ревизионного управления администрации города Ульяновска. </w:t>
      </w:r>
    </w:p>
    <w:p w14:paraId="79CCA6EE"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Согласно Устава, НКО создана с целью содействия общественной безопасности и правопорядка на территории Ульяновской области.</w:t>
      </w:r>
    </w:p>
    <w:p w14:paraId="3B2CF9DD" w14:textId="77777777" w:rsidR="007638A8" w:rsidRPr="002B3CFC" w:rsidRDefault="007638A8" w:rsidP="007638A8">
      <w:pPr>
        <w:ind w:firstLine="709"/>
        <w:jc w:val="both"/>
        <w:rPr>
          <w:rFonts w:ascii="PT Astra Serif" w:hAnsi="PT Astra Serif"/>
          <w:sz w:val="28"/>
          <w:szCs w:val="28"/>
        </w:rPr>
      </w:pPr>
    </w:p>
    <w:p w14:paraId="477A616F" w14:textId="77777777" w:rsidR="007638A8" w:rsidRPr="002B3CFC" w:rsidRDefault="007638A8" w:rsidP="007638A8">
      <w:pPr>
        <w:jc w:val="center"/>
        <w:rPr>
          <w:sz w:val="28"/>
          <w:szCs w:val="28"/>
        </w:rPr>
      </w:pPr>
      <w:r w:rsidRPr="002B3CFC">
        <w:rPr>
          <w:rFonts w:ascii="PT Astra Serif" w:hAnsi="PT Astra Serif"/>
          <w:sz w:val="28"/>
          <w:szCs w:val="28"/>
        </w:rPr>
        <w:t xml:space="preserve">Сведения о штатной и фактической численности                                                                   </w:t>
      </w:r>
      <w:r w:rsidRPr="002B3CFC">
        <w:rPr>
          <w:sz w:val="28"/>
          <w:szCs w:val="28"/>
        </w:rPr>
        <w:t>АНО «Центр Организации Дорожного Движения»</w:t>
      </w:r>
    </w:p>
    <w:tbl>
      <w:tblPr>
        <w:tblStyle w:val="afe"/>
        <w:tblW w:w="0" w:type="auto"/>
        <w:tblLook w:val="04A0" w:firstRow="1" w:lastRow="0" w:firstColumn="1" w:lastColumn="0" w:noHBand="0" w:noVBand="1"/>
      </w:tblPr>
      <w:tblGrid>
        <w:gridCol w:w="3964"/>
        <w:gridCol w:w="2127"/>
        <w:gridCol w:w="2126"/>
        <w:gridCol w:w="1554"/>
      </w:tblGrid>
      <w:tr w:rsidR="007638A8" w:rsidRPr="002B3CFC" w14:paraId="1F45B63A" w14:textId="77777777" w:rsidTr="00D86425">
        <w:tc>
          <w:tcPr>
            <w:tcW w:w="3964" w:type="dxa"/>
          </w:tcPr>
          <w:p w14:paraId="3CF8CA79" w14:textId="6CEB7927" w:rsidR="007638A8" w:rsidRPr="002B3CFC" w:rsidRDefault="00647698" w:rsidP="00647698">
            <w:pPr>
              <w:jc w:val="center"/>
              <w:rPr>
                <w:rFonts w:ascii="PT Astra Serif" w:hAnsi="PT Astra Serif"/>
              </w:rPr>
            </w:pPr>
            <w:r>
              <w:rPr>
                <w:rFonts w:ascii="PT Astra Serif" w:hAnsi="PT Astra Serif"/>
              </w:rPr>
              <w:t>период</w:t>
            </w:r>
          </w:p>
        </w:tc>
        <w:tc>
          <w:tcPr>
            <w:tcW w:w="2127" w:type="dxa"/>
          </w:tcPr>
          <w:p w14:paraId="2F7C540F" w14:textId="77777777" w:rsidR="007638A8" w:rsidRPr="002B3CFC" w:rsidRDefault="007638A8" w:rsidP="00D86425">
            <w:pPr>
              <w:jc w:val="center"/>
              <w:rPr>
                <w:rFonts w:ascii="PT Astra Serif" w:hAnsi="PT Astra Serif"/>
              </w:rPr>
            </w:pPr>
            <w:r w:rsidRPr="002B3CFC">
              <w:rPr>
                <w:rFonts w:ascii="PT Astra Serif" w:hAnsi="PT Astra Serif"/>
              </w:rPr>
              <w:t>Штатная численность</w:t>
            </w:r>
          </w:p>
        </w:tc>
        <w:tc>
          <w:tcPr>
            <w:tcW w:w="2126" w:type="dxa"/>
          </w:tcPr>
          <w:p w14:paraId="4FB17D98" w14:textId="77777777" w:rsidR="007638A8" w:rsidRPr="002B3CFC" w:rsidRDefault="007638A8" w:rsidP="00D86425">
            <w:pPr>
              <w:jc w:val="center"/>
              <w:rPr>
                <w:rFonts w:ascii="PT Astra Serif" w:hAnsi="PT Astra Serif"/>
              </w:rPr>
            </w:pPr>
            <w:r w:rsidRPr="002B3CFC">
              <w:rPr>
                <w:rFonts w:ascii="PT Astra Serif" w:hAnsi="PT Astra Serif"/>
              </w:rPr>
              <w:t>Фактическая численность</w:t>
            </w:r>
          </w:p>
        </w:tc>
        <w:tc>
          <w:tcPr>
            <w:tcW w:w="1554" w:type="dxa"/>
          </w:tcPr>
          <w:p w14:paraId="672C0842" w14:textId="77777777" w:rsidR="007638A8" w:rsidRPr="002B3CFC" w:rsidRDefault="007638A8" w:rsidP="00D86425">
            <w:pPr>
              <w:jc w:val="center"/>
              <w:rPr>
                <w:rFonts w:ascii="PT Astra Serif" w:hAnsi="PT Astra Serif"/>
              </w:rPr>
            </w:pPr>
            <w:r w:rsidRPr="002B3CFC">
              <w:rPr>
                <w:rFonts w:ascii="PT Astra Serif" w:hAnsi="PT Astra Serif"/>
              </w:rPr>
              <w:t>Вакантные ставки</w:t>
            </w:r>
          </w:p>
        </w:tc>
      </w:tr>
      <w:tr w:rsidR="007638A8" w:rsidRPr="002B3CFC" w14:paraId="2B280FE0" w14:textId="77777777" w:rsidTr="00D86425">
        <w:tc>
          <w:tcPr>
            <w:tcW w:w="3964" w:type="dxa"/>
            <w:shd w:val="clear" w:color="auto" w:fill="auto"/>
          </w:tcPr>
          <w:p w14:paraId="506C9846" w14:textId="77777777" w:rsidR="007638A8" w:rsidRPr="002B3CFC" w:rsidRDefault="007638A8" w:rsidP="00D86425">
            <w:pPr>
              <w:jc w:val="both"/>
              <w:rPr>
                <w:rFonts w:ascii="PT Astra Serif" w:hAnsi="PT Astra Serif"/>
              </w:rPr>
            </w:pPr>
            <w:r w:rsidRPr="002B3CFC">
              <w:rPr>
                <w:rFonts w:ascii="PT Astra Serif" w:hAnsi="PT Astra Serif"/>
              </w:rPr>
              <w:t>По состоянию на 01.01.2020</w:t>
            </w:r>
          </w:p>
        </w:tc>
        <w:tc>
          <w:tcPr>
            <w:tcW w:w="2127" w:type="dxa"/>
            <w:shd w:val="clear" w:color="auto" w:fill="auto"/>
          </w:tcPr>
          <w:p w14:paraId="711AA106" w14:textId="77777777" w:rsidR="007638A8" w:rsidRPr="002B3CFC" w:rsidRDefault="007638A8" w:rsidP="00D86425">
            <w:pPr>
              <w:jc w:val="center"/>
              <w:rPr>
                <w:rFonts w:ascii="PT Astra Serif" w:hAnsi="PT Astra Serif"/>
                <w:color w:val="FF0000"/>
              </w:rPr>
            </w:pPr>
            <w:r w:rsidRPr="002B3CFC">
              <w:rPr>
                <w:rFonts w:ascii="PT Astra Serif" w:hAnsi="PT Astra Serif"/>
                <w:sz w:val="28"/>
                <w:szCs w:val="28"/>
              </w:rPr>
              <w:t>32,75</w:t>
            </w:r>
          </w:p>
        </w:tc>
        <w:tc>
          <w:tcPr>
            <w:tcW w:w="2126" w:type="dxa"/>
            <w:shd w:val="clear" w:color="auto" w:fill="auto"/>
          </w:tcPr>
          <w:p w14:paraId="25A05D17" w14:textId="77777777" w:rsidR="007638A8" w:rsidRPr="002B3CFC" w:rsidRDefault="007638A8" w:rsidP="00D86425">
            <w:pPr>
              <w:jc w:val="center"/>
              <w:rPr>
                <w:rFonts w:ascii="PT Astra Serif" w:hAnsi="PT Astra Serif"/>
                <w:color w:val="FF0000"/>
              </w:rPr>
            </w:pPr>
            <w:r w:rsidRPr="002B3CFC">
              <w:rPr>
                <w:rFonts w:ascii="PT Astra Serif" w:hAnsi="PT Astra Serif"/>
                <w:sz w:val="28"/>
                <w:szCs w:val="28"/>
              </w:rPr>
              <w:t>32,75</w:t>
            </w:r>
          </w:p>
        </w:tc>
        <w:tc>
          <w:tcPr>
            <w:tcW w:w="1554" w:type="dxa"/>
            <w:shd w:val="clear" w:color="auto" w:fill="auto"/>
          </w:tcPr>
          <w:p w14:paraId="14200337" w14:textId="77777777" w:rsidR="007638A8" w:rsidRPr="002B3CFC" w:rsidRDefault="007638A8" w:rsidP="00D86425">
            <w:pPr>
              <w:jc w:val="center"/>
              <w:rPr>
                <w:rFonts w:ascii="PT Astra Serif" w:hAnsi="PT Astra Serif"/>
                <w:color w:val="FF0000"/>
              </w:rPr>
            </w:pPr>
            <w:r w:rsidRPr="002B3CFC">
              <w:rPr>
                <w:rFonts w:ascii="PT Astra Serif" w:hAnsi="PT Astra Serif"/>
                <w:sz w:val="28"/>
                <w:szCs w:val="28"/>
              </w:rPr>
              <w:t>0</w:t>
            </w:r>
          </w:p>
        </w:tc>
      </w:tr>
      <w:tr w:rsidR="007638A8" w:rsidRPr="002B3CFC" w14:paraId="2BB3950F" w14:textId="77777777" w:rsidTr="00D86425">
        <w:tc>
          <w:tcPr>
            <w:tcW w:w="3964" w:type="dxa"/>
            <w:shd w:val="clear" w:color="auto" w:fill="auto"/>
          </w:tcPr>
          <w:p w14:paraId="3AF5D560" w14:textId="77777777" w:rsidR="007638A8" w:rsidRPr="002B3CFC" w:rsidRDefault="007638A8" w:rsidP="00D86425">
            <w:pPr>
              <w:jc w:val="both"/>
              <w:rPr>
                <w:rFonts w:ascii="PT Astra Serif" w:hAnsi="PT Astra Serif"/>
              </w:rPr>
            </w:pPr>
            <w:r w:rsidRPr="002B3CFC">
              <w:rPr>
                <w:rFonts w:ascii="PT Astra Serif" w:hAnsi="PT Astra Serif"/>
              </w:rPr>
              <w:t>По состоянию на 01.01.2021</w:t>
            </w:r>
          </w:p>
        </w:tc>
        <w:tc>
          <w:tcPr>
            <w:tcW w:w="2127" w:type="dxa"/>
            <w:shd w:val="clear" w:color="auto" w:fill="auto"/>
          </w:tcPr>
          <w:p w14:paraId="040784EB" w14:textId="77777777" w:rsidR="007638A8" w:rsidRPr="002B3CFC" w:rsidRDefault="007638A8" w:rsidP="00D86425">
            <w:pPr>
              <w:jc w:val="center"/>
              <w:rPr>
                <w:rFonts w:ascii="PT Astra Serif" w:hAnsi="PT Astra Serif"/>
              </w:rPr>
            </w:pPr>
            <w:r w:rsidRPr="002B3CFC">
              <w:rPr>
                <w:rFonts w:ascii="PT Astra Serif" w:hAnsi="PT Astra Serif"/>
                <w:sz w:val="28"/>
                <w:szCs w:val="28"/>
              </w:rPr>
              <w:t>4</w:t>
            </w:r>
            <w:r w:rsidRPr="002B3CFC">
              <w:rPr>
                <w:rFonts w:ascii="PT Astra Serif" w:hAnsi="PT Astra Serif"/>
                <w:sz w:val="28"/>
                <w:szCs w:val="28"/>
                <w:lang w:val="en-US"/>
              </w:rPr>
              <w:t>8</w:t>
            </w:r>
          </w:p>
        </w:tc>
        <w:tc>
          <w:tcPr>
            <w:tcW w:w="2126" w:type="dxa"/>
            <w:shd w:val="clear" w:color="auto" w:fill="auto"/>
          </w:tcPr>
          <w:p w14:paraId="2F82D1F6" w14:textId="77777777" w:rsidR="007638A8" w:rsidRPr="002B3CFC" w:rsidRDefault="007638A8" w:rsidP="00D86425">
            <w:pPr>
              <w:jc w:val="center"/>
              <w:rPr>
                <w:rFonts w:ascii="PT Astra Serif" w:hAnsi="PT Astra Serif"/>
              </w:rPr>
            </w:pPr>
            <w:r w:rsidRPr="002B3CFC">
              <w:rPr>
                <w:rFonts w:ascii="PT Astra Serif" w:hAnsi="PT Astra Serif"/>
                <w:sz w:val="28"/>
                <w:szCs w:val="28"/>
              </w:rPr>
              <w:t>4</w:t>
            </w:r>
            <w:r w:rsidRPr="002B3CFC">
              <w:rPr>
                <w:rFonts w:ascii="PT Astra Serif" w:hAnsi="PT Astra Serif"/>
                <w:sz w:val="28"/>
                <w:szCs w:val="28"/>
                <w:lang w:val="en-US"/>
              </w:rPr>
              <w:t>8</w:t>
            </w:r>
          </w:p>
        </w:tc>
        <w:tc>
          <w:tcPr>
            <w:tcW w:w="1554" w:type="dxa"/>
            <w:shd w:val="clear" w:color="auto" w:fill="auto"/>
          </w:tcPr>
          <w:p w14:paraId="48BD92BF" w14:textId="77777777" w:rsidR="007638A8" w:rsidRPr="002B3CFC" w:rsidRDefault="007638A8" w:rsidP="00D86425">
            <w:pPr>
              <w:jc w:val="center"/>
              <w:rPr>
                <w:rFonts w:ascii="PT Astra Serif" w:hAnsi="PT Astra Serif"/>
              </w:rPr>
            </w:pPr>
            <w:r w:rsidRPr="002B3CFC">
              <w:rPr>
                <w:rFonts w:ascii="PT Astra Serif" w:hAnsi="PT Astra Serif"/>
                <w:sz w:val="28"/>
                <w:szCs w:val="28"/>
              </w:rPr>
              <w:t>0</w:t>
            </w:r>
          </w:p>
        </w:tc>
      </w:tr>
    </w:tbl>
    <w:p w14:paraId="236A3AF7" w14:textId="77777777" w:rsidR="007638A8" w:rsidRPr="002B3CFC" w:rsidRDefault="007638A8" w:rsidP="007638A8">
      <w:pPr>
        <w:ind w:firstLine="709"/>
        <w:jc w:val="both"/>
        <w:rPr>
          <w:rFonts w:ascii="PT Astra Serif" w:hAnsi="PT Astra Serif"/>
          <w:sz w:val="28"/>
          <w:szCs w:val="28"/>
        </w:rPr>
      </w:pPr>
    </w:p>
    <w:p w14:paraId="3D64D964"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Фактическая численность работников НКО на 01.01.2021 года составляет 48 единиц. Фонд оплаты труда с начислениями в 2020 году составил 24617,2 тыс. рублей, или 2,71% от суммы предоставленной субсидии.</w:t>
      </w:r>
    </w:p>
    <w:p w14:paraId="60F4ABFD"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Внебюджетные доходы у  НКО в 2020 году отсутствовали.</w:t>
      </w:r>
    </w:p>
    <w:p w14:paraId="257700DF" w14:textId="77777777" w:rsidR="007638A8" w:rsidRPr="002B3CFC" w:rsidRDefault="007638A8" w:rsidP="007638A8">
      <w:pPr>
        <w:ind w:firstLine="709"/>
        <w:jc w:val="both"/>
        <w:rPr>
          <w:rFonts w:ascii="PT Astra Serif" w:hAnsi="PT Astra Serif"/>
          <w:sz w:val="28"/>
          <w:szCs w:val="28"/>
        </w:rPr>
      </w:pPr>
    </w:p>
    <w:p w14:paraId="61693D6E"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Субсидии были выделены Правительством Ульяновской области и Министерством транспорта Ульяновской области.</w:t>
      </w:r>
    </w:p>
    <w:p w14:paraId="1D669DAC"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В 2020 году НКО получила 908500 тыс. рублей в рамках субсидий, предоставляемых из областного бюджета, в 2021 году (по состоянию на 10.09.2021) - 677116,1 тыс. рублей.  </w:t>
      </w:r>
    </w:p>
    <w:p w14:paraId="04BB9ADE" w14:textId="77777777" w:rsidR="007638A8" w:rsidRPr="002B3CFC" w:rsidRDefault="007638A8" w:rsidP="007638A8">
      <w:pPr>
        <w:ind w:firstLine="709"/>
        <w:jc w:val="both"/>
        <w:rPr>
          <w:rFonts w:ascii="PT Astra Serif" w:hAnsi="PT Astra Serif"/>
          <w:sz w:val="28"/>
          <w:szCs w:val="28"/>
        </w:rPr>
      </w:pPr>
    </w:p>
    <w:p w14:paraId="2C30DFC9"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lastRenderedPageBreak/>
        <w:t>В соответствии с соглашением о предоставлении субсидий, НКО в 2020 году установлены следующие показатели результативности (план/факт):</w:t>
      </w:r>
    </w:p>
    <w:p w14:paraId="6A05F124"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1. Увеличение количества стационарных камер фото-видеофиксации нарушений правил дорожного движения (ФВФ) на автомобильных дорогах регионального или межмуниципального, местного значения (%) (225/247)</w:t>
      </w:r>
    </w:p>
    <w:p w14:paraId="0100EB17"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2. Количество внедрённых интеллектуальных транспортных систем (ИТС) на территории Ульяновской области (единиц) 1/1</w:t>
      </w:r>
    </w:p>
    <w:p w14:paraId="1B47923F"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3. Уменьшение числа лиц, погибших в результате ДТП на 100 тыс. населения (человек) (11,76/10,16)</w:t>
      </w:r>
    </w:p>
    <w:p w14:paraId="23C239E8"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4. Уменьшение общего количества зарегистрированных преступлений по сравнению с предыдущим годом, единиц (13119/12724)</w:t>
      </w:r>
    </w:p>
    <w:p w14:paraId="6D342F0A"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5. Количества городских округов и муниципальных районов Ульяновской области, в которых система обеспечения вызова экстренных оперативных служб по единому номеру «112» создана и обеспечена в полном объёме, единиц (23/24)</w:t>
      </w:r>
    </w:p>
    <w:p w14:paraId="05FD8C35"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6. Количество городских округов и муниципальных районов Ульяновской области, в которых осуществляется оснащение и обслуживание дежурно-диспетчерских служб экстренных оперативных служб автоматизированными комплексами системы обеспечения вызова экстренных оперативных служб по единому номеру «112», единиц (20/24).</w:t>
      </w:r>
    </w:p>
    <w:p w14:paraId="6AF888F8" w14:textId="77777777" w:rsidR="007638A8" w:rsidRPr="002B3CFC" w:rsidRDefault="007638A8" w:rsidP="007638A8">
      <w:pPr>
        <w:ind w:firstLine="709"/>
        <w:jc w:val="both"/>
        <w:rPr>
          <w:rFonts w:ascii="PT Astra Serif" w:hAnsi="PT Astra Serif"/>
          <w:sz w:val="28"/>
          <w:szCs w:val="28"/>
        </w:rPr>
      </w:pPr>
    </w:p>
    <w:p w14:paraId="5BAB8961"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Основные направления расходования средств субсидии:</w:t>
      </w:r>
    </w:p>
    <w:p w14:paraId="5EC22EAB" w14:textId="77777777" w:rsidR="007638A8" w:rsidRPr="00BA0302" w:rsidRDefault="007638A8" w:rsidP="007638A8">
      <w:pPr>
        <w:pStyle w:val="a6"/>
        <w:numPr>
          <w:ilvl w:val="0"/>
          <w:numId w:val="35"/>
        </w:numPr>
        <w:tabs>
          <w:tab w:val="left" w:pos="1134"/>
        </w:tabs>
        <w:ind w:left="0" w:firstLine="709"/>
        <w:jc w:val="both"/>
        <w:rPr>
          <w:rFonts w:ascii="PT Astra Serif" w:hAnsi="PT Astra Serif"/>
          <w:sz w:val="28"/>
          <w:szCs w:val="28"/>
        </w:rPr>
      </w:pPr>
      <w:r w:rsidRPr="00BA0302">
        <w:rPr>
          <w:rFonts w:ascii="PT Astra Serif" w:hAnsi="PT Astra Serif"/>
          <w:sz w:val="28"/>
          <w:szCs w:val="28"/>
        </w:rPr>
        <w:t>Подпрограмма «Снижение рисков и смягчение последствий чрезвычайных ситуаций природного и техногенного характера на территории Ульяновской области» (Служба 112)</w:t>
      </w:r>
    </w:p>
    <w:p w14:paraId="5A854D8E" w14:textId="77777777" w:rsidR="007638A8" w:rsidRPr="00BA0302" w:rsidRDefault="007638A8" w:rsidP="007638A8">
      <w:pPr>
        <w:pStyle w:val="a6"/>
        <w:numPr>
          <w:ilvl w:val="0"/>
          <w:numId w:val="35"/>
        </w:numPr>
        <w:tabs>
          <w:tab w:val="left" w:pos="1134"/>
        </w:tabs>
        <w:ind w:left="0" w:firstLine="709"/>
        <w:rPr>
          <w:rFonts w:ascii="PT Astra Serif" w:hAnsi="PT Astra Serif"/>
          <w:sz w:val="32"/>
          <w:szCs w:val="32"/>
        </w:rPr>
      </w:pPr>
      <w:r w:rsidRPr="00BA0302">
        <w:rPr>
          <w:rFonts w:ascii="PT Astra Serif" w:hAnsi="PT Astra Serif"/>
          <w:sz w:val="28"/>
          <w:szCs w:val="28"/>
        </w:rPr>
        <w:t>Подпрограмма «Комплексные меры по обеспечению общественного порядка, противодействию преступности и профилактике правонарушений на территории Ульяновской»</w:t>
      </w:r>
      <w:r w:rsidRPr="00BA0302">
        <w:rPr>
          <w:rFonts w:ascii="PT Astra Serif" w:hAnsi="PT Astra Serif"/>
          <w:sz w:val="32"/>
          <w:szCs w:val="32"/>
        </w:rPr>
        <w:t xml:space="preserve"> </w:t>
      </w:r>
      <w:r w:rsidRPr="00BA0302">
        <w:rPr>
          <w:rFonts w:ascii="PT Astra Serif" w:hAnsi="PT Astra Serif"/>
          <w:sz w:val="28"/>
          <w:szCs w:val="28"/>
        </w:rPr>
        <w:t>области (Служба видеонаблюдение)</w:t>
      </w:r>
    </w:p>
    <w:p w14:paraId="46FD2EF5" w14:textId="77777777" w:rsidR="007638A8" w:rsidRPr="00BA0302" w:rsidRDefault="007638A8" w:rsidP="007638A8">
      <w:pPr>
        <w:pStyle w:val="a6"/>
        <w:numPr>
          <w:ilvl w:val="0"/>
          <w:numId w:val="35"/>
        </w:numPr>
        <w:tabs>
          <w:tab w:val="left" w:pos="1134"/>
        </w:tabs>
        <w:ind w:left="0" w:firstLine="709"/>
        <w:rPr>
          <w:rFonts w:ascii="PT Astra Serif" w:hAnsi="PT Astra Serif"/>
          <w:sz w:val="28"/>
          <w:szCs w:val="28"/>
        </w:rPr>
      </w:pPr>
      <w:r w:rsidRPr="00BA0302">
        <w:rPr>
          <w:rFonts w:ascii="PT Astra Serif" w:hAnsi="PT Astra Serif"/>
          <w:sz w:val="28"/>
          <w:szCs w:val="28"/>
        </w:rPr>
        <w:t>Подпрограмма «Безопасные и качественные автомобильные дороги»</w:t>
      </w:r>
    </w:p>
    <w:p w14:paraId="79FF35D5" w14:textId="77777777" w:rsidR="007638A8" w:rsidRPr="00BA0302" w:rsidRDefault="007638A8" w:rsidP="007638A8">
      <w:pPr>
        <w:pStyle w:val="a6"/>
        <w:tabs>
          <w:tab w:val="left" w:pos="1134"/>
        </w:tabs>
        <w:ind w:left="709"/>
        <w:rPr>
          <w:rFonts w:ascii="PT Astra Serif" w:hAnsi="PT Astra Serif"/>
          <w:sz w:val="28"/>
          <w:szCs w:val="28"/>
        </w:rPr>
      </w:pPr>
    </w:p>
    <w:p w14:paraId="4EC11B7F" w14:textId="77777777" w:rsidR="007638A8" w:rsidRPr="002B3CFC" w:rsidRDefault="007638A8" w:rsidP="007638A8">
      <w:pPr>
        <w:pStyle w:val="a6"/>
        <w:tabs>
          <w:tab w:val="left" w:pos="1134"/>
        </w:tabs>
        <w:ind w:left="0" w:firstLine="709"/>
        <w:jc w:val="both"/>
        <w:rPr>
          <w:rFonts w:ascii="PT Astra Serif" w:hAnsi="PT Astra Serif"/>
          <w:sz w:val="28"/>
          <w:szCs w:val="28"/>
        </w:rPr>
      </w:pPr>
      <w:r w:rsidRPr="002B3CFC">
        <w:rPr>
          <w:rFonts w:ascii="PT Astra Serif" w:hAnsi="PT Astra Serif"/>
          <w:sz w:val="28"/>
          <w:szCs w:val="28"/>
        </w:rPr>
        <w:t>Следует отметить, что по состоянию на 01.01.2021 у АНО числится кредиторская задолженность перед поставщиками услуг в размере 133804,4 тыс. рублей, в том числе:</w:t>
      </w:r>
    </w:p>
    <w:p w14:paraId="6148BF5C" w14:textId="77777777" w:rsidR="007638A8" w:rsidRPr="002B3CFC" w:rsidRDefault="007638A8" w:rsidP="007638A8">
      <w:pPr>
        <w:pStyle w:val="a6"/>
        <w:tabs>
          <w:tab w:val="left" w:pos="1134"/>
        </w:tabs>
        <w:ind w:left="0" w:firstLine="709"/>
        <w:jc w:val="both"/>
        <w:rPr>
          <w:rFonts w:ascii="PT Astra Serif" w:hAnsi="PT Astra Serif"/>
          <w:sz w:val="28"/>
          <w:szCs w:val="28"/>
        </w:rPr>
      </w:pPr>
      <w:r w:rsidRPr="002B3CFC">
        <w:rPr>
          <w:rFonts w:ascii="PT Astra Serif" w:hAnsi="PT Astra Serif"/>
          <w:sz w:val="28"/>
          <w:szCs w:val="28"/>
        </w:rPr>
        <w:t xml:space="preserve">1) ООО «Дельта-Сервис»- 81120,9 тыс. рублей.; </w:t>
      </w:r>
    </w:p>
    <w:p w14:paraId="3EE21FA9" w14:textId="77777777" w:rsidR="007638A8" w:rsidRPr="002B3CFC" w:rsidRDefault="007638A8" w:rsidP="007638A8">
      <w:pPr>
        <w:pStyle w:val="a6"/>
        <w:tabs>
          <w:tab w:val="left" w:pos="1134"/>
        </w:tabs>
        <w:ind w:left="0" w:firstLine="709"/>
        <w:jc w:val="both"/>
        <w:rPr>
          <w:rFonts w:ascii="PT Astra Serif" w:hAnsi="PT Astra Serif"/>
          <w:sz w:val="28"/>
          <w:szCs w:val="28"/>
        </w:rPr>
      </w:pPr>
      <w:r w:rsidRPr="002B3CFC">
        <w:rPr>
          <w:rFonts w:ascii="PT Astra Serif" w:hAnsi="PT Astra Serif"/>
          <w:sz w:val="28"/>
          <w:szCs w:val="28"/>
        </w:rPr>
        <w:t xml:space="preserve">2) АО «Почта России» - 28977,7 тыс. рублей.; </w:t>
      </w:r>
    </w:p>
    <w:p w14:paraId="03E57E2D" w14:textId="77777777" w:rsidR="007638A8" w:rsidRPr="002B3CFC" w:rsidRDefault="007638A8" w:rsidP="007638A8">
      <w:pPr>
        <w:pStyle w:val="a6"/>
        <w:tabs>
          <w:tab w:val="left" w:pos="1134"/>
        </w:tabs>
        <w:ind w:left="0" w:firstLine="709"/>
        <w:jc w:val="both"/>
        <w:rPr>
          <w:rFonts w:ascii="PT Astra Serif" w:hAnsi="PT Astra Serif"/>
          <w:sz w:val="28"/>
          <w:szCs w:val="28"/>
        </w:rPr>
      </w:pPr>
      <w:r w:rsidRPr="002B3CFC">
        <w:rPr>
          <w:rFonts w:ascii="PT Astra Serif" w:hAnsi="PT Astra Serif"/>
          <w:sz w:val="28"/>
          <w:szCs w:val="28"/>
        </w:rPr>
        <w:t>3) ООО «</w:t>
      </w:r>
      <w:proofErr w:type="spellStart"/>
      <w:r w:rsidRPr="002B3CFC">
        <w:rPr>
          <w:rFonts w:ascii="PT Astra Serif" w:hAnsi="PT Astra Serif"/>
          <w:sz w:val="28"/>
          <w:szCs w:val="28"/>
        </w:rPr>
        <w:t>Телеком.ру</w:t>
      </w:r>
      <w:proofErr w:type="spellEnd"/>
      <w:r w:rsidRPr="002B3CFC">
        <w:rPr>
          <w:rFonts w:ascii="PT Astra Serif" w:hAnsi="PT Astra Serif"/>
          <w:sz w:val="28"/>
          <w:szCs w:val="28"/>
        </w:rPr>
        <w:t xml:space="preserve">»- 1,5 тыс. рублей.; </w:t>
      </w:r>
    </w:p>
    <w:p w14:paraId="1626276B" w14:textId="77777777" w:rsidR="007638A8" w:rsidRPr="002B3CFC" w:rsidRDefault="007638A8" w:rsidP="007638A8">
      <w:pPr>
        <w:pStyle w:val="a6"/>
        <w:tabs>
          <w:tab w:val="left" w:pos="1134"/>
        </w:tabs>
        <w:ind w:left="0" w:firstLine="709"/>
        <w:jc w:val="both"/>
        <w:rPr>
          <w:rFonts w:ascii="PT Astra Serif" w:hAnsi="PT Astra Serif"/>
          <w:sz w:val="28"/>
          <w:szCs w:val="28"/>
        </w:rPr>
      </w:pPr>
      <w:r w:rsidRPr="002B3CFC">
        <w:rPr>
          <w:rFonts w:ascii="PT Astra Serif" w:hAnsi="PT Astra Serif"/>
          <w:sz w:val="28"/>
          <w:szCs w:val="28"/>
        </w:rPr>
        <w:t xml:space="preserve">4) ООО «ПКТИ»- 5630,0 тыс. рублей.; </w:t>
      </w:r>
    </w:p>
    <w:p w14:paraId="50C2E7A5" w14:textId="77777777" w:rsidR="007638A8" w:rsidRPr="002B3CFC" w:rsidRDefault="007638A8" w:rsidP="007638A8">
      <w:pPr>
        <w:pStyle w:val="a6"/>
        <w:tabs>
          <w:tab w:val="left" w:pos="1134"/>
        </w:tabs>
        <w:ind w:left="0" w:firstLine="709"/>
        <w:jc w:val="both"/>
        <w:rPr>
          <w:rFonts w:ascii="PT Astra Serif" w:hAnsi="PT Astra Serif"/>
          <w:sz w:val="28"/>
          <w:szCs w:val="28"/>
        </w:rPr>
      </w:pPr>
      <w:r w:rsidRPr="002B3CFC">
        <w:rPr>
          <w:rFonts w:ascii="PT Astra Serif" w:hAnsi="PT Astra Serif"/>
          <w:sz w:val="28"/>
          <w:szCs w:val="28"/>
        </w:rPr>
        <w:t>5) БГУ «</w:t>
      </w:r>
      <w:proofErr w:type="spellStart"/>
      <w:r w:rsidRPr="002B3CFC">
        <w:rPr>
          <w:rFonts w:ascii="PT Astra Serif" w:hAnsi="PT Astra Serif"/>
          <w:sz w:val="28"/>
          <w:szCs w:val="28"/>
        </w:rPr>
        <w:t>Монтранспроект</w:t>
      </w:r>
      <w:proofErr w:type="spellEnd"/>
      <w:r w:rsidRPr="002B3CFC">
        <w:rPr>
          <w:rFonts w:ascii="PT Astra Serif" w:hAnsi="PT Astra Serif"/>
          <w:sz w:val="28"/>
          <w:szCs w:val="28"/>
        </w:rPr>
        <w:t xml:space="preserve">»- 15700,0 тыс. рублей.; </w:t>
      </w:r>
    </w:p>
    <w:p w14:paraId="603D927C" w14:textId="77777777" w:rsidR="007638A8" w:rsidRPr="002B3CFC" w:rsidRDefault="007638A8" w:rsidP="007638A8">
      <w:pPr>
        <w:pStyle w:val="a6"/>
        <w:tabs>
          <w:tab w:val="left" w:pos="1134"/>
        </w:tabs>
        <w:ind w:left="0" w:firstLine="709"/>
        <w:jc w:val="both"/>
        <w:rPr>
          <w:rFonts w:ascii="PT Astra Serif" w:hAnsi="PT Astra Serif"/>
          <w:sz w:val="28"/>
          <w:szCs w:val="28"/>
        </w:rPr>
      </w:pPr>
      <w:r w:rsidRPr="002B3CFC">
        <w:rPr>
          <w:rFonts w:ascii="PT Astra Serif" w:hAnsi="PT Astra Serif"/>
          <w:sz w:val="28"/>
          <w:szCs w:val="28"/>
        </w:rPr>
        <w:t>6) ООО «РТС »</w:t>
      </w:r>
      <w:r>
        <w:rPr>
          <w:rFonts w:ascii="PT Astra Serif" w:hAnsi="PT Astra Serif"/>
          <w:sz w:val="28"/>
          <w:szCs w:val="28"/>
        </w:rPr>
        <w:t xml:space="preserve"> </w:t>
      </w:r>
      <w:r w:rsidRPr="002B3CFC">
        <w:rPr>
          <w:rFonts w:ascii="PT Astra Serif" w:hAnsi="PT Astra Serif"/>
          <w:sz w:val="28"/>
          <w:szCs w:val="28"/>
        </w:rPr>
        <w:t>-</w:t>
      </w:r>
      <w:r>
        <w:rPr>
          <w:rFonts w:ascii="PT Astra Serif" w:hAnsi="PT Astra Serif"/>
          <w:sz w:val="28"/>
          <w:szCs w:val="28"/>
        </w:rPr>
        <w:t xml:space="preserve"> </w:t>
      </w:r>
      <w:r w:rsidRPr="002B3CFC">
        <w:rPr>
          <w:rFonts w:ascii="PT Astra Serif" w:hAnsi="PT Astra Serif"/>
          <w:sz w:val="28"/>
          <w:szCs w:val="28"/>
        </w:rPr>
        <w:t xml:space="preserve">2,4 тыс. рублей.; </w:t>
      </w:r>
    </w:p>
    <w:p w14:paraId="35298E51" w14:textId="77777777" w:rsidR="007638A8" w:rsidRPr="002B3CFC" w:rsidRDefault="007638A8" w:rsidP="007638A8">
      <w:pPr>
        <w:pStyle w:val="a6"/>
        <w:tabs>
          <w:tab w:val="left" w:pos="1134"/>
        </w:tabs>
        <w:ind w:left="0" w:firstLine="709"/>
        <w:jc w:val="both"/>
        <w:rPr>
          <w:rFonts w:ascii="PT Astra Serif" w:hAnsi="PT Astra Serif"/>
          <w:sz w:val="28"/>
          <w:szCs w:val="28"/>
        </w:rPr>
      </w:pPr>
      <w:r w:rsidRPr="002B3CFC">
        <w:rPr>
          <w:rFonts w:ascii="PT Astra Serif" w:hAnsi="PT Astra Serif"/>
          <w:sz w:val="28"/>
          <w:szCs w:val="28"/>
        </w:rPr>
        <w:t xml:space="preserve">7) ИП Маликова- 27,2 тыс. рублей.; </w:t>
      </w:r>
    </w:p>
    <w:p w14:paraId="16458927" w14:textId="77777777" w:rsidR="007638A8" w:rsidRPr="002B3CFC" w:rsidRDefault="007638A8" w:rsidP="007638A8">
      <w:pPr>
        <w:pStyle w:val="a6"/>
        <w:tabs>
          <w:tab w:val="left" w:pos="1134"/>
        </w:tabs>
        <w:ind w:left="0" w:firstLine="709"/>
        <w:jc w:val="both"/>
        <w:rPr>
          <w:rFonts w:ascii="PT Astra Serif" w:hAnsi="PT Astra Serif"/>
          <w:sz w:val="28"/>
          <w:szCs w:val="28"/>
        </w:rPr>
      </w:pPr>
      <w:r w:rsidRPr="002B3CFC">
        <w:rPr>
          <w:rFonts w:ascii="PT Astra Serif" w:hAnsi="PT Astra Serif"/>
          <w:sz w:val="28"/>
          <w:szCs w:val="28"/>
        </w:rPr>
        <w:t>8) ООО «</w:t>
      </w:r>
      <w:proofErr w:type="spellStart"/>
      <w:r w:rsidRPr="002B3CFC">
        <w:rPr>
          <w:rFonts w:ascii="PT Astra Serif" w:hAnsi="PT Astra Serif"/>
          <w:sz w:val="28"/>
          <w:szCs w:val="28"/>
        </w:rPr>
        <w:t>Регионкомсервис</w:t>
      </w:r>
      <w:proofErr w:type="spellEnd"/>
      <w:r w:rsidRPr="002B3CFC">
        <w:rPr>
          <w:rFonts w:ascii="PT Astra Serif" w:hAnsi="PT Astra Serif"/>
          <w:sz w:val="28"/>
          <w:szCs w:val="28"/>
        </w:rPr>
        <w:t>»</w:t>
      </w:r>
      <w:r>
        <w:rPr>
          <w:rFonts w:ascii="PT Astra Serif" w:hAnsi="PT Astra Serif"/>
          <w:sz w:val="28"/>
          <w:szCs w:val="28"/>
        </w:rPr>
        <w:t xml:space="preserve"> </w:t>
      </w:r>
      <w:r w:rsidRPr="002B3CFC">
        <w:rPr>
          <w:rFonts w:ascii="PT Astra Serif" w:hAnsi="PT Astra Serif"/>
          <w:sz w:val="28"/>
          <w:szCs w:val="28"/>
        </w:rPr>
        <w:t xml:space="preserve">- 2144,7 тыс. рублей.; </w:t>
      </w:r>
    </w:p>
    <w:p w14:paraId="04AB5AD7" w14:textId="77777777" w:rsidR="007638A8" w:rsidRPr="002B3CFC" w:rsidRDefault="007638A8" w:rsidP="007638A8">
      <w:pPr>
        <w:pStyle w:val="a6"/>
        <w:tabs>
          <w:tab w:val="left" w:pos="1134"/>
        </w:tabs>
        <w:ind w:left="0" w:firstLine="709"/>
        <w:jc w:val="both"/>
        <w:rPr>
          <w:rFonts w:ascii="PT Astra Serif" w:hAnsi="PT Astra Serif"/>
          <w:sz w:val="28"/>
          <w:szCs w:val="28"/>
        </w:rPr>
      </w:pPr>
      <w:r w:rsidRPr="002B3CFC">
        <w:rPr>
          <w:rFonts w:ascii="PT Astra Serif" w:hAnsi="PT Astra Serif"/>
          <w:sz w:val="28"/>
          <w:szCs w:val="28"/>
        </w:rPr>
        <w:t xml:space="preserve">9) Госпошлина </w:t>
      </w:r>
      <w:r>
        <w:rPr>
          <w:rFonts w:ascii="PT Astra Serif" w:hAnsi="PT Astra Serif"/>
          <w:sz w:val="28"/>
          <w:szCs w:val="28"/>
        </w:rPr>
        <w:t xml:space="preserve">- </w:t>
      </w:r>
      <w:r w:rsidRPr="002B3CFC">
        <w:rPr>
          <w:rFonts w:ascii="PT Astra Serif" w:hAnsi="PT Astra Serif"/>
          <w:sz w:val="28"/>
          <w:szCs w:val="28"/>
        </w:rPr>
        <w:t>200,0 тыс. рублей.</w:t>
      </w:r>
    </w:p>
    <w:p w14:paraId="3CC88A07" w14:textId="77777777" w:rsidR="007638A8" w:rsidRPr="002B3CFC" w:rsidRDefault="007638A8" w:rsidP="007638A8">
      <w:pPr>
        <w:ind w:firstLine="709"/>
        <w:jc w:val="both"/>
        <w:rPr>
          <w:rFonts w:ascii="PT Astra Serif" w:hAnsi="PT Astra Serif"/>
          <w:sz w:val="28"/>
          <w:szCs w:val="28"/>
        </w:rPr>
      </w:pPr>
    </w:p>
    <w:p w14:paraId="7463F08D" w14:textId="77777777" w:rsidR="007638A8" w:rsidRPr="002B3CFC" w:rsidRDefault="007638A8" w:rsidP="007638A8">
      <w:pPr>
        <w:ind w:firstLine="709"/>
        <w:jc w:val="both"/>
        <w:rPr>
          <w:rFonts w:ascii="PT Astra Serif" w:hAnsi="PT Astra Serif"/>
          <w:b/>
          <w:bCs/>
          <w:sz w:val="28"/>
          <w:szCs w:val="28"/>
        </w:rPr>
      </w:pPr>
      <w:r w:rsidRPr="002B3CFC">
        <w:rPr>
          <w:rFonts w:ascii="PT Astra Serif" w:hAnsi="PT Astra Serif"/>
          <w:b/>
          <w:bCs/>
          <w:sz w:val="28"/>
          <w:szCs w:val="28"/>
        </w:rPr>
        <w:t>Предложения Счетной палаты Ульяновской области по итогам экспертно-аналитического мероприятия:</w:t>
      </w:r>
    </w:p>
    <w:p w14:paraId="39105266"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lastRenderedPageBreak/>
        <w:t>1.  Счётная палата полагает целесообразным изучить опыт осуществления деятельности аналогичных структур в соседних регионах и, с учетом этого, разработать план мероприятий, предусматривающий принятие мер к прекращению генерации убытков.</w:t>
      </w:r>
    </w:p>
    <w:p w14:paraId="4235F297"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 xml:space="preserve">2.   Принять меры к снижению имеющейся кредиторской задолженности организации. </w:t>
      </w:r>
    </w:p>
    <w:p w14:paraId="2AA85509" w14:textId="77777777" w:rsidR="007638A8" w:rsidRPr="002B3CFC" w:rsidRDefault="007638A8" w:rsidP="007638A8">
      <w:pPr>
        <w:ind w:firstLine="709"/>
        <w:jc w:val="both"/>
        <w:rPr>
          <w:rFonts w:ascii="PT Astra Serif" w:hAnsi="PT Astra Serif"/>
          <w:sz w:val="28"/>
          <w:szCs w:val="28"/>
        </w:rPr>
      </w:pPr>
      <w:r w:rsidRPr="002B3CFC">
        <w:rPr>
          <w:rFonts w:ascii="PT Astra Serif" w:hAnsi="PT Astra Serif"/>
          <w:sz w:val="28"/>
          <w:szCs w:val="28"/>
        </w:rPr>
        <w:t>3. Срок действия заключенных договоров на аренду камер фотовидеофиксации истекает в 2024 году (договоры были заключены в 2017 году сроком на 7 лет). Необходимо приступить к формированию новой финансовой модели организации фотовидеофиксации нарушений на территории Ульяновской области.</w:t>
      </w:r>
    </w:p>
    <w:p w14:paraId="149B0D76" w14:textId="77777777" w:rsidR="001271B2" w:rsidRDefault="001271B2" w:rsidP="008171CE">
      <w:pPr>
        <w:jc w:val="center"/>
        <w:rPr>
          <w:b/>
          <w:bCs/>
          <w:sz w:val="28"/>
          <w:szCs w:val="28"/>
        </w:rPr>
      </w:pPr>
    </w:p>
    <w:p w14:paraId="4D699296" w14:textId="77777777" w:rsidR="00060472" w:rsidRDefault="001271B2" w:rsidP="008171CE">
      <w:pPr>
        <w:jc w:val="center"/>
        <w:rPr>
          <w:b/>
          <w:bCs/>
          <w:sz w:val="28"/>
          <w:szCs w:val="28"/>
        </w:rPr>
      </w:pPr>
      <w:r>
        <w:rPr>
          <w:b/>
          <w:bCs/>
          <w:sz w:val="28"/>
          <w:szCs w:val="28"/>
        </w:rPr>
        <w:t>9</w:t>
      </w:r>
      <w:r w:rsidR="008171CE" w:rsidRPr="002B3CFC">
        <w:rPr>
          <w:b/>
          <w:bCs/>
          <w:sz w:val="28"/>
          <w:szCs w:val="28"/>
        </w:rPr>
        <w:t xml:space="preserve">. </w:t>
      </w:r>
      <w:bookmarkStart w:id="3" w:name="_Hlk84605952"/>
      <w:r w:rsidR="008171CE" w:rsidRPr="002B3CFC">
        <w:rPr>
          <w:b/>
          <w:bCs/>
          <w:sz w:val="28"/>
          <w:szCs w:val="28"/>
        </w:rPr>
        <w:t xml:space="preserve">Автономная некоммерческая организация </w:t>
      </w:r>
    </w:p>
    <w:p w14:paraId="7A39CA44" w14:textId="583391B4" w:rsidR="008171CE" w:rsidRPr="002B3CFC" w:rsidRDefault="0070100D" w:rsidP="008171CE">
      <w:pPr>
        <w:jc w:val="center"/>
        <w:rPr>
          <w:b/>
          <w:bCs/>
          <w:sz w:val="28"/>
          <w:szCs w:val="28"/>
        </w:rPr>
      </w:pPr>
      <w:r>
        <w:rPr>
          <w:b/>
          <w:bCs/>
          <w:sz w:val="28"/>
          <w:szCs w:val="28"/>
        </w:rPr>
        <w:t>«</w:t>
      </w:r>
      <w:r w:rsidR="008171CE" w:rsidRPr="002B3CFC">
        <w:rPr>
          <w:b/>
          <w:bCs/>
          <w:sz w:val="28"/>
          <w:szCs w:val="28"/>
        </w:rPr>
        <w:t>Центр стратегических исследований Ульяновской области</w:t>
      </w:r>
      <w:r>
        <w:rPr>
          <w:b/>
          <w:bCs/>
          <w:sz w:val="28"/>
          <w:szCs w:val="28"/>
        </w:rPr>
        <w:t>»</w:t>
      </w:r>
    </w:p>
    <w:bookmarkEnd w:id="3"/>
    <w:p w14:paraId="7377EAB2" w14:textId="13CCC057" w:rsidR="00EC48BF" w:rsidRPr="002B3CFC" w:rsidRDefault="00EC48BF" w:rsidP="008171CE">
      <w:pPr>
        <w:jc w:val="center"/>
        <w:rPr>
          <w:i/>
          <w:iCs/>
          <w:sz w:val="28"/>
          <w:szCs w:val="28"/>
        </w:rPr>
      </w:pPr>
      <w:r w:rsidRPr="002B3CFC">
        <w:rPr>
          <w:i/>
          <w:iCs/>
          <w:sz w:val="28"/>
          <w:szCs w:val="28"/>
        </w:rPr>
        <w:t>сайт https://www.csiul.ru/</w:t>
      </w:r>
    </w:p>
    <w:p w14:paraId="16117AEE" w14:textId="77777777" w:rsidR="008171CE" w:rsidRPr="002B3CFC" w:rsidRDefault="008171CE" w:rsidP="008171CE">
      <w:pPr>
        <w:jc w:val="center"/>
        <w:rPr>
          <w:b/>
          <w:bCs/>
          <w:sz w:val="28"/>
          <w:szCs w:val="28"/>
        </w:rPr>
      </w:pPr>
    </w:p>
    <w:p w14:paraId="1E507CC8" w14:textId="1BFFF00E" w:rsidR="007675CF" w:rsidRPr="002B3CFC" w:rsidRDefault="007675CF" w:rsidP="007675CF">
      <w:pPr>
        <w:ind w:firstLine="709"/>
        <w:jc w:val="both"/>
        <w:rPr>
          <w:rFonts w:ascii="PT Astra Serif" w:hAnsi="PT Astra Serif"/>
          <w:sz w:val="28"/>
          <w:szCs w:val="28"/>
        </w:rPr>
      </w:pPr>
      <w:r w:rsidRPr="002B3CFC">
        <w:rPr>
          <w:rFonts w:ascii="PT Astra Serif" w:hAnsi="PT Astra Serif"/>
          <w:sz w:val="28"/>
          <w:szCs w:val="28"/>
        </w:rPr>
        <w:t>Организация создана 21 сентября 2015 года</w:t>
      </w:r>
    </w:p>
    <w:p w14:paraId="244C76B3" w14:textId="77777777" w:rsidR="007675CF" w:rsidRPr="002B3CFC" w:rsidRDefault="007675CF" w:rsidP="007675CF">
      <w:pPr>
        <w:ind w:firstLine="709"/>
        <w:jc w:val="both"/>
        <w:rPr>
          <w:rFonts w:ascii="PT Astra Serif" w:hAnsi="PT Astra Serif"/>
          <w:sz w:val="28"/>
          <w:szCs w:val="28"/>
        </w:rPr>
      </w:pPr>
      <w:r w:rsidRPr="002B3CFC">
        <w:rPr>
          <w:rFonts w:ascii="PT Astra Serif" w:hAnsi="PT Astra Serif"/>
          <w:sz w:val="28"/>
          <w:szCs w:val="28"/>
        </w:rPr>
        <w:t>Учредителем организации является Правительство Ульяновской области.</w:t>
      </w:r>
    </w:p>
    <w:p w14:paraId="5560C532" w14:textId="77777777" w:rsidR="007675CF" w:rsidRPr="002B3CFC" w:rsidRDefault="007675CF" w:rsidP="007675CF">
      <w:pPr>
        <w:ind w:firstLine="709"/>
        <w:jc w:val="both"/>
        <w:rPr>
          <w:rFonts w:ascii="PT Astra Serif" w:hAnsi="PT Astra Serif"/>
          <w:sz w:val="28"/>
          <w:szCs w:val="28"/>
        </w:rPr>
      </w:pPr>
      <w:r w:rsidRPr="002B3CFC">
        <w:rPr>
          <w:rFonts w:ascii="PT Astra Serif" w:hAnsi="PT Astra Serif"/>
          <w:sz w:val="28"/>
          <w:szCs w:val="28"/>
        </w:rPr>
        <w:t>Руководитель - генеральный директор Асмус Олег Владимирович (до сентября 2021 года)</w:t>
      </w:r>
    </w:p>
    <w:p w14:paraId="167312FA" w14:textId="77777777" w:rsidR="007675CF" w:rsidRPr="002B3CFC" w:rsidRDefault="007675CF" w:rsidP="007675CF">
      <w:pPr>
        <w:ind w:firstLine="709"/>
        <w:jc w:val="both"/>
        <w:rPr>
          <w:rFonts w:ascii="PT Astra Serif" w:hAnsi="PT Astra Serif"/>
          <w:sz w:val="28"/>
          <w:szCs w:val="28"/>
        </w:rPr>
      </w:pPr>
      <w:r w:rsidRPr="002B3CFC">
        <w:rPr>
          <w:rFonts w:ascii="PT Astra Serif" w:hAnsi="PT Astra Serif"/>
          <w:sz w:val="28"/>
          <w:szCs w:val="28"/>
        </w:rPr>
        <w:t xml:space="preserve">В соответствии с Уставом органом управления АНО является Наблюдательный совет. Председателем наблюдательного совета данной НКО утвержден </w:t>
      </w:r>
      <w:proofErr w:type="spellStart"/>
      <w:r w:rsidRPr="002B3CFC">
        <w:rPr>
          <w:rFonts w:ascii="PT Astra Serif" w:hAnsi="PT Astra Serif"/>
          <w:sz w:val="28"/>
          <w:szCs w:val="28"/>
        </w:rPr>
        <w:t>Смекалин</w:t>
      </w:r>
      <w:proofErr w:type="spellEnd"/>
      <w:r w:rsidRPr="002B3CFC">
        <w:rPr>
          <w:rFonts w:ascii="PT Astra Serif" w:hAnsi="PT Astra Serif"/>
          <w:sz w:val="28"/>
          <w:szCs w:val="28"/>
        </w:rPr>
        <w:t xml:space="preserve"> Александр Александрович (до 16.08.2021, новый председатель не избран). </w:t>
      </w:r>
    </w:p>
    <w:p w14:paraId="57ABBBF0" w14:textId="77777777" w:rsidR="007675CF" w:rsidRPr="002B3CFC" w:rsidRDefault="007675CF" w:rsidP="007675CF">
      <w:pPr>
        <w:ind w:firstLine="709"/>
        <w:jc w:val="both"/>
        <w:rPr>
          <w:rFonts w:ascii="PT Astra Serif" w:hAnsi="PT Astra Serif"/>
          <w:sz w:val="28"/>
          <w:szCs w:val="28"/>
        </w:rPr>
      </w:pPr>
      <w:r w:rsidRPr="002B3CFC">
        <w:rPr>
          <w:rFonts w:ascii="PT Astra Serif" w:hAnsi="PT Astra Serif"/>
          <w:sz w:val="28"/>
          <w:szCs w:val="28"/>
        </w:rPr>
        <w:t xml:space="preserve">Руководителем ревизионной комиссии назначена Заикина Лейсан </w:t>
      </w:r>
      <w:proofErr w:type="spellStart"/>
      <w:r w:rsidRPr="002B3CFC">
        <w:rPr>
          <w:rFonts w:ascii="PT Astra Serif" w:hAnsi="PT Astra Serif"/>
          <w:sz w:val="28"/>
          <w:szCs w:val="28"/>
        </w:rPr>
        <w:t>Камильевна</w:t>
      </w:r>
      <w:proofErr w:type="spellEnd"/>
      <w:r w:rsidRPr="002B3CFC">
        <w:rPr>
          <w:rFonts w:ascii="PT Astra Serif" w:hAnsi="PT Astra Serif"/>
          <w:sz w:val="28"/>
          <w:szCs w:val="28"/>
        </w:rPr>
        <w:t xml:space="preserve"> </w:t>
      </w:r>
      <w:r w:rsidRPr="002B3CFC">
        <w:rPr>
          <w:rFonts w:ascii="PT Astra Serif" w:hAnsi="PT Astra Serif"/>
          <w:i/>
          <w:iCs/>
          <w:sz w:val="28"/>
          <w:szCs w:val="28"/>
        </w:rPr>
        <w:t>(специалист финансовой службы Правительства Ульяновской области).</w:t>
      </w:r>
      <w:r w:rsidRPr="002B3CFC">
        <w:rPr>
          <w:rFonts w:ascii="PT Astra Serif" w:hAnsi="PT Astra Serif"/>
          <w:sz w:val="28"/>
          <w:szCs w:val="28"/>
        </w:rPr>
        <w:t xml:space="preserve"> </w:t>
      </w:r>
    </w:p>
    <w:p w14:paraId="59B0B19B" w14:textId="2DEDFEB0" w:rsidR="00993910"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 xml:space="preserve">Согласно Устава, </w:t>
      </w:r>
      <w:r w:rsidRPr="002B3CFC">
        <w:rPr>
          <w:sz w:val="28"/>
          <w:szCs w:val="28"/>
        </w:rPr>
        <w:t>АНО «Центр стратегических исследований Ульяновской области» является унитарной некоммерческой организацией, не имеющей членства, и создана в целях обеспечения научно-методического и информационно-аналитического сопровождения деятельности в сфере прогнозирования, планирования и программирования направлений социально-экономического развития Ульяновской области и отраслей её экономики.</w:t>
      </w:r>
      <w:r w:rsidRPr="002B3CFC">
        <w:rPr>
          <w:rFonts w:ascii="PT Astra Serif" w:hAnsi="PT Astra Serif"/>
          <w:sz w:val="28"/>
          <w:szCs w:val="28"/>
        </w:rPr>
        <w:t xml:space="preserve"> </w:t>
      </w:r>
    </w:p>
    <w:p w14:paraId="37A5C96A" w14:textId="3F0E3672"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 xml:space="preserve">Стоит отметить, что на НКО возложены полномочия по разработке прогноза социально-экономического развития субъекта Российской Федерации. </w:t>
      </w:r>
      <w:r w:rsidR="009B0F27" w:rsidRPr="002B3CFC">
        <w:rPr>
          <w:rFonts w:ascii="PT Astra Serif" w:hAnsi="PT Astra Serif"/>
          <w:sz w:val="28"/>
          <w:szCs w:val="28"/>
        </w:rPr>
        <w:t xml:space="preserve">При этом </w:t>
      </w:r>
      <w:r w:rsidRPr="002B3CFC">
        <w:rPr>
          <w:rFonts w:ascii="PT Astra Serif" w:hAnsi="PT Astra Serif"/>
          <w:sz w:val="28"/>
          <w:szCs w:val="28"/>
        </w:rPr>
        <w:t>ч.6 ст. 173 Бюджетного кодекса РФ</w:t>
      </w:r>
      <w:r w:rsidR="009B0F27" w:rsidRPr="002B3CFC">
        <w:rPr>
          <w:rFonts w:ascii="PT Astra Serif" w:hAnsi="PT Astra Serif"/>
          <w:sz w:val="28"/>
          <w:szCs w:val="28"/>
        </w:rPr>
        <w:t xml:space="preserve"> предусмотрено</w:t>
      </w:r>
      <w:r w:rsidRPr="002B3CFC">
        <w:rPr>
          <w:rFonts w:ascii="PT Astra Serif" w:hAnsi="PT Astra Serif"/>
          <w:sz w:val="28"/>
          <w:szCs w:val="28"/>
        </w:rPr>
        <w:t xml:space="preserve">, </w:t>
      </w:r>
      <w:r w:rsidR="009B0F27" w:rsidRPr="002B3CFC">
        <w:rPr>
          <w:rFonts w:ascii="PT Astra Serif" w:hAnsi="PT Astra Serif"/>
          <w:sz w:val="28"/>
          <w:szCs w:val="28"/>
        </w:rPr>
        <w:t xml:space="preserve">что </w:t>
      </w:r>
      <w:r w:rsidRPr="002B3CFC">
        <w:rPr>
          <w:rFonts w:ascii="PT Astra Serif" w:hAnsi="PT Astra Serif"/>
          <w:sz w:val="28"/>
          <w:szCs w:val="28"/>
        </w:rPr>
        <w:t>данное полномочие осуществляется уполномоченным высшим исполнительным органом государственной власти субъекта Российской Федерации.</w:t>
      </w:r>
    </w:p>
    <w:p w14:paraId="70BC1E32" w14:textId="77777777" w:rsidR="007675CF" w:rsidRPr="002B3CFC" w:rsidRDefault="007675CF" w:rsidP="007675CF">
      <w:pPr>
        <w:ind w:firstLine="709"/>
        <w:jc w:val="both"/>
        <w:rPr>
          <w:rFonts w:ascii="PT Astra Serif" w:hAnsi="PT Astra Serif"/>
          <w:sz w:val="28"/>
          <w:szCs w:val="28"/>
        </w:rPr>
      </w:pPr>
      <w:r w:rsidRPr="002B3CFC">
        <w:rPr>
          <w:rFonts w:ascii="PT Astra Serif" w:hAnsi="PT Astra Serif"/>
          <w:sz w:val="28"/>
          <w:szCs w:val="28"/>
        </w:rPr>
        <w:t xml:space="preserve">Штатная численность НКО составляет 53 единицы. Фонд оплаты труда с начислениями в 2020 году составил 37466 тыс. рублей (81,09 % от суммы предоставленной субсидии). </w:t>
      </w:r>
    </w:p>
    <w:p w14:paraId="7BDF4AD0" w14:textId="77777777" w:rsidR="007675CF" w:rsidRPr="002B3CFC" w:rsidRDefault="007675CF" w:rsidP="007675CF">
      <w:pPr>
        <w:ind w:firstLine="709"/>
        <w:jc w:val="both"/>
        <w:rPr>
          <w:rFonts w:ascii="PT Astra Serif" w:hAnsi="PT Astra Serif"/>
          <w:sz w:val="28"/>
          <w:szCs w:val="28"/>
        </w:rPr>
      </w:pPr>
    </w:p>
    <w:p w14:paraId="40460812" w14:textId="77777777" w:rsidR="007675CF" w:rsidRPr="002B3CFC" w:rsidRDefault="007675CF" w:rsidP="007675CF">
      <w:pPr>
        <w:ind w:firstLine="709"/>
        <w:jc w:val="center"/>
        <w:rPr>
          <w:rFonts w:ascii="PT Astra Serif" w:hAnsi="PT Astra Serif"/>
          <w:sz w:val="28"/>
          <w:szCs w:val="28"/>
        </w:rPr>
      </w:pPr>
      <w:bookmarkStart w:id="4" w:name="_Hlk84605109"/>
      <w:r w:rsidRPr="002B3CFC">
        <w:rPr>
          <w:rFonts w:ascii="PT Astra Serif" w:hAnsi="PT Astra Serif"/>
          <w:sz w:val="28"/>
          <w:szCs w:val="28"/>
        </w:rPr>
        <w:t xml:space="preserve">Сведения о штатной и фактической численности </w:t>
      </w:r>
      <w:r w:rsidRPr="002B3CFC">
        <w:rPr>
          <w:sz w:val="28"/>
          <w:szCs w:val="28"/>
        </w:rPr>
        <w:t>АНО «Центр стратегических исследований Ульяновской области»</w:t>
      </w:r>
    </w:p>
    <w:tbl>
      <w:tblPr>
        <w:tblStyle w:val="afe"/>
        <w:tblW w:w="0" w:type="auto"/>
        <w:tblLook w:val="04A0" w:firstRow="1" w:lastRow="0" w:firstColumn="1" w:lastColumn="0" w:noHBand="0" w:noVBand="1"/>
      </w:tblPr>
      <w:tblGrid>
        <w:gridCol w:w="3539"/>
        <w:gridCol w:w="2410"/>
        <w:gridCol w:w="2486"/>
        <w:gridCol w:w="1336"/>
      </w:tblGrid>
      <w:tr w:rsidR="007675CF" w:rsidRPr="002B3CFC" w14:paraId="77CF9DEF" w14:textId="77777777" w:rsidTr="000A2265">
        <w:tc>
          <w:tcPr>
            <w:tcW w:w="3539" w:type="dxa"/>
          </w:tcPr>
          <w:p w14:paraId="59B073C7" w14:textId="34366C37" w:rsidR="007675CF" w:rsidRPr="002B3CFC" w:rsidRDefault="00647698" w:rsidP="00647698">
            <w:pPr>
              <w:jc w:val="center"/>
              <w:rPr>
                <w:rFonts w:ascii="PT Astra Serif" w:hAnsi="PT Astra Serif"/>
              </w:rPr>
            </w:pPr>
            <w:r>
              <w:rPr>
                <w:rFonts w:ascii="PT Astra Serif" w:hAnsi="PT Astra Serif"/>
              </w:rPr>
              <w:lastRenderedPageBreak/>
              <w:t>период</w:t>
            </w:r>
          </w:p>
        </w:tc>
        <w:tc>
          <w:tcPr>
            <w:tcW w:w="2410" w:type="dxa"/>
          </w:tcPr>
          <w:p w14:paraId="61567FF1" w14:textId="77777777" w:rsidR="007675CF" w:rsidRPr="002B3CFC" w:rsidRDefault="007675CF" w:rsidP="000A2265">
            <w:pPr>
              <w:jc w:val="center"/>
              <w:rPr>
                <w:rFonts w:ascii="PT Astra Serif" w:hAnsi="PT Astra Serif"/>
              </w:rPr>
            </w:pPr>
            <w:r w:rsidRPr="002B3CFC">
              <w:rPr>
                <w:rFonts w:ascii="PT Astra Serif" w:hAnsi="PT Astra Serif"/>
              </w:rPr>
              <w:t>Штатная численность</w:t>
            </w:r>
          </w:p>
        </w:tc>
        <w:tc>
          <w:tcPr>
            <w:tcW w:w="2486" w:type="dxa"/>
          </w:tcPr>
          <w:p w14:paraId="4E773AE8" w14:textId="77777777" w:rsidR="007675CF" w:rsidRPr="002B3CFC" w:rsidRDefault="007675CF" w:rsidP="000A2265">
            <w:pPr>
              <w:jc w:val="center"/>
              <w:rPr>
                <w:rFonts w:ascii="PT Astra Serif" w:hAnsi="PT Astra Serif"/>
              </w:rPr>
            </w:pPr>
            <w:r w:rsidRPr="002B3CFC">
              <w:rPr>
                <w:rFonts w:ascii="PT Astra Serif" w:hAnsi="PT Astra Serif"/>
              </w:rPr>
              <w:t>Фактическая численность</w:t>
            </w:r>
          </w:p>
        </w:tc>
        <w:tc>
          <w:tcPr>
            <w:tcW w:w="1336" w:type="dxa"/>
          </w:tcPr>
          <w:p w14:paraId="4F1BC7DF" w14:textId="77777777" w:rsidR="007675CF" w:rsidRPr="002B3CFC" w:rsidRDefault="007675CF" w:rsidP="000A2265">
            <w:pPr>
              <w:jc w:val="center"/>
              <w:rPr>
                <w:rFonts w:ascii="PT Astra Serif" w:hAnsi="PT Astra Serif"/>
              </w:rPr>
            </w:pPr>
            <w:r w:rsidRPr="002B3CFC">
              <w:rPr>
                <w:rFonts w:ascii="PT Astra Serif" w:hAnsi="PT Astra Serif"/>
              </w:rPr>
              <w:t>Вакантные ставки</w:t>
            </w:r>
          </w:p>
        </w:tc>
      </w:tr>
      <w:tr w:rsidR="007675CF" w:rsidRPr="002B3CFC" w14:paraId="764C6687" w14:textId="77777777" w:rsidTr="000A2265">
        <w:tc>
          <w:tcPr>
            <w:tcW w:w="3539" w:type="dxa"/>
          </w:tcPr>
          <w:p w14:paraId="72EAD78D" w14:textId="77777777" w:rsidR="007675CF" w:rsidRPr="002B3CFC" w:rsidRDefault="007675CF" w:rsidP="000A2265">
            <w:pPr>
              <w:jc w:val="both"/>
              <w:rPr>
                <w:rFonts w:ascii="PT Astra Serif" w:hAnsi="PT Astra Serif"/>
              </w:rPr>
            </w:pPr>
            <w:r w:rsidRPr="002B3CFC">
              <w:rPr>
                <w:rFonts w:ascii="PT Astra Serif" w:hAnsi="PT Astra Serif"/>
              </w:rPr>
              <w:t>По состоянию на 01.01.2020</w:t>
            </w:r>
          </w:p>
        </w:tc>
        <w:tc>
          <w:tcPr>
            <w:tcW w:w="2410" w:type="dxa"/>
          </w:tcPr>
          <w:p w14:paraId="365C34A2" w14:textId="77777777" w:rsidR="007675CF" w:rsidRPr="002B3CFC" w:rsidRDefault="007675CF" w:rsidP="000A2265">
            <w:pPr>
              <w:jc w:val="center"/>
              <w:rPr>
                <w:rFonts w:ascii="PT Astra Serif" w:hAnsi="PT Astra Serif"/>
              </w:rPr>
            </w:pPr>
            <w:r w:rsidRPr="002B3CFC">
              <w:rPr>
                <w:rFonts w:ascii="PT Astra Serif" w:hAnsi="PT Astra Serif"/>
              </w:rPr>
              <w:t>53</w:t>
            </w:r>
          </w:p>
        </w:tc>
        <w:tc>
          <w:tcPr>
            <w:tcW w:w="2486" w:type="dxa"/>
          </w:tcPr>
          <w:p w14:paraId="0A5C00CC" w14:textId="77777777" w:rsidR="007675CF" w:rsidRPr="002B3CFC" w:rsidRDefault="007675CF" w:rsidP="000A2265">
            <w:pPr>
              <w:jc w:val="center"/>
              <w:rPr>
                <w:rFonts w:ascii="PT Astra Serif" w:hAnsi="PT Astra Serif"/>
              </w:rPr>
            </w:pPr>
            <w:r w:rsidRPr="002B3CFC">
              <w:rPr>
                <w:rFonts w:ascii="PT Astra Serif" w:hAnsi="PT Astra Serif"/>
              </w:rPr>
              <w:t>50</w:t>
            </w:r>
          </w:p>
        </w:tc>
        <w:tc>
          <w:tcPr>
            <w:tcW w:w="1336" w:type="dxa"/>
          </w:tcPr>
          <w:p w14:paraId="069752B4" w14:textId="77777777" w:rsidR="007675CF" w:rsidRPr="002B3CFC" w:rsidRDefault="007675CF" w:rsidP="000A2265">
            <w:pPr>
              <w:jc w:val="center"/>
              <w:rPr>
                <w:rFonts w:ascii="PT Astra Serif" w:hAnsi="PT Astra Serif"/>
              </w:rPr>
            </w:pPr>
            <w:r w:rsidRPr="002B3CFC">
              <w:rPr>
                <w:rFonts w:ascii="PT Astra Serif" w:hAnsi="PT Astra Serif"/>
              </w:rPr>
              <w:t>3</w:t>
            </w:r>
          </w:p>
        </w:tc>
      </w:tr>
      <w:tr w:rsidR="007675CF" w:rsidRPr="002B3CFC" w14:paraId="798678F6" w14:textId="77777777" w:rsidTr="000A2265">
        <w:tc>
          <w:tcPr>
            <w:tcW w:w="3539" w:type="dxa"/>
          </w:tcPr>
          <w:p w14:paraId="6C065083" w14:textId="77777777" w:rsidR="007675CF" w:rsidRPr="002B3CFC" w:rsidRDefault="007675CF" w:rsidP="000A2265">
            <w:pPr>
              <w:jc w:val="both"/>
              <w:rPr>
                <w:rFonts w:ascii="PT Astra Serif" w:hAnsi="PT Astra Serif"/>
              </w:rPr>
            </w:pPr>
            <w:r w:rsidRPr="002B3CFC">
              <w:rPr>
                <w:rFonts w:ascii="PT Astra Serif" w:hAnsi="PT Astra Serif"/>
              </w:rPr>
              <w:t>По состоянию на 01.01.2021</w:t>
            </w:r>
          </w:p>
        </w:tc>
        <w:tc>
          <w:tcPr>
            <w:tcW w:w="2410" w:type="dxa"/>
          </w:tcPr>
          <w:p w14:paraId="494B9B04" w14:textId="77777777" w:rsidR="007675CF" w:rsidRPr="002B3CFC" w:rsidRDefault="007675CF" w:rsidP="000A2265">
            <w:pPr>
              <w:jc w:val="center"/>
              <w:rPr>
                <w:rFonts w:ascii="PT Astra Serif" w:hAnsi="PT Astra Serif"/>
              </w:rPr>
            </w:pPr>
            <w:r w:rsidRPr="002B3CFC">
              <w:rPr>
                <w:rFonts w:ascii="PT Astra Serif" w:hAnsi="PT Astra Serif"/>
              </w:rPr>
              <w:t>53</w:t>
            </w:r>
          </w:p>
        </w:tc>
        <w:tc>
          <w:tcPr>
            <w:tcW w:w="2486" w:type="dxa"/>
          </w:tcPr>
          <w:p w14:paraId="7486B1CE" w14:textId="77777777" w:rsidR="007675CF" w:rsidRPr="002B3CFC" w:rsidRDefault="007675CF" w:rsidP="000A2265">
            <w:pPr>
              <w:jc w:val="center"/>
              <w:rPr>
                <w:rFonts w:ascii="PT Astra Serif" w:hAnsi="PT Astra Serif"/>
              </w:rPr>
            </w:pPr>
            <w:r w:rsidRPr="002B3CFC">
              <w:rPr>
                <w:rFonts w:ascii="PT Astra Serif" w:hAnsi="PT Astra Serif"/>
              </w:rPr>
              <w:t>50</w:t>
            </w:r>
          </w:p>
        </w:tc>
        <w:tc>
          <w:tcPr>
            <w:tcW w:w="1336" w:type="dxa"/>
          </w:tcPr>
          <w:p w14:paraId="6E60255E" w14:textId="77777777" w:rsidR="007675CF" w:rsidRPr="002B3CFC" w:rsidRDefault="007675CF" w:rsidP="000A2265">
            <w:pPr>
              <w:jc w:val="center"/>
              <w:rPr>
                <w:rFonts w:ascii="PT Astra Serif" w:hAnsi="PT Astra Serif"/>
              </w:rPr>
            </w:pPr>
            <w:r w:rsidRPr="002B3CFC">
              <w:rPr>
                <w:rFonts w:ascii="PT Astra Serif" w:hAnsi="PT Astra Serif"/>
              </w:rPr>
              <w:t>3</w:t>
            </w:r>
          </w:p>
        </w:tc>
      </w:tr>
      <w:bookmarkEnd w:id="4"/>
    </w:tbl>
    <w:p w14:paraId="36DB7246" w14:textId="77777777" w:rsidR="007675CF" w:rsidRPr="002B3CFC" w:rsidRDefault="007675CF" w:rsidP="007675CF">
      <w:pPr>
        <w:ind w:firstLine="709"/>
        <w:jc w:val="both"/>
        <w:rPr>
          <w:rFonts w:ascii="PT Astra Serif" w:hAnsi="PT Astra Serif"/>
          <w:sz w:val="28"/>
          <w:szCs w:val="28"/>
        </w:rPr>
      </w:pPr>
    </w:p>
    <w:p w14:paraId="1BBBB97B" w14:textId="77777777" w:rsidR="007675CF" w:rsidRPr="002B3CFC" w:rsidRDefault="007675CF" w:rsidP="007675CF">
      <w:pPr>
        <w:ind w:firstLine="709"/>
        <w:jc w:val="both"/>
        <w:rPr>
          <w:rFonts w:ascii="PT Astra Serif" w:hAnsi="PT Astra Serif"/>
          <w:sz w:val="28"/>
          <w:szCs w:val="28"/>
        </w:rPr>
      </w:pPr>
      <w:r w:rsidRPr="002B3CFC">
        <w:rPr>
          <w:rFonts w:ascii="PT Astra Serif" w:hAnsi="PT Astra Serif"/>
          <w:sz w:val="28"/>
          <w:szCs w:val="28"/>
        </w:rPr>
        <w:t>Из 50 фактических сотрудников 9 работают в Институте истории и культуры региона, который осуществляет исследовательскую деятельность в сфере исторического и географического краеведения.</w:t>
      </w:r>
    </w:p>
    <w:p w14:paraId="59997F79" w14:textId="77777777" w:rsidR="007675CF" w:rsidRPr="002B3CFC" w:rsidRDefault="007675CF" w:rsidP="008171CE">
      <w:pPr>
        <w:ind w:firstLine="709"/>
        <w:jc w:val="both"/>
        <w:rPr>
          <w:rFonts w:ascii="PT Astra Serif" w:hAnsi="PT Astra Serif"/>
          <w:sz w:val="28"/>
          <w:szCs w:val="28"/>
        </w:rPr>
      </w:pPr>
    </w:p>
    <w:p w14:paraId="2A321EEB" w14:textId="0ADE7CDF" w:rsidR="00993910" w:rsidRPr="002B3CFC" w:rsidRDefault="00993910" w:rsidP="00993910">
      <w:pPr>
        <w:jc w:val="both"/>
      </w:pPr>
      <w:r w:rsidRPr="002B3CFC">
        <w:rPr>
          <w:rFonts w:ascii="PT Astra Serif" w:hAnsi="PT Astra Serif"/>
          <w:sz w:val="28"/>
          <w:szCs w:val="28"/>
        </w:rPr>
        <w:t xml:space="preserve">          </w:t>
      </w:r>
      <w:r w:rsidR="00910C87" w:rsidRPr="002B3CFC">
        <w:rPr>
          <w:rFonts w:ascii="PT Astra Serif" w:hAnsi="PT Astra Serif"/>
          <w:sz w:val="28"/>
          <w:szCs w:val="28"/>
        </w:rPr>
        <w:t>Субсидии были выделены</w:t>
      </w:r>
      <w:r w:rsidRPr="002B3CFC">
        <w:rPr>
          <w:rFonts w:ascii="PT Astra Serif" w:hAnsi="PT Astra Serif"/>
          <w:sz w:val="28"/>
          <w:szCs w:val="28"/>
        </w:rPr>
        <w:t xml:space="preserve"> ГРБС Правительство Ульяновской области.</w:t>
      </w:r>
    </w:p>
    <w:p w14:paraId="0207B04F" w14:textId="4FA3631D"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Объем бюджетного финансирования, предоставленный в виде субсидий из областного бюджета Ульяновской области в 2020 году составил 46205,6 тыс. рублей</w:t>
      </w:r>
      <w:r w:rsidR="00C83FDA" w:rsidRPr="002B3CFC">
        <w:rPr>
          <w:rFonts w:ascii="PT Astra Serif" w:hAnsi="PT Astra Serif"/>
          <w:sz w:val="28"/>
          <w:szCs w:val="28"/>
        </w:rPr>
        <w:t xml:space="preserve">, в </w:t>
      </w:r>
      <w:r w:rsidR="00993910" w:rsidRPr="002B3CFC">
        <w:rPr>
          <w:rFonts w:ascii="PT Astra Serif" w:hAnsi="PT Astra Serif"/>
          <w:sz w:val="28"/>
          <w:szCs w:val="28"/>
        </w:rPr>
        <w:t xml:space="preserve">2021 году (на 01.09.2021) - 17527,6 </w:t>
      </w:r>
      <w:r w:rsidR="00C83FDA" w:rsidRPr="002B3CFC">
        <w:rPr>
          <w:rFonts w:ascii="PT Astra Serif" w:hAnsi="PT Astra Serif"/>
          <w:sz w:val="28"/>
          <w:szCs w:val="28"/>
        </w:rPr>
        <w:t>тыс. рублей.</w:t>
      </w:r>
    </w:p>
    <w:p w14:paraId="7C036AF6" w14:textId="533156D9"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Соглашением о предоставлении субсидий НКО в 2020 году были установлены показатели результативности, исполнение которых, в соответствии с представленным отчетом, составило  (план/факт):</w:t>
      </w:r>
    </w:p>
    <w:p w14:paraId="2A2B5C47" w14:textId="77777777"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1. Количество исследовательских работ, выполненных согласно установленному Правительством заданию (24/24)</w:t>
      </w:r>
    </w:p>
    <w:p w14:paraId="5C7FD267" w14:textId="77777777"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2. Количество подготовленных предложений по актуальным вопросам социально-экономического развития Ульяновской области (24/31)</w:t>
      </w:r>
    </w:p>
    <w:p w14:paraId="2EB7A59E" w14:textId="77777777"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 xml:space="preserve">3. Количество подготовленных предложений </w:t>
      </w:r>
    </w:p>
    <w:p w14:paraId="56595CF6" w14:textId="77777777"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по корректировке экономической политики Ульяновской области (22/24)</w:t>
      </w:r>
    </w:p>
    <w:p w14:paraId="3D503CE8" w14:textId="77777777"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4. Количество передовых инициатив, технологий, проектов, сведения о которых внесены в базы данных передовых инициатив, технологий, проектов (2/191)</w:t>
      </w:r>
    </w:p>
    <w:p w14:paraId="4A3D6D91" w14:textId="77777777"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5. Количество подготовленных предложений по повышению эффективности исполнения указов Президента Российской Федерации исполнительными органами государственной власти Ульяновской области (13/16)</w:t>
      </w:r>
    </w:p>
    <w:p w14:paraId="31A132FC" w14:textId="77777777"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6. Количество подготовленных аналитических записок, а также проектов документов стратегического планирования и проектов иных правовых актов (11/29)</w:t>
      </w:r>
    </w:p>
    <w:p w14:paraId="102DC930" w14:textId="77777777"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7. Количество опубликованных в средствах массовой информации материалов по вопросам деятельности Центра (100/544)</w:t>
      </w:r>
    </w:p>
    <w:p w14:paraId="478BEF88" w14:textId="77777777"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8. Количество материалов, подготовленных по результатам информационного и экспертного сопровождения деятельности исполнительных органов государственной власти Ульяновской области в социально-экономической и научно-технических сферах развития Ульяновской области (8/9)</w:t>
      </w:r>
    </w:p>
    <w:p w14:paraId="05037F4D" w14:textId="3AA8D649" w:rsidR="008171CE" w:rsidRPr="002B3CFC" w:rsidRDefault="00097681" w:rsidP="008171CE">
      <w:pPr>
        <w:ind w:firstLine="709"/>
        <w:jc w:val="both"/>
        <w:rPr>
          <w:rFonts w:ascii="PT Astra Serif" w:hAnsi="PT Astra Serif"/>
          <w:i/>
          <w:iCs/>
          <w:sz w:val="28"/>
          <w:szCs w:val="28"/>
        </w:rPr>
      </w:pPr>
      <w:r w:rsidRPr="002B3CFC">
        <w:rPr>
          <w:rFonts w:ascii="PT Astra Serif" w:hAnsi="PT Astra Serif"/>
          <w:i/>
          <w:iCs/>
          <w:sz w:val="28"/>
          <w:szCs w:val="28"/>
        </w:rPr>
        <w:t>Сведения о в</w:t>
      </w:r>
      <w:r w:rsidR="008171CE" w:rsidRPr="002B3CFC">
        <w:rPr>
          <w:rFonts w:ascii="PT Astra Serif" w:hAnsi="PT Astra Serif"/>
          <w:i/>
          <w:iCs/>
          <w:sz w:val="28"/>
          <w:szCs w:val="28"/>
        </w:rPr>
        <w:t>небюджетн</w:t>
      </w:r>
      <w:r w:rsidR="007675CF" w:rsidRPr="002B3CFC">
        <w:rPr>
          <w:rFonts w:ascii="PT Astra Serif" w:hAnsi="PT Astra Serif"/>
          <w:i/>
          <w:iCs/>
          <w:sz w:val="28"/>
          <w:szCs w:val="28"/>
        </w:rPr>
        <w:t xml:space="preserve">ых доходах от </w:t>
      </w:r>
      <w:r w:rsidRPr="002B3CFC">
        <w:rPr>
          <w:rFonts w:ascii="PT Astra Serif" w:hAnsi="PT Astra Serif"/>
          <w:i/>
          <w:iCs/>
          <w:sz w:val="28"/>
          <w:szCs w:val="28"/>
        </w:rPr>
        <w:t xml:space="preserve">деятельности </w:t>
      </w:r>
      <w:r w:rsidR="008171CE" w:rsidRPr="002B3CFC">
        <w:rPr>
          <w:rFonts w:ascii="PT Astra Serif" w:hAnsi="PT Astra Serif"/>
          <w:i/>
          <w:iCs/>
          <w:sz w:val="28"/>
          <w:szCs w:val="28"/>
        </w:rPr>
        <w:t xml:space="preserve">НКО в 2020 году </w:t>
      </w:r>
      <w:r w:rsidRPr="002B3CFC">
        <w:rPr>
          <w:rFonts w:ascii="PT Astra Serif" w:hAnsi="PT Astra Serif"/>
          <w:i/>
          <w:iCs/>
          <w:sz w:val="28"/>
          <w:szCs w:val="28"/>
        </w:rPr>
        <w:t>отсутствуют</w:t>
      </w:r>
      <w:r w:rsidR="008171CE" w:rsidRPr="002B3CFC">
        <w:rPr>
          <w:rFonts w:ascii="PT Astra Serif" w:hAnsi="PT Astra Serif"/>
          <w:i/>
          <w:iCs/>
          <w:sz w:val="28"/>
          <w:szCs w:val="28"/>
        </w:rPr>
        <w:t>.</w:t>
      </w:r>
    </w:p>
    <w:p w14:paraId="074FA10C" w14:textId="1B5AAE40" w:rsidR="00112EAE" w:rsidRPr="002B3CFC" w:rsidRDefault="00112EAE" w:rsidP="008171CE">
      <w:pPr>
        <w:ind w:firstLine="709"/>
        <w:jc w:val="both"/>
        <w:rPr>
          <w:rFonts w:ascii="PT Astra Serif" w:hAnsi="PT Astra Serif"/>
          <w:sz w:val="28"/>
          <w:szCs w:val="28"/>
        </w:rPr>
      </w:pPr>
      <w:r w:rsidRPr="002B3CFC">
        <w:rPr>
          <w:rFonts w:ascii="PT Astra Serif" w:hAnsi="PT Astra Serif"/>
          <w:sz w:val="28"/>
          <w:szCs w:val="28"/>
        </w:rPr>
        <w:t xml:space="preserve">В 2020 году, согласно отчету, центр выполнял исследовательские работы по 24 темам, из них </w:t>
      </w:r>
      <w:r w:rsidR="000723FD" w:rsidRPr="002B3CFC">
        <w:rPr>
          <w:rFonts w:ascii="PT Astra Serif" w:hAnsi="PT Astra Serif"/>
          <w:sz w:val="28"/>
          <w:szCs w:val="28"/>
        </w:rPr>
        <w:t>6</w:t>
      </w:r>
      <w:r w:rsidRPr="002B3CFC">
        <w:rPr>
          <w:rFonts w:ascii="PT Astra Serif" w:hAnsi="PT Astra Serif"/>
          <w:sz w:val="28"/>
          <w:szCs w:val="28"/>
        </w:rPr>
        <w:t xml:space="preserve"> являются государственными функциями. Эти функции в других субъектах федерации выполняются, как правило, региональными министерствами экономики.</w:t>
      </w:r>
      <w:r w:rsidR="00A36A78" w:rsidRPr="002B3CFC">
        <w:rPr>
          <w:rFonts w:ascii="PT Astra Serif" w:hAnsi="PT Astra Serif"/>
          <w:sz w:val="28"/>
          <w:szCs w:val="28"/>
        </w:rPr>
        <w:t xml:space="preserve"> Работы выполнялись по инициативе Министерств и ведомств. При этом в ходе контрольного мероприятия Счетной палаты в 2020 году был выявлен тот факт, что отдельные министерства и ведомства не назначали своим </w:t>
      </w:r>
      <w:r w:rsidR="00A36A78" w:rsidRPr="002B3CFC">
        <w:rPr>
          <w:rFonts w:ascii="PT Astra Serif" w:hAnsi="PT Astra Serif"/>
          <w:sz w:val="28"/>
          <w:szCs w:val="28"/>
        </w:rPr>
        <w:lastRenderedPageBreak/>
        <w:t>распоряжением ответственн</w:t>
      </w:r>
      <w:r w:rsidR="006360FB" w:rsidRPr="002B3CFC">
        <w:rPr>
          <w:rFonts w:ascii="PT Astra Serif" w:hAnsi="PT Astra Serif"/>
          <w:sz w:val="28"/>
          <w:szCs w:val="28"/>
        </w:rPr>
        <w:t>ых</w:t>
      </w:r>
      <w:r w:rsidR="00A36A78" w:rsidRPr="002B3CFC">
        <w:rPr>
          <w:rFonts w:ascii="PT Astra Serif" w:hAnsi="PT Astra Serif"/>
          <w:sz w:val="28"/>
          <w:szCs w:val="28"/>
        </w:rPr>
        <w:t xml:space="preserve"> лиц за приемку этих работ. И де-факто не выполняли функцию государственного заказчика. Начиная с 2021 года, по представленной в Счетную палату информации, все министерства и ведомства назначали своим распоряжением ответственное лицо за приемку работ. К сожалению, во многих случаях эта «госприемка» осуществля</w:t>
      </w:r>
      <w:r w:rsidR="006360FB" w:rsidRPr="002B3CFC">
        <w:rPr>
          <w:rFonts w:ascii="PT Astra Serif" w:hAnsi="PT Astra Serif"/>
          <w:sz w:val="28"/>
          <w:szCs w:val="28"/>
        </w:rPr>
        <w:t>ется</w:t>
      </w:r>
      <w:r w:rsidR="00A36A78" w:rsidRPr="002B3CFC">
        <w:rPr>
          <w:rFonts w:ascii="PT Astra Serif" w:hAnsi="PT Astra Serif"/>
          <w:sz w:val="28"/>
          <w:szCs w:val="28"/>
        </w:rPr>
        <w:t xml:space="preserve"> формально.</w:t>
      </w:r>
    </w:p>
    <w:p w14:paraId="5FD19835" w14:textId="07183D84" w:rsidR="000723FD" w:rsidRPr="002B3CFC" w:rsidRDefault="000723FD" w:rsidP="008171CE">
      <w:pPr>
        <w:ind w:firstLine="709"/>
        <w:jc w:val="both"/>
        <w:rPr>
          <w:rFonts w:ascii="PT Astra Serif" w:hAnsi="PT Astra Serif"/>
          <w:sz w:val="28"/>
          <w:szCs w:val="28"/>
        </w:rPr>
      </w:pPr>
    </w:p>
    <w:p w14:paraId="63762021" w14:textId="6C07FFC2" w:rsidR="00AE6795" w:rsidRPr="002B3CFC" w:rsidRDefault="001C1448" w:rsidP="008171CE">
      <w:pPr>
        <w:ind w:firstLine="709"/>
        <w:jc w:val="both"/>
        <w:rPr>
          <w:rFonts w:ascii="PT Astra Serif" w:hAnsi="PT Astra Serif"/>
          <w:sz w:val="28"/>
          <w:szCs w:val="28"/>
        </w:rPr>
      </w:pPr>
      <w:r w:rsidRPr="002B3CFC">
        <w:rPr>
          <w:rFonts w:ascii="PT Astra Serif" w:hAnsi="PT Astra Serif"/>
          <w:sz w:val="28"/>
          <w:szCs w:val="28"/>
        </w:rPr>
        <w:t>Перечень исследовательских работ, утвержденный для ЦСИ на 2020 год</w:t>
      </w:r>
      <w:r w:rsidR="000723FD" w:rsidRPr="002B3CFC">
        <w:rPr>
          <w:rFonts w:ascii="PT Astra Serif" w:hAnsi="PT Astra Serif"/>
          <w:sz w:val="28"/>
          <w:szCs w:val="28"/>
        </w:rPr>
        <w:t xml:space="preserve"> (в скобках указан инициатор НИР)</w:t>
      </w:r>
      <w:r w:rsidRPr="002B3CFC">
        <w:rPr>
          <w:rFonts w:ascii="PT Astra Serif" w:hAnsi="PT Astra Serif"/>
          <w:sz w:val="28"/>
          <w:szCs w:val="28"/>
        </w:rPr>
        <w:t>:</w:t>
      </w:r>
    </w:p>
    <w:p w14:paraId="753C7655" w14:textId="204E1B64" w:rsidR="000723FD" w:rsidRPr="002B3CFC" w:rsidRDefault="00720635" w:rsidP="00720635">
      <w:pPr>
        <w:pStyle w:val="a6"/>
        <w:tabs>
          <w:tab w:val="left" w:pos="1134"/>
        </w:tabs>
        <w:ind w:left="0" w:firstLine="709"/>
        <w:jc w:val="both"/>
        <w:rPr>
          <w:sz w:val="28"/>
          <w:szCs w:val="28"/>
        </w:rPr>
      </w:pPr>
      <w:r>
        <w:rPr>
          <w:sz w:val="28"/>
          <w:szCs w:val="28"/>
        </w:rPr>
        <w:t xml:space="preserve">1) </w:t>
      </w:r>
      <w:r w:rsidR="000723FD" w:rsidRPr="002B3CFC">
        <w:rPr>
          <w:sz w:val="28"/>
          <w:szCs w:val="28"/>
        </w:rPr>
        <w:t>Выработка эффективных мер, приводящих к снижению «теневого» сектора экономики</w:t>
      </w:r>
      <w:r w:rsidR="000723FD" w:rsidRPr="002B3CFC">
        <w:rPr>
          <w:sz w:val="28"/>
          <w:szCs w:val="28"/>
        </w:rPr>
        <w:tab/>
        <w:t>(Губернатор Ульяновской области, Правительство Ульяновской области)</w:t>
      </w:r>
    </w:p>
    <w:p w14:paraId="2B9485E1" w14:textId="63F910D8" w:rsidR="000723FD" w:rsidRPr="002B3CFC" w:rsidRDefault="00720635" w:rsidP="00720635">
      <w:pPr>
        <w:pStyle w:val="a6"/>
        <w:tabs>
          <w:tab w:val="left" w:pos="1134"/>
        </w:tabs>
        <w:ind w:left="0" w:firstLine="709"/>
        <w:jc w:val="both"/>
        <w:rPr>
          <w:sz w:val="28"/>
          <w:szCs w:val="28"/>
        </w:rPr>
      </w:pPr>
      <w:r>
        <w:rPr>
          <w:sz w:val="28"/>
          <w:szCs w:val="28"/>
        </w:rPr>
        <w:t xml:space="preserve">2) </w:t>
      </w:r>
      <w:r w:rsidR="000723FD" w:rsidRPr="002B3CFC">
        <w:rPr>
          <w:sz w:val="28"/>
          <w:szCs w:val="28"/>
        </w:rPr>
        <w:t>Проблема бедности населения Ульяновской области: состояние и пути преодоления</w:t>
      </w:r>
      <w:r w:rsidR="000723FD" w:rsidRPr="002B3CFC">
        <w:rPr>
          <w:sz w:val="28"/>
          <w:szCs w:val="28"/>
        </w:rPr>
        <w:tab/>
        <w:t>(Министерство семейной, демографической политики и социального благополучия Ульяновской области)</w:t>
      </w:r>
    </w:p>
    <w:p w14:paraId="7BE0CAE6" w14:textId="2728BF67" w:rsidR="000723FD" w:rsidRPr="002B3CFC" w:rsidRDefault="00720635" w:rsidP="00720635">
      <w:pPr>
        <w:pStyle w:val="a6"/>
        <w:tabs>
          <w:tab w:val="left" w:pos="1134"/>
        </w:tabs>
        <w:ind w:left="0" w:firstLine="709"/>
        <w:jc w:val="both"/>
        <w:rPr>
          <w:sz w:val="28"/>
          <w:szCs w:val="28"/>
        </w:rPr>
      </w:pPr>
      <w:r>
        <w:rPr>
          <w:sz w:val="28"/>
          <w:szCs w:val="28"/>
        </w:rPr>
        <w:t xml:space="preserve">3) </w:t>
      </w:r>
      <w:r w:rsidR="000723FD" w:rsidRPr="002B3CFC">
        <w:rPr>
          <w:sz w:val="28"/>
          <w:szCs w:val="28"/>
        </w:rPr>
        <w:t>Оценка эффективности региональной системы здравоохранения: финансово-экономические аспекты</w:t>
      </w:r>
      <w:r w:rsidR="000723FD" w:rsidRPr="002B3CFC">
        <w:rPr>
          <w:sz w:val="28"/>
          <w:szCs w:val="28"/>
        </w:rPr>
        <w:tab/>
        <w:t xml:space="preserve"> (Министерство здравоохранения Ульяновской области)</w:t>
      </w:r>
    </w:p>
    <w:p w14:paraId="79D4C24D" w14:textId="1B2C0911" w:rsidR="000723FD" w:rsidRPr="002B3CFC" w:rsidRDefault="00720635" w:rsidP="00720635">
      <w:pPr>
        <w:pStyle w:val="a6"/>
        <w:tabs>
          <w:tab w:val="left" w:pos="1134"/>
        </w:tabs>
        <w:ind w:left="0" w:firstLine="709"/>
        <w:jc w:val="both"/>
        <w:rPr>
          <w:sz w:val="28"/>
          <w:szCs w:val="28"/>
        </w:rPr>
      </w:pPr>
      <w:r>
        <w:rPr>
          <w:sz w:val="28"/>
          <w:szCs w:val="28"/>
        </w:rPr>
        <w:t xml:space="preserve">4) </w:t>
      </w:r>
      <w:r w:rsidR="000723FD" w:rsidRPr="002B3CFC">
        <w:rPr>
          <w:sz w:val="28"/>
          <w:szCs w:val="28"/>
        </w:rPr>
        <w:t>Анализ социально-экономического развития муниципальных образований Ульяновской области (в т.ч.: ежемесячный рейтинг социально-экономического развития, ежегодный рейтинг качества жизни, ежегодный рейтинг экономической безопасности в рамках Указа Президента РФ от 13.05.2017 № 208, ежедневные аналитические справки о социально-экономической ситуации в муниципальных образованиях)</w:t>
      </w:r>
      <w:r w:rsidR="000723FD" w:rsidRPr="002B3CFC">
        <w:rPr>
          <w:sz w:val="28"/>
          <w:szCs w:val="28"/>
        </w:rPr>
        <w:tab/>
        <w:t>(Правительство Ульяновской области (государственная функция)</w:t>
      </w:r>
    </w:p>
    <w:p w14:paraId="722F01C6" w14:textId="5D8967B7" w:rsidR="000723FD" w:rsidRPr="002B3CFC" w:rsidRDefault="00720635" w:rsidP="00720635">
      <w:pPr>
        <w:pStyle w:val="a6"/>
        <w:tabs>
          <w:tab w:val="left" w:pos="1134"/>
        </w:tabs>
        <w:ind w:left="0" w:firstLine="709"/>
        <w:jc w:val="both"/>
        <w:rPr>
          <w:sz w:val="28"/>
          <w:szCs w:val="28"/>
        </w:rPr>
      </w:pPr>
      <w:r>
        <w:rPr>
          <w:sz w:val="28"/>
          <w:szCs w:val="28"/>
        </w:rPr>
        <w:t xml:space="preserve">5) </w:t>
      </w:r>
      <w:r w:rsidR="000723FD" w:rsidRPr="002B3CFC">
        <w:rPr>
          <w:sz w:val="28"/>
          <w:szCs w:val="28"/>
        </w:rPr>
        <w:t>Разработка стратегических направлений инвестиционной деятельности в Ульяновской области с учётом пространственного и социально-экономического развития территорий</w:t>
      </w:r>
      <w:r w:rsidR="000723FD" w:rsidRPr="002B3CFC">
        <w:rPr>
          <w:sz w:val="28"/>
          <w:szCs w:val="28"/>
        </w:rPr>
        <w:tab/>
        <w:t>(Министерство цифровой экономики и конкуренции Ульяновской области)</w:t>
      </w:r>
    </w:p>
    <w:p w14:paraId="1064083C" w14:textId="5F533EE0" w:rsidR="000723FD" w:rsidRPr="002B3CFC" w:rsidRDefault="00720635" w:rsidP="00720635">
      <w:pPr>
        <w:pStyle w:val="a6"/>
        <w:tabs>
          <w:tab w:val="left" w:pos="1134"/>
        </w:tabs>
        <w:ind w:left="0" w:firstLine="709"/>
        <w:jc w:val="both"/>
        <w:rPr>
          <w:sz w:val="28"/>
          <w:szCs w:val="28"/>
        </w:rPr>
      </w:pPr>
      <w:r>
        <w:rPr>
          <w:sz w:val="28"/>
          <w:szCs w:val="28"/>
        </w:rPr>
        <w:t xml:space="preserve">6) </w:t>
      </w:r>
      <w:r w:rsidR="000723FD" w:rsidRPr="002B3CFC">
        <w:rPr>
          <w:sz w:val="28"/>
          <w:szCs w:val="28"/>
        </w:rPr>
        <w:t>Основные направления развития малого и среднего предпринимательства в Ульяновской области до 2030 года</w:t>
      </w:r>
      <w:r w:rsidR="000723FD" w:rsidRPr="002B3CFC">
        <w:rPr>
          <w:sz w:val="28"/>
          <w:szCs w:val="28"/>
        </w:rPr>
        <w:tab/>
        <w:t>(Министерство цифровой экономики и конкуренции Ульяновской области)</w:t>
      </w:r>
    </w:p>
    <w:p w14:paraId="689CB0A6" w14:textId="156D5798" w:rsidR="000723FD" w:rsidRPr="002B3CFC" w:rsidRDefault="00720635" w:rsidP="00720635">
      <w:pPr>
        <w:pStyle w:val="a6"/>
        <w:tabs>
          <w:tab w:val="left" w:pos="1134"/>
        </w:tabs>
        <w:ind w:left="0" w:firstLine="709"/>
        <w:jc w:val="both"/>
        <w:rPr>
          <w:sz w:val="28"/>
          <w:szCs w:val="28"/>
        </w:rPr>
      </w:pPr>
      <w:r>
        <w:rPr>
          <w:sz w:val="28"/>
          <w:szCs w:val="28"/>
        </w:rPr>
        <w:t xml:space="preserve">7) </w:t>
      </w:r>
      <w:r w:rsidR="000723FD" w:rsidRPr="002B3CFC">
        <w:rPr>
          <w:sz w:val="28"/>
          <w:szCs w:val="28"/>
        </w:rPr>
        <w:t xml:space="preserve">Разработка Стратегии </w:t>
      </w:r>
      <w:proofErr w:type="spellStart"/>
      <w:r w:rsidR="000723FD" w:rsidRPr="002B3CFC">
        <w:rPr>
          <w:sz w:val="28"/>
          <w:szCs w:val="28"/>
        </w:rPr>
        <w:t>народосбережения</w:t>
      </w:r>
      <w:proofErr w:type="spellEnd"/>
      <w:r w:rsidR="000723FD" w:rsidRPr="002B3CFC">
        <w:rPr>
          <w:sz w:val="28"/>
          <w:szCs w:val="28"/>
        </w:rPr>
        <w:t xml:space="preserve"> и повышения качества жизни населения в Ульяновской области до 2030 года</w:t>
      </w:r>
      <w:r w:rsidR="000723FD" w:rsidRPr="002B3CFC">
        <w:rPr>
          <w:sz w:val="28"/>
          <w:szCs w:val="28"/>
        </w:rPr>
        <w:tab/>
        <w:t xml:space="preserve"> (Министерство семейной, демографической политики и социального благополучия Ульяновской области)</w:t>
      </w:r>
    </w:p>
    <w:p w14:paraId="5E31BBC0" w14:textId="2A468FF1" w:rsidR="000723FD" w:rsidRPr="002B3CFC" w:rsidRDefault="00720635" w:rsidP="00720635">
      <w:pPr>
        <w:pStyle w:val="a6"/>
        <w:tabs>
          <w:tab w:val="left" w:pos="1134"/>
        </w:tabs>
        <w:ind w:left="0" w:firstLine="709"/>
        <w:jc w:val="both"/>
        <w:rPr>
          <w:sz w:val="28"/>
          <w:szCs w:val="28"/>
        </w:rPr>
      </w:pPr>
      <w:r>
        <w:rPr>
          <w:sz w:val="28"/>
          <w:szCs w:val="28"/>
        </w:rPr>
        <w:t xml:space="preserve">8) </w:t>
      </w:r>
      <w:r w:rsidR="000723FD" w:rsidRPr="002B3CFC">
        <w:rPr>
          <w:sz w:val="28"/>
          <w:szCs w:val="28"/>
        </w:rPr>
        <w:t>Развитие института оценки деятельности органов власти всех уровней, включая органы местного самоуправления (в соответствии с Указами Президента РФ от 25.04.2019 № 193, от 28.04.2008 № 607, от 07.05.2018 № 204, проведение KPI министерств и ведомств Ульяновской области)</w:t>
      </w:r>
      <w:r w:rsidR="000723FD" w:rsidRPr="002B3CFC">
        <w:rPr>
          <w:sz w:val="28"/>
          <w:szCs w:val="28"/>
        </w:rPr>
        <w:tab/>
        <w:t>(Правительство Ульяновской области (государственная функция)</w:t>
      </w:r>
    </w:p>
    <w:p w14:paraId="34FCA0B9" w14:textId="454CE5FB" w:rsidR="000723FD" w:rsidRPr="002B3CFC" w:rsidRDefault="00720635" w:rsidP="00720635">
      <w:pPr>
        <w:pStyle w:val="a6"/>
        <w:tabs>
          <w:tab w:val="left" w:pos="1134"/>
        </w:tabs>
        <w:ind w:left="0" w:firstLine="709"/>
        <w:jc w:val="both"/>
        <w:rPr>
          <w:sz w:val="28"/>
          <w:szCs w:val="28"/>
        </w:rPr>
      </w:pPr>
      <w:r>
        <w:rPr>
          <w:sz w:val="28"/>
          <w:szCs w:val="28"/>
        </w:rPr>
        <w:t xml:space="preserve">9) </w:t>
      </w:r>
      <w:r w:rsidR="000723FD" w:rsidRPr="002B3CFC">
        <w:rPr>
          <w:sz w:val="28"/>
          <w:szCs w:val="28"/>
        </w:rPr>
        <w:t xml:space="preserve">Формирование единых подходов к развитию системы документов стратегического планирования (обеспечение соответствия целей, задач и показателей Стратегии социально-экономического развития Ульяновской области до 2030 года, Плана мероприятий по реализации стратегии СЭР Ульяновской области до 2030 года и отраслевых стратегий, корректировка Плана мероприятий по реализации стратегии СЭР Ульяновской области до 2030, </w:t>
      </w:r>
      <w:r w:rsidR="000723FD" w:rsidRPr="002B3CFC">
        <w:rPr>
          <w:sz w:val="28"/>
          <w:szCs w:val="28"/>
        </w:rPr>
        <w:lastRenderedPageBreak/>
        <w:t>экспертная оценка муниципальных стратегий, мониторинг реализации Стратегии социально-экономического развития Ульяновской области до 2030 года, координация деятельности ИОГВ и ОМСУ в сфере разработки стратегий развития)</w:t>
      </w:r>
      <w:r w:rsidR="000723FD" w:rsidRPr="002B3CFC">
        <w:rPr>
          <w:sz w:val="28"/>
          <w:szCs w:val="28"/>
        </w:rPr>
        <w:tab/>
        <w:t>(Правительство Ульяновской области (государственная функция)</w:t>
      </w:r>
    </w:p>
    <w:p w14:paraId="5AAEA93B" w14:textId="093EBFD5" w:rsidR="000723FD" w:rsidRPr="002B3CFC" w:rsidRDefault="00720635" w:rsidP="00720635">
      <w:pPr>
        <w:pStyle w:val="a6"/>
        <w:tabs>
          <w:tab w:val="left" w:pos="1134"/>
        </w:tabs>
        <w:ind w:left="0" w:firstLine="709"/>
        <w:jc w:val="both"/>
        <w:rPr>
          <w:sz w:val="28"/>
          <w:szCs w:val="28"/>
        </w:rPr>
      </w:pPr>
      <w:r>
        <w:rPr>
          <w:sz w:val="28"/>
          <w:szCs w:val="28"/>
        </w:rPr>
        <w:t xml:space="preserve">10) </w:t>
      </w:r>
      <w:r w:rsidR="000723FD" w:rsidRPr="002B3CFC">
        <w:rPr>
          <w:sz w:val="28"/>
          <w:szCs w:val="28"/>
        </w:rPr>
        <w:t>Анализ социально-экономического развития Ульяновской области по периодам, в том числе в сравнении с субъектами Приволжского федерального округа (ежемесячные исследования уровня и темпов социально-экономического развития Ульяновской области в соответствии с требованиями Губернатора Ульяновской области, Главного федерального инспектора по Ульяновской области, Министерства экономического развития Российской Федерации и др.) (Правительство Ульяновской области (государственная функция)</w:t>
      </w:r>
    </w:p>
    <w:p w14:paraId="799F15F8" w14:textId="47282F88" w:rsidR="000723FD" w:rsidRPr="002B3CFC" w:rsidRDefault="00720635" w:rsidP="00720635">
      <w:pPr>
        <w:pStyle w:val="a6"/>
        <w:tabs>
          <w:tab w:val="left" w:pos="1134"/>
        </w:tabs>
        <w:ind w:left="0" w:firstLine="709"/>
        <w:jc w:val="both"/>
        <w:rPr>
          <w:sz w:val="28"/>
          <w:szCs w:val="28"/>
        </w:rPr>
      </w:pPr>
      <w:r>
        <w:rPr>
          <w:sz w:val="28"/>
          <w:szCs w:val="28"/>
        </w:rPr>
        <w:t xml:space="preserve">11) </w:t>
      </w:r>
      <w:r w:rsidR="000723FD" w:rsidRPr="002B3CFC">
        <w:rPr>
          <w:sz w:val="28"/>
          <w:szCs w:val="28"/>
        </w:rPr>
        <w:t>Точки роста муниципальных образований Ульяновской области</w:t>
      </w:r>
      <w:r w:rsidR="000723FD" w:rsidRPr="002B3CFC">
        <w:rPr>
          <w:sz w:val="28"/>
          <w:szCs w:val="28"/>
        </w:rPr>
        <w:tab/>
        <w:t>(АО «Корпорация развития Ульяновской области»)</w:t>
      </w:r>
    </w:p>
    <w:p w14:paraId="671ACD9E" w14:textId="7C64CE09" w:rsidR="000723FD" w:rsidRPr="002B3CFC" w:rsidRDefault="00720635" w:rsidP="00720635">
      <w:pPr>
        <w:pStyle w:val="a6"/>
        <w:tabs>
          <w:tab w:val="left" w:pos="1134"/>
        </w:tabs>
        <w:ind w:left="0" w:firstLine="709"/>
        <w:jc w:val="both"/>
        <w:rPr>
          <w:sz w:val="28"/>
          <w:szCs w:val="28"/>
        </w:rPr>
      </w:pPr>
      <w:r>
        <w:rPr>
          <w:sz w:val="28"/>
          <w:szCs w:val="28"/>
        </w:rPr>
        <w:t xml:space="preserve">12) </w:t>
      </w:r>
      <w:r w:rsidR="000723FD" w:rsidRPr="002B3CFC">
        <w:rPr>
          <w:sz w:val="28"/>
          <w:szCs w:val="28"/>
        </w:rPr>
        <w:t>Разработка мер стимулирования к повышению эффективности деятельности органов местного самоуправления городских и сельских поселений на территории Ульяновской области и координация их реализации (Правительство Ульяновской области (государственная функция)</w:t>
      </w:r>
    </w:p>
    <w:p w14:paraId="0A4F106D" w14:textId="288FF8D4" w:rsidR="000723FD" w:rsidRPr="002B3CFC" w:rsidRDefault="00720635" w:rsidP="00720635">
      <w:pPr>
        <w:pStyle w:val="a6"/>
        <w:tabs>
          <w:tab w:val="left" w:pos="1134"/>
        </w:tabs>
        <w:ind w:left="0" w:firstLine="709"/>
        <w:jc w:val="both"/>
        <w:rPr>
          <w:sz w:val="28"/>
          <w:szCs w:val="28"/>
        </w:rPr>
      </w:pPr>
      <w:r>
        <w:rPr>
          <w:sz w:val="28"/>
          <w:szCs w:val="28"/>
        </w:rPr>
        <w:t xml:space="preserve">13) </w:t>
      </w:r>
      <w:r w:rsidR="000723FD" w:rsidRPr="002B3CFC">
        <w:rPr>
          <w:sz w:val="28"/>
          <w:szCs w:val="28"/>
        </w:rPr>
        <w:t>Оценка эффективности лучших практик социально-экономического развития в Ульяновской области, их адаптация и тиражирование в муниципальных образованиях (Губернатор Ульяновской области)</w:t>
      </w:r>
    </w:p>
    <w:p w14:paraId="1635D9E7" w14:textId="1433B876" w:rsidR="000723FD" w:rsidRPr="002B3CFC" w:rsidRDefault="00720635" w:rsidP="00720635">
      <w:pPr>
        <w:pStyle w:val="a6"/>
        <w:tabs>
          <w:tab w:val="left" w:pos="1134"/>
        </w:tabs>
        <w:ind w:left="0" w:firstLine="709"/>
        <w:jc w:val="both"/>
        <w:rPr>
          <w:sz w:val="28"/>
          <w:szCs w:val="28"/>
        </w:rPr>
      </w:pPr>
      <w:r>
        <w:rPr>
          <w:sz w:val="28"/>
          <w:szCs w:val="28"/>
        </w:rPr>
        <w:t xml:space="preserve">14) </w:t>
      </w:r>
      <w:r w:rsidR="000723FD" w:rsidRPr="002B3CFC">
        <w:rPr>
          <w:sz w:val="28"/>
          <w:szCs w:val="28"/>
        </w:rPr>
        <w:t>Разработка Стратегии развития отрасли социальной защиты населения до 2030 года</w:t>
      </w:r>
      <w:r w:rsidR="000723FD" w:rsidRPr="002B3CFC">
        <w:rPr>
          <w:sz w:val="28"/>
          <w:szCs w:val="28"/>
        </w:rPr>
        <w:tab/>
        <w:t>(Министерство семейной, демографической политики и социального благополучия Ульяновской области)</w:t>
      </w:r>
    </w:p>
    <w:p w14:paraId="2AF51E27" w14:textId="60327398" w:rsidR="000723FD" w:rsidRPr="002B3CFC" w:rsidRDefault="00720635" w:rsidP="00720635">
      <w:pPr>
        <w:pStyle w:val="a6"/>
        <w:tabs>
          <w:tab w:val="left" w:pos="1134"/>
        </w:tabs>
        <w:ind w:left="0" w:firstLine="709"/>
        <w:jc w:val="both"/>
        <w:rPr>
          <w:sz w:val="28"/>
          <w:szCs w:val="28"/>
        </w:rPr>
      </w:pPr>
      <w:r>
        <w:rPr>
          <w:sz w:val="28"/>
          <w:szCs w:val="28"/>
        </w:rPr>
        <w:t xml:space="preserve">15) </w:t>
      </w:r>
      <w:r w:rsidR="000723FD" w:rsidRPr="002B3CFC">
        <w:rPr>
          <w:sz w:val="28"/>
          <w:szCs w:val="28"/>
        </w:rPr>
        <w:t>Анализ поступлений земельного налога в доход местных бюджетов. (Ассоциация «Совет муниципальных образований Ульяновской области»)</w:t>
      </w:r>
    </w:p>
    <w:p w14:paraId="18929098" w14:textId="59ADAAEF" w:rsidR="000723FD" w:rsidRPr="002B3CFC" w:rsidRDefault="00720635" w:rsidP="00720635">
      <w:pPr>
        <w:pStyle w:val="a6"/>
        <w:tabs>
          <w:tab w:val="left" w:pos="1134"/>
        </w:tabs>
        <w:ind w:left="0" w:firstLine="709"/>
        <w:jc w:val="both"/>
        <w:rPr>
          <w:sz w:val="28"/>
          <w:szCs w:val="28"/>
        </w:rPr>
      </w:pPr>
      <w:r>
        <w:rPr>
          <w:sz w:val="28"/>
          <w:szCs w:val="28"/>
        </w:rPr>
        <w:t xml:space="preserve">16) </w:t>
      </w:r>
      <w:r w:rsidR="000723FD" w:rsidRPr="002B3CFC">
        <w:rPr>
          <w:sz w:val="28"/>
          <w:szCs w:val="28"/>
        </w:rPr>
        <w:t>Развитие водного транспорта Ульяновской области: история и современное состояние (аналитическая справка; «Симбирская-Ульяновская флотская энциклопедия» к 60-летию ФНПЦ НПО «Марс» (подготовка материалов); «Энциклопедия путешественника. Волжская лоция Ульяновской области» (подготовка материалов))</w:t>
      </w:r>
      <w:r w:rsidR="000723FD" w:rsidRPr="002B3CFC">
        <w:rPr>
          <w:sz w:val="28"/>
          <w:szCs w:val="28"/>
        </w:rPr>
        <w:tab/>
        <w:t>(Министерство промышленности и транспорта Ульяновской области)</w:t>
      </w:r>
    </w:p>
    <w:p w14:paraId="49C1C334" w14:textId="130CCD8A" w:rsidR="000723FD" w:rsidRPr="002B3CFC" w:rsidRDefault="00720635" w:rsidP="00720635">
      <w:pPr>
        <w:pStyle w:val="a6"/>
        <w:tabs>
          <w:tab w:val="left" w:pos="1134"/>
        </w:tabs>
        <w:ind w:left="0" w:firstLine="709"/>
        <w:jc w:val="both"/>
        <w:rPr>
          <w:sz w:val="28"/>
          <w:szCs w:val="28"/>
        </w:rPr>
      </w:pPr>
      <w:r>
        <w:rPr>
          <w:sz w:val="28"/>
          <w:szCs w:val="28"/>
        </w:rPr>
        <w:t xml:space="preserve">17) </w:t>
      </w:r>
      <w:r w:rsidR="000723FD" w:rsidRPr="002B3CFC">
        <w:rPr>
          <w:sz w:val="28"/>
          <w:szCs w:val="28"/>
        </w:rPr>
        <w:t>Актуализация вариативной модели социально-экономического развития Ульяновской области на краткосрочную, среднесрочную и долгосрочную перспективы в рамках корректировки подходов к прогнозированию социально-экономического развития территорий с учётом требований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года».(Правительство Ульяновской области (государственная функция)</w:t>
      </w:r>
    </w:p>
    <w:p w14:paraId="296A6D45" w14:textId="2F9541F0" w:rsidR="000723FD" w:rsidRPr="002B3CFC" w:rsidRDefault="00720635" w:rsidP="00720635">
      <w:pPr>
        <w:pStyle w:val="a6"/>
        <w:tabs>
          <w:tab w:val="left" w:pos="1134"/>
        </w:tabs>
        <w:ind w:left="0" w:firstLine="709"/>
        <w:jc w:val="both"/>
        <w:rPr>
          <w:sz w:val="28"/>
          <w:szCs w:val="28"/>
        </w:rPr>
      </w:pPr>
      <w:r>
        <w:rPr>
          <w:sz w:val="28"/>
          <w:szCs w:val="28"/>
        </w:rPr>
        <w:t xml:space="preserve">18) </w:t>
      </w:r>
      <w:r w:rsidR="000723FD" w:rsidRPr="002B3CFC">
        <w:rPr>
          <w:sz w:val="28"/>
          <w:szCs w:val="28"/>
        </w:rPr>
        <w:t xml:space="preserve">Организация коммуникационных площадок посредством проведения научных, образовательно-просветительских и экспертных мероприятий, на региональном, межрегиональном, федеральном и международном уровнях, в том числе в рамках деятельности Представительства РАН на территории Ульяновской области, направленных на:- устойчивое социально-экономическое развитие муниципальных территорий с учётом тематик ключевых событий 2020 года и современных тенденций социально-экономического развития мира (II Форум </w:t>
      </w:r>
      <w:r w:rsidR="000723FD" w:rsidRPr="002B3CFC">
        <w:rPr>
          <w:sz w:val="28"/>
          <w:szCs w:val="28"/>
        </w:rPr>
        <w:lastRenderedPageBreak/>
        <w:t xml:space="preserve">солидарных муниципалитетов);- формирование коллективной исторической памяти, гражданской солидарности и патриотизма (II Международный форум историков, философов и публицистов в связи со 150-летием </w:t>
      </w:r>
      <w:proofErr w:type="spellStart"/>
      <w:r w:rsidR="000723FD" w:rsidRPr="002B3CFC">
        <w:rPr>
          <w:sz w:val="28"/>
          <w:szCs w:val="28"/>
        </w:rPr>
        <w:t>В.И.Ленина</w:t>
      </w:r>
      <w:proofErr w:type="spellEnd"/>
      <w:r w:rsidR="000723FD" w:rsidRPr="002B3CFC">
        <w:rPr>
          <w:sz w:val="28"/>
          <w:szCs w:val="28"/>
        </w:rPr>
        <w:t>) (Губернатор Ульяновской области)</w:t>
      </w:r>
    </w:p>
    <w:p w14:paraId="72EEBF90" w14:textId="2188C172" w:rsidR="000723FD" w:rsidRPr="002B3CFC" w:rsidRDefault="00720635" w:rsidP="00720635">
      <w:pPr>
        <w:pStyle w:val="a6"/>
        <w:tabs>
          <w:tab w:val="left" w:pos="1134"/>
        </w:tabs>
        <w:ind w:left="0" w:firstLine="709"/>
        <w:jc w:val="both"/>
        <w:rPr>
          <w:sz w:val="28"/>
          <w:szCs w:val="28"/>
        </w:rPr>
      </w:pPr>
      <w:r>
        <w:rPr>
          <w:sz w:val="28"/>
          <w:szCs w:val="28"/>
        </w:rPr>
        <w:t xml:space="preserve">19) </w:t>
      </w:r>
      <w:r w:rsidR="000723FD" w:rsidRPr="002B3CFC">
        <w:rPr>
          <w:sz w:val="28"/>
          <w:szCs w:val="28"/>
        </w:rPr>
        <w:t>Изучение потребностей населения Ульяновской области в услугах дополнительного образования детей в сфере культуры и искусства (Министерство искусства и культурной политики Ульяновской области)</w:t>
      </w:r>
    </w:p>
    <w:p w14:paraId="4C37ECCD" w14:textId="60FC080E" w:rsidR="000723FD" w:rsidRPr="002B3CFC" w:rsidRDefault="00720635" w:rsidP="00720635">
      <w:pPr>
        <w:pStyle w:val="a6"/>
        <w:tabs>
          <w:tab w:val="left" w:pos="1134"/>
        </w:tabs>
        <w:ind w:left="0" w:firstLine="709"/>
        <w:jc w:val="both"/>
        <w:rPr>
          <w:sz w:val="28"/>
          <w:szCs w:val="28"/>
        </w:rPr>
      </w:pPr>
      <w:r>
        <w:rPr>
          <w:sz w:val="28"/>
          <w:szCs w:val="28"/>
        </w:rPr>
        <w:t xml:space="preserve">20) </w:t>
      </w:r>
      <w:r w:rsidR="000723FD" w:rsidRPr="002B3CFC">
        <w:rPr>
          <w:sz w:val="28"/>
          <w:szCs w:val="28"/>
        </w:rPr>
        <w:t>Развитие экологически чистого транспорта и соответствующей инфраструктуры на территории Ульяновской области в период до 2030 года (Министерство промышленности и транспорта Ульяновской области)</w:t>
      </w:r>
    </w:p>
    <w:p w14:paraId="1884471F" w14:textId="7FC1616A" w:rsidR="000723FD" w:rsidRPr="002B3CFC" w:rsidRDefault="00720635" w:rsidP="00720635">
      <w:pPr>
        <w:pStyle w:val="a6"/>
        <w:tabs>
          <w:tab w:val="left" w:pos="1134"/>
        </w:tabs>
        <w:ind w:left="0" w:firstLine="709"/>
        <w:jc w:val="both"/>
        <w:rPr>
          <w:sz w:val="28"/>
          <w:szCs w:val="28"/>
        </w:rPr>
      </w:pPr>
      <w:r>
        <w:rPr>
          <w:sz w:val="28"/>
          <w:szCs w:val="28"/>
        </w:rPr>
        <w:t xml:space="preserve">21) </w:t>
      </w:r>
      <w:r w:rsidR="000723FD" w:rsidRPr="002B3CFC">
        <w:rPr>
          <w:sz w:val="28"/>
          <w:szCs w:val="28"/>
        </w:rPr>
        <w:t>Исследование причин и условий, способствующих миграционному оттоку с территории Ульяновской области</w:t>
      </w:r>
      <w:r w:rsidR="000723FD" w:rsidRPr="002B3CFC">
        <w:rPr>
          <w:sz w:val="28"/>
          <w:szCs w:val="28"/>
        </w:rPr>
        <w:tab/>
        <w:t>(Агентство по развитию человеческого потенциала и трудовых ресурсов Ульяновской области)</w:t>
      </w:r>
    </w:p>
    <w:p w14:paraId="25A93127" w14:textId="0A7D24AD" w:rsidR="000723FD" w:rsidRPr="002B3CFC" w:rsidRDefault="00720635" w:rsidP="00720635">
      <w:pPr>
        <w:pStyle w:val="a6"/>
        <w:tabs>
          <w:tab w:val="left" w:pos="1134"/>
        </w:tabs>
        <w:ind w:left="0" w:firstLine="709"/>
        <w:jc w:val="both"/>
        <w:rPr>
          <w:sz w:val="28"/>
          <w:szCs w:val="28"/>
        </w:rPr>
      </w:pPr>
      <w:r>
        <w:rPr>
          <w:sz w:val="28"/>
          <w:szCs w:val="28"/>
        </w:rPr>
        <w:t xml:space="preserve">22) </w:t>
      </w:r>
      <w:r w:rsidR="000723FD" w:rsidRPr="002B3CFC">
        <w:rPr>
          <w:sz w:val="28"/>
          <w:szCs w:val="28"/>
        </w:rPr>
        <w:t>Изучение условий труда на предприятиях Ульяновской области и их влияние на состояние здоровья работников (Министерство здравоохранения Ульяновской области)</w:t>
      </w:r>
    </w:p>
    <w:p w14:paraId="66CF642E" w14:textId="43272521" w:rsidR="000723FD" w:rsidRPr="002B3CFC" w:rsidRDefault="00720635" w:rsidP="00720635">
      <w:pPr>
        <w:pStyle w:val="a6"/>
        <w:tabs>
          <w:tab w:val="left" w:pos="1134"/>
        </w:tabs>
        <w:ind w:left="0" w:firstLine="709"/>
        <w:jc w:val="both"/>
        <w:rPr>
          <w:sz w:val="28"/>
          <w:szCs w:val="28"/>
        </w:rPr>
      </w:pPr>
      <w:r>
        <w:rPr>
          <w:sz w:val="28"/>
          <w:szCs w:val="28"/>
        </w:rPr>
        <w:t xml:space="preserve">23) </w:t>
      </w:r>
      <w:r w:rsidR="000723FD" w:rsidRPr="002B3CFC">
        <w:rPr>
          <w:sz w:val="28"/>
          <w:szCs w:val="28"/>
        </w:rPr>
        <w:t>Реализация национального проекта «Наука» на территории Ульяновской области</w:t>
      </w:r>
      <w:r w:rsidR="000723FD" w:rsidRPr="002B3CFC">
        <w:rPr>
          <w:sz w:val="28"/>
          <w:szCs w:val="28"/>
        </w:rPr>
        <w:tab/>
        <w:t>(Губернатор Ульяновской области, Правительство Ульяновской области)</w:t>
      </w:r>
    </w:p>
    <w:p w14:paraId="3D432FB3" w14:textId="4FA1A26A" w:rsidR="000723FD" w:rsidRPr="002B3CFC" w:rsidRDefault="00720635" w:rsidP="00720635">
      <w:pPr>
        <w:pStyle w:val="a6"/>
        <w:tabs>
          <w:tab w:val="left" w:pos="1134"/>
        </w:tabs>
        <w:ind w:left="0" w:firstLine="709"/>
        <w:jc w:val="both"/>
        <w:rPr>
          <w:sz w:val="28"/>
          <w:szCs w:val="28"/>
        </w:rPr>
      </w:pPr>
      <w:r>
        <w:rPr>
          <w:sz w:val="28"/>
          <w:szCs w:val="28"/>
        </w:rPr>
        <w:t xml:space="preserve">24) </w:t>
      </w:r>
      <w:r w:rsidR="000723FD" w:rsidRPr="002B3CFC">
        <w:rPr>
          <w:sz w:val="28"/>
          <w:szCs w:val="28"/>
        </w:rPr>
        <w:t xml:space="preserve">Регион в истории России: фундаментальные и прикладные исследования региональной идентичности в целях формирования гражданственности, патриотизма, гордости за историческое прошлое и достижения Ульяновской области в области науки, техники и экономического развития: </w:t>
      </w:r>
    </w:p>
    <w:p w14:paraId="5589AA96" w14:textId="411FCCF8" w:rsidR="000723FD" w:rsidRPr="002B3CFC" w:rsidRDefault="000723FD" w:rsidP="000723FD">
      <w:pPr>
        <w:pStyle w:val="a6"/>
        <w:tabs>
          <w:tab w:val="left" w:pos="1134"/>
        </w:tabs>
        <w:ind w:left="0" w:firstLine="709"/>
        <w:jc w:val="both"/>
        <w:rPr>
          <w:sz w:val="28"/>
          <w:szCs w:val="28"/>
        </w:rPr>
      </w:pPr>
      <w:r w:rsidRPr="002B3CFC">
        <w:rPr>
          <w:sz w:val="28"/>
          <w:szCs w:val="28"/>
        </w:rPr>
        <w:t xml:space="preserve">«История Симбирского-Ульяновского края» (многотомное издание). Том 3 (подготовка к изданию). 2. «Города и поселения Ульяновской области» (многотомное издание). Том 2 (подготовка к изданию).  3. Научное сопровождение издания о юнгах Северного флота (о подростках из Ульяновска и Димитровграда) к 75-летию Победы в Великой Отечественной войне. </w:t>
      </w:r>
    </w:p>
    <w:p w14:paraId="5D2E510B" w14:textId="77777777" w:rsidR="000723FD" w:rsidRPr="002B3CFC" w:rsidRDefault="000723FD" w:rsidP="000723FD">
      <w:pPr>
        <w:pStyle w:val="a6"/>
        <w:tabs>
          <w:tab w:val="left" w:pos="1134"/>
        </w:tabs>
        <w:ind w:left="0" w:firstLine="709"/>
        <w:jc w:val="both"/>
        <w:rPr>
          <w:sz w:val="28"/>
          <w:szCs w:val="28"/>
        </w:rPr>
      </w:pPr>
      <w:r w:rsidRPr="002B3CFC">
        <w:rPr>
          <w:sz w:val="28"/>
          <w:szCs w:val="28"/>
        </w:rPr>
        <w:t xml:space="preserve">Культурное наследие региона: комплексные археологические исследования и мониторинг археологических памятников на территории области.    </w:t>
      </w:r>
    </w:p>
    <w:p w14:paraId="0314715B" w14:textId="7A662762" w:rsidR="000723FD" w:rsidRPr="002B3CFC" w:rsidRDefault="000723FD" w:rsidP="000723FD">
      <w:pPr>
        <w:pStyle w:val="a6"/>
        <w:tabs>
          <w:tab w:val="left" w:pos="1134"/>
        </w:tabs>
        <w:ind w:left="0" w:firstLine="709"/>
        <w:jc w:val="both"/>
        <w:rPr>
          <w:sz w:val="28"/>
          <w:szCs w:val="28"/>
        </w:rPr>
      </w:pPr>
      <w:r w:rsidRPr="002B3CFC">
        <w:rPr>
          <w:sz w:val="28"/>
          <w:szCs w:val="28"/>
        </w:rPr>
        <w:t>Учебно-методическое сопровождение изучения краеведения в образовательных учреждениях региона: подготовка хрестоматии и рабочей тетради для филологического краеведения (подготовка к изданию)</w:t>
      </w:r>
      <w:r w:rsidR="00643980" w:rsidRPr="002B3CFC">
        <w:rPr>
          <w:sz w:val="28"/>
          <w:szCs w:val="28"/>
        </w:rPr>
        <w:t xml:space="preserve">  </w:t>
      </w:r>
      <w:r w:rsidRPr="002B3CFC">
        <w:rPr>
          <w:sz w:val="28"/>
          <w:szCs w:val="28"/>
        </w:rPr>
        <w:t>(Правительство Ульяновской области, Министерство образования и науки Ульяновской области, Управление по охране объектов культурного наследия Ульяновской области)</w:t>
      </w:r>
    </w:p>
    <w:p w14:paraId="40634795" w14:textId="2435A007" w:rsidR="00A36A78" w:rsidRPr="002B3CFC" w:rsidRDefault="00A36A78" w:rsidP="000723FD">
      <w:pPr>
        <w:pStyle w:val="a6"/>
        <w:ind w:left="0" w:firstLine="709"/>
        <w:jc w:val="both"/>
        <w:rPr>
          <w:rFonts w:ascii="PT Astra Serif" w:hAnsi="PT Astra Serif"/>
          <w:sz w:val="28"/>
          <w:szCs w:val="28"/>
        </w:rPr>
      </w:pPr>
      <w:r w:rsidRPr="002B3CFC">
        <w:rPr>
          <w:rFonts w:ascii="PT Astra Serif" w:hAnsi="PT Astra Serif"/>
          <w:sz w:val="28"/>
          <w:szCs w:val="28"/>
        </w:rPr>
        <w:t xml:space="preserve">Темы на 2020 год были утверждены </w:t>
      </w:r>
      <w:r w:rsidR="00643980" w:rsidRPr="002B3CFC">
        <w:rPr>
          <w:rFonts w:ascii="PT Astra Serif" w:hAnsi="PT Astra Serif"/>
          <w:sz w:val="28"/>
          <w:szCs w:val="28"/>
        </w:rPr>
        <w:t xml:space="preserve">непосредственно </w:t>
      </w:r>
      <w:r w:rsidRPr="002B3CFC">
        <w:rPr>
          <w:rFonts w:ascii="PT Astra Serif" w:hAnsi="PT Astra Serif"/>
          <w:sz w:val="28"/>
          <w:szCs w:val="28"/>
        </w:rPr>
        <w:t>генеральным директором АНО Асмусом О.В.</w:t>
      </w:r>
      <w:r w:rsidR="00643980" w:rsidRPr="002B3CFC">
        <w:rPr>
          <w:rFonts w:ascii="PT Astra Serif" w:hAnsi="PT Astra Serif"/>
          <w:sz w:val="28"/>
          <w:szCs w:val="28"/>
        </w:rPr>
        <w:t xml:space="preserve"> На 2021 год темы исследований утверждены Председателем Правительства Ульяновской области </w:t>
      </w:r>
      <w:proofErr w:type="spellStart"/>
      <w:r w:rsidR="00643980" w:rsidRPr="002B3CFC">
        <w:rPr>
          <w:rFonts w:ascii="PT Astra Serif" w:hAnsi="PT Astra Serif"/>
          <w:sz w:val="28"/>
          <w:szCs w:val="28"/>
        </w:rPr>
        <w:t>Смекалиным</w:t>
      </w:r>
      <w:proofErr w:type="spellEnd"/>
      <w:r w:rsidR="00643980" w:rsidRPr="002B3CFC">
        <w:rPr>
          <w:rFonts w:ascii="PT Astra Serif" w:hAnsi="PT Astra Serif"/>
          <w:sz w:val="28"/>
          <w:szCs w:val="28"/>
        </w:rPr>
        <w:t xml:space="preserve"> А.А.</w:t>
      </w:r>
    </w:p>
    <w:p w14:paraId="233AAA88" w14:textId="77777777" w:rsidR="00097681" w:rsidRPr="002B3CFC" w:rsidRDefault="00097681" w:rsidP="001E1DFC">
      <w:pPr>
        <w:jc w:val="both"/>
        <w:rPr>
          <w:rFonts w:ascii="PT Astra Serif" w:hAnsi="PT Astra Serif"/>
          <w:sz w:val="28"/>
          <w:szCs w:val="28"/>
        </w:rPr>
      </w:pPr>
    </w:p>
    <w:p w14:paraId="7237688A" w14:textId="4A9CC652" w:rsidR="008171CE" w:rsidRPr="002B3CFC" w:rsidRDefault="00097681" w:rsidP="001E1DFC">
      <w:pPr>
        <w:jc w:val="both"/>
        <w:rPr>
          <w:rFonts w:ascii="PT Astra Serif" w:hAnsi="PT Astra Serif"/>
          <w:b/>
          <w:bCs/>
          <w:sz w:val="28"/>
          <w:szCs w:val="28"/>
        </w:rPr>
      </w:pPr>
      <w:r w:rsidRPr="002B3CFC">
        <w:rPr>
          <w:rFonts w:ascii="PT Astra Serif" w:hAnsi="PT Astra Serif"/>
          <w:b/>
          <w:bCs/>
          <w:sz w:val="28"/>
          <w:szCs w:val="28"/>
        </w:rPr>
        <w:t xml:space="preserve">         </w:t>
      </w:r>
      <w:r w:rsidR="00AD5877" w:rsidRPr="002B3CFC">
        <w:rPr>
          <w:rFonts w:ascii="PT Astra Serif" w:hAnsi="PT Astra Serif"/>
          <w:b/>
          <w:bCs/>
          <w:sz w:val="28"/>
          <w:szCs w:val="28"/>
        </w:rPr>
        <w:t>Предложения</w:t>
      </w:r>
      <w:r w:rsidR="003E5689" w:rsidRPr="002B3CFC">
        <w:rPr>
          <w:rFonts w:ascii="PT Astra Serif" w:hAnsi="PT Astra Serif"/>
          <w:b/>
          <w:bCs/>
          <w:sz w:val="28"/>
          <w:szCs w:val="28"/>
        </w:rPr>
        <w:t xml:space="preserve"> Счетной палаты Ульяновской области по итогам экспертно-аналитического мероприятия:</w:t>
      </w:r>
    </w:p>
    <w:p w14:paraId="1E435403" w14:textId="3848FC7E" w:rsidR="00A36A78" w:rsidRPr="002B3CFC" w:rsidRDefault="000A2265" w:rsidP="00A36A78">
      <w:pPr>
        <w:pStyle w:val="a6"/>
        <w:numPr>
          <w:ilvl w:val="0"/>
          <w:numId w:val="41"/>
        </w:numPr>
        <w:ind w:left="0" w:firstLine="709"/>
        <w:jc w:val="both"/>
        <w:rPr>
          <w:rFonts w:ascii="PT Astra Serif" w:hAnsi="PT Astra Serif"/>
          <w:sz w:val="28"/>
          <w:szCs w:val="28"/>
        </w:rPr>
      </w:pPr>
      <w:r w:rsidRPr="002B3CFC">
        <w:rPr>
          <w:rFonts w:ascii="PT Astra Serif" w:hAnsi="PT Astra Serif"/>
          <w:sz w:val="28"/>
          <w:szCs w:val="28"/>
        </w:rPr>
        <w:t xml:space="preserve">В соответствии с </w:t>
      </w:r>
      <w:r w:rsidR="00BE21BA" w:rsidRPr="002B3CFC">
        <w:rPr>
          <w:rFonts w:ascii="PT Astra Serif" w:hAnsi="PT Astra Serif"/>
          <w:sz w:val="28"/>
          <w:szCs w:val="28"/>
        </w:rPr>
        <w:t xml:space="preserve">нормами </w:t>
      </w:r>
      <w:r w:rsidRPr="002B3CFC">
        <w:rPr>
          <w:rFonts w:ascii="PT Astra Serif" w:hAnsi="PT Astra Serif"/>
          <w:sz w:val="28"/>
          <w:szCs w:val="28"/>
        </w:rPr>
        <w:t>бюджетн</w:t>
      </w:r>
      <w:r w:rsidR="00BE21BA" w:rsidRPr="002B3CFC">
        <w:rPr>
          <w:rFonts w:ascii="PT Astra Serif" w:hAnsi="PT Astra Serif"/>
          <w:sz w:val="28"/>
          <w:szCs w:val="28"/>
        </w:rPr>
        <w:t>ого</w:t>
      </w:r>
      <w:r w:rsidRPr="002B3CFC">
        <w:rPr>
          <w:rFonts w:ascii="PT Astra Serif" w:hAnsi="PT Astra Serif"/>
          <w:sz w:val="28"/>
          <w:szCs w:val="28"/>
        </w:rPr>
        <w:t xml:space="preserve"> законодательств</w:t>
      </w:r>
      <w:r w:rsidR="00BE21BA" w:rsidRPr="002B3CFC">
        <w:rPr>
          <w:rFonts w:ascii="PT Astra Serif" w:hAnsi="PT Astra Serif"/>
          <w:sz w:val="28"/>
          <w:szCs w:val="28"/>
        </w:rPr>
        <w:t xml:space="preserve">а, установленными ч.6 ст. 173 БК РФ, разработку прогноза социально-экономического развития Ульяновской области на очередной плановый период </w:t>
      </w:r>
      <w:r w:rsidR="00BE21BA" w:rsidRPr="002B3CFC">
        <w:rPr>
          <w:rFonts w:ascii="PT Astra Serif" w:hAnsi="PT Astra Serif"/>
          <w:sz w:val="28"/>
          <w:szCs w:val="28"/>
        </w:rPr>
        <w:lastRenderedPageBreak/>
        <w:t xml:space="preserve">должен осуществлять уполномоченный орган исполнительной власти - </w:t>
      </w:r>
      <w:r w:rsidRPr="002B3CFC">
        <w:rPr>
          <w:rFonts w:ascii="PT Astra Serif" w:hAnsi="PT Astra Serif"/>
          <w:sz w:val="28"/>
          <w:szCs w:val="28"/>
        </w:rPr>
        <w:t xml:space="preserve"> Министерств</w:t>
      </w:r>
      <w:r w:rsidR="00BE21BA" w:rsidRPr="002B3CFC">
        <w:rPr>
          <w:rFonts w:ascii="PT Astra Serif" w:hAnsi="PT Astra Serif"/>
          <w:sz w:val="28"/>
          <w:szCs w:val="28"/>
        </w:rPr>
        <w:t>о</w:t>
      </w:r>
      <w:r w:rsidRPr="002B3CFC">
        <w:rPr>
          <w:rFonts w:ascii="PT Astra Serif" w:hAnsi="PT Astra Serif"/>
          <w:sz w:val="28"/>
          <w:szCs w:val="28"/>
        </w:rPr>
        <w:t xml:space="preserve"> экономического развития и промышленности Ульяновской области</w:t>
      </w:r>
      <w:r w:rsidR="00BE21BA" w:rsidRPr="002B3CFC">
        <w:rPr>
          <w:rFonts w:ascii="PT Astra Serif" w:hAnsi="PT Astra Serif"/>
          <w:sz w:val="28"/>
          <w:szCs w:val="28"/>
        </w:rPr>
        <w:t>. Из перечня тем АНО ЦСИ данное НИР следует исключить.</w:t>
      </w:r>
    </w:p>
    <w:p w14:paraId="4BF2C3BC" w14:textId="5D632E8B" w:rsidR="00496550" w:rsidRPr="002B3CFC" w:rsidRDefault="00BE21BA" w:rsidP="00651B8E">
      <w:pPr>
        <w:ind w:firstLine="709"/>
        <w:jc w:val="both"/>
        <w:rPr>
          <w:rFonts w:ascii="PT Astra Serif" w:hAnsi="PT Astra Serif"/>
          <w:sz w:val="28"/>
          <w:szCs w:val="28"/>
        </w:rPr>
      </w:pPr>
      <w:r w:rsidRPr="002B3CFC">
        <w:rPr>
          <w:rFonts w:ascii="PT Astra Serif" w:hAnsi="PT Astra Serif"/>
          <w:sz w:val="28"/>
          <w:szCs w:val="28"/>
        </w:rPr>
        <w:t>2) И</w:t>
      </w:r>
      <w:r w:rsidR="00496550" w:rsidRPr="002B3CFC">
        <w:rPr>
          <w:rFonts w:ascii="PT Astra Serif" w:hAnsi="PT Astra Serif"/>
          <w:sz w:val="28"/>
          <w:szCs w:val="28"/>
        </w:rPr>
        <w:t xml:space="preserve">сходя из реального кадрового потенциала ЦСИ, целесообразно сократить </w:t>
      </w:r>
      <w:r w:rsidR="002A51E9" w:rsidRPr="002B3CFC">
        <w:rPr>
          <w:rFonts w:ascii="PT Astra Serif" w:hAnsi="PT Astra Serif"/>
          <w:sz w:val="28"/>
          <w:szCs w:val="28"/>
        </w:rPr>
        <w:t xml:space="preserve">планируемый на 2022 год </w:t>
      </w:r>
      <w:r w:rsidR="00496550" w:rsidRPr="002B3CFC">
        <w:rPr>
          <w:rFonts w:ascii="PT Astra Serif" w:hAnsi="PT Astra Serif"/>
          <w:sz w:val="28"/>
          <w:szCs w:val="28"/>
        </w:rPr>
        <w:t>перечень тем</w:t>
      </w:r>
      <w:r w:rsidR="002A51E9" w:rsidRPr="002B3CFC">
        <w:rPr>
          <w:rFonts w:ascii="PT Astra Serif" w:hAnsi="PT Astra Serif"/>
          <w:sz w:val="28"/>
          <w:szCs w:val="28"/>
        </w:rPr>
        <w:t xml:space="preserve"> исследований</w:t>
      </w:r>
      <w:r w:rsidR="00496550" w:rsidRPr="002B3CFC">
        <w:rPr>
          <w:rFonts w:ascii="PT Astra Serif" w:hAnsi="PT Astra Serif"/>
          <w:sz w:val="28"/>
          <w:szCs w:val="28"/>
        </w:rPr>
        <w:t>.</w:t>
      </w:r>
    </w:p>
    <w:p w14:paraId="7DA9CE0E" w14:textId="7C7B8041" w:rsidR="00651B8E" w:rsidRPr="002B3CFC" w:rsidRDefault="00BE21BA" w:rsidP="00651B8E">
      <w:pPr>
        <w:ind w:firstLine="709"/>
        <w:jc w:val="both"/>
        <w:rPr>
          <w:rFonts w:ascii="PT Astra Serif" w:hAnsi="PT Astra Serif"/>
          <w:sz w:val="28"/>
          <w:szCs w:val="28"/>
        </w:rPr>
      </w:pPr>
      <w:r w:rsidRPr="002B3CFC">
        <w:rPr>
          <w:rFonts w:ascii="PT Astra Serif" w:hAnsi="PT Astra Serif"/>
          <w:sz w:val="28"/>
          <w:szCs w:val="28"/>
        </w:rPr>
        <w:t xml:space="preserve">На наш взгляд, количество тем </w:t>
      </w:r>
      <w:r w:rsidR="00A36A78" w:rsidRPr="002B3CFC">
        <w:rPr>
          <w:rFonts w:ascii="PT Astra Serif" w:hAnsi="PT Astra Serif"/>
          <w:sz w:val="28"/>
          <w:szCs w:val="28"/>
        </w:rPr>
        <w:t>первоочередных научно-исследовательских работ</w:t>
      </w:r>
      <w:r w:rsidRPr="002B3CFC">
        <w:rPr>
          <w:rFonts w:ascii="PT Astra Serif" w:hAnsi="PT Astra Serif"/>
          <w:sz w:val="28"/>
          <w:szCs w:val="28"/>
        </w:rPr>
        <w:t xml:space="preserve"> </w:t>
      </w:r>
      <w:r w:rsidR="006A6576" w:rsidRPr="002B3CFC">
        <w:rPr>
          <w:rFonts w:ascii="PT Astra Serif" w:hAnsi="PT Astra Serif"/>
          <w:sz w:val="28"/>
          <w:szCs w:val="28"/>
        </w:rPr>
        <w:t xml:space="preserve">не </w:t>
      </w:r>
      <w:r w:rsidRPr="002B3CFC">
        <w:rPr>
          <w:rFonts w:ascii="PT Astra Serif" w:hAnsi="PT Astra Serif"/>
          <w:sz w:val="28"/>
          <w:szCs w:val="28"/>
        </w:rPr>
        <w:t>должно составлять более 10</w:t>
      </w:r>
      <w:r w:rsidR="006A6576" w:rsidRPr="002B3CFC">
        <w:rPr>
          <w:rFonts w:ascii="PT Astra Serif" w:hAnsi="PT Astra Serif"/>
          <w:sz w:val="28"/>
          <w:szCs w:val="28"/>
        </w:rPr>
        <w:t xml:space="preserve"> наименований. </w:t>
      </w:r>
      <w:r w:rsidR="00651B8E" w:rsidRPr="002B3CFC">
        <w:rPr>
          <w:rFonts w:ascii="PT Astra Serif" w:hAnsi="PT Astra Serif"/>
          <w:sz w:val="28"/>
          <w:szCs w:val="28"/>
        </w:rPr>
        <w:t>Для каждой из работ должны быть точно определены:</w:t>
      </w:r>
    </w:p>
    <w:p w14:paraId="7CFFD475" w14:textId="7AEDCCC7" w:rsidR="00A36A78" w:rsidRPr="002B3CFC" w:rsidRDefault="00651B8E" w:rsidP="00651B8E">
      <w:pPr>
        <w:pStyle w:val="a6"/>
        <w:numPr>
          <w:ilvl w:val="0"/>
          <w:numId w:val="42"/>
        </w:numPr>
        <w:ind w:left="0" w:firstLine="709"/>
        <w:jc w:val="both"/>
        <w:rPr>
          <w:sz w:val="28"/>
          <w:szCs w:val="28"/>
        </w:rPr>
      </w:pPr>
      <w:r w:rsidRPr="002B3CFC">
        <w:rPr>
          <w:sz w:val="28"/>
          <w:szCs w:val="28"/>
        </w:rPr>
        <w:t xml:space="preserve">сроки предоставления заказчиком необходимой информации </w:t>
      </w:r>
    </w:p>
    <w:p w14:paraId="54208DC6" w14:textId="47536EE7" w:rsidR="00651B8E" w:rsidRPr="002B3CFC" w:rsidRDefault="00651B8E" w:rsidP="00651B8E">
      <w:pPr>
        <w:pStyle w:val="a6"/>
        <w:numPr>
          <w:ilvl w:val="0"/>
          <w:numId w:val="42"/>
        </w:numPr>
        <w:ind w:left="0" w:firstLine="709"/>
        <w:jc w:val="both"/>
        <w:rPr>
          <w:sz w:val="28"/>
          <w:szCs w:val="28"/>
        </w:rPr>
      </w:pPr>
      <w:r w:rsidRPr="002B3CFC">
        <w:rPr>
          <w:sz w:val="28"/>
          <w:szCs w:val="28"/>
        </w:rPr>
        <w:t>сроки предоставления результатов НИР заказчику</w:t>
      </w:r>
    </w:p>
    <w:p w14:paraId="66D26942" w14:textId="266420F9" w:rsidR="00651B8E" w:rsidRPr="002B3CFC" w:rsidRDefault="00651B8E" w:rsidP="00651B8E">
      <w:pPr>
        <w:pStyle w:val="a6"/>
        <w:numPr>
          <w:ilvl w:val="0"/>
          <w:numId w:val="42"/>
        </w:numPr>
        <w:ind w:left="0" w:firstLine="709"/>
        <w:jc w:val="both"/>
        <w:rPr>
          <w:sz w:val="28"/>
          <w:szCs w:val="28"/>
        </w:rPr>
      </w:pPr>
      <w:r w:rsidRPr="002B3CFC">
        <w:rPr>
          <w:sz w:val="28"/>
          <w:szCs w:val="28"/>
        </w:rPr>
        <w:t>сроки окончательного завершения НИР и приемки работ</w:t>
      </w:r>
    </w:p>
    <w:p w14:paraId="6A51B637" w14:textId="29D7434E" w:rsidR="00651B8E" w:rsidRPr="002B3CFC" w:rsidRDefault="00651B8E" w:rsidP="00651B8E">
      <w:pPr>
        <w:ind w:firstLine="709"/>
        <w:jc w:val="both"/>
        <w:rPr>
          <w:sz w:val="28"/>
          <w:szCs w:val="28"/>
        </w:rPr>
      </w:pPr>
      <w:r w:rsidRPr="002B3CFC">
        <w:rPr>
          <w:sz w:val="28"/>
          <w:szCs w:val="28"/>
        </w:rPr>
        <w:t>Счетная палата считает целесообразным определение стоимости для каждого НИР, и в случае невыполнения в течение года этой работы, должно быть скорректирована сумма субсидий. Сумма субсидии, подлежащая возврату</w:t>
      </w:r>
      <w:r w:rsidR="004743BD">
        <w:rPr>
          <w:sz w:val="28"/>
          <w:szCs w:val="28"/>
        </w:rPr>
        <w:t>,</w:t>
      </w:r>
      <w:r w:rsidRPr="002B3CFC">
        <w:rPr>
          <w:sz w:val="28"/>
          <w:szCs w:val="28"/>
        </w:rPr>
        <w:t xml:space="preserve"> рассчитывается с учетом выполненных работ.</w:t>
      </w:r>
    </w:p>
    <w:p w14:paraId="16A57EC5" w14:textId="7A1A8713" w:rsidR="00651B8E" w:rsidRPr="002B3CFC" w:rsidRDefault="00651B8E" w:rsidP="00651B8E">
      <w:pPr>
        <w:ind w:firstLine="709"/>
        <w:jc w:val="both"/>
        <w:rPr>
          <w:sz w:val="28"/>
          <w:szCs w:val="28"/>
        </w:rPr>
      </w:pPr>
      <w:r w:rsidRPr="002B3CFC">
        <w:rPr>
          <w:sz w:val="28"/>
          <w:szCs w:val="28"/>
        </w:rPr>
        <w:t xml:space="preserve">3) Необходимо предусмотреть привлечение </w:t>
      </w:r>
      <w:r w:rsidR="006360FB" w:rsidRPr="002B3CFC">
        <w:rPr>
          <w:sz w:val="28"/>
          <w:szCs w:val="28"/>
        </w:rPr>
        <w:t xml:space="preserve">для подготовки конкретных НИР </w:t>
      </w:r>
      <w:r w:rsidRPr="002B3CFC">
        <w:rPr>
          <w:sz w:val="28"/>
          <w:szCs w:val="28"/>
        </w:rPr>
        <w:t>сторонних экспертов по договорам гражданско-правового характера, что позволит сократить фонд заработной платы с начислениями. Таким образом, ЦСИ может использовать такую форму работы, как формирование временных творческих коллективов под решение конкретных задач.</w:t>
      </w:r>
    </w:p>
    <w:p w14:paraId="363F17C4" w14:textId="77777777" w:rsidR="0021789C" w:rsidRPr="002B3CFC" w:rsidRDefault="00496550" w:rsidP="0021789C">
      <w:pPr>
        <w:ind w:firstLine="709"/>
        <w:jc w:val="both"/>
        <w:rPr>
          <w:sz w:val="28"/>
          <w:szCs w:val="28"/>
        </w:rPr>
      </w:pPr>
      <w:r w:rsidRPr="002B3CFC">
        <w:rPr>
          <w:rFonts w:ascii="PT Astra Serif" w:hAnsi="PT Astra Serif"/>
          <w:sz w:val="28"/>
          <w:szCs w:val="28"/>
        </w:rPr>
        <w:t xml:space="preserve">    </w:t>
      </w:r>
      <w:r w:rsidR="00651B8E" w:rsidRPr="002B3CFC">
        <w:rPr>
          <w:rFonts w:ascii="PT Astra Serif" w:hAnsi="PT Astra Serif"/>
          <w:sz w:val="28"/>
          <w:szCs w:val="28"/>
        </w:rPr>
        <w:t>4</w:t>
      </w:r>
      <w:r w:rsidRPr="002B3CFC">
        <w:rPr>
          <w:rFonts w:ascii="PT Astra Serif" w:hAnsi="PT Astra Serif"/>
          <w:sz w:val="28"/>
          <w:szCs w:val="28"/>
        </w:rPr>
        <w:t>) В случае, если заказчиком работ выступают органы исполнительной власти (</w:t>
      </w:r>
      <w:r w:rsidRPr="002B3CFC">
        <w:rPr>
          <w:rFonts w:ascii="PT Astra Serif" w:eastAsia="PT Astra Serif" w:hAnsi="PT Astra Serif"/>
          <w:color w:val="000000" w:themeColor="text1"/>
          <w:kern w:val="24"/>
          <w:sz w:val="28"/>
          <w:szCs w:val="28"/>
        </w:rPr>
        <w:t>Министерства и ведомства), в них должны быть определены е сотрудники, ответственные за подготовку технического задания и за контроль соответствия конечного результата (работы) этому техническому заданию.</w:t>
      </w:r>
      <w:r w:rsidRPr="002B3CFC">
        <w:rPr>
          <w:rFonts w:ascii="PT Astra Serif" w:hAnsi="PT Astra Serif"/>
          <w:sz w:val="28"/>
          <w:szCs w:val="28"/>
        </w:rPr>
        <w:t xml:space="preserve"> </w:t>
      </w:r>
      <w:r w:rsidR="0021789C" w:rsidRPr="002B3CFC">
        <w:rPr>
          <w:sz w:val="28"/>
          <w:szCs w:val="28"/>
        </w:rPr>
        <w:t xml:space="preserve">Техническое задание под каждую из работ должен подписывать руководитель министерства или ведомства, выступающего заказчиком. </w:t>
      </w:r>
    </w:p>
    <w:p w14:paraId="65816BC4" w14:textId="23F0774D" w:rsidR="002A51E9" w:rsidRPr="002B3CFC" w:rsidRDefault="00651B8E" w:rsidP="00184AC3">
      <w:pPr>
        <w:ind w:firstLine="709"/>
        <w:jc w:val="both"/>
        <w:rPr>
          <w:rFonts w:ascii="PT Astra Serif" w:hAnsi="PT Astra Serif"/>
          <w:sz w:val="28"/>
          <w:szCs w:val="28"/>
        </w:rPr>
      </w:pPr>
      <w:r w:rsidRPr="002B3CFC">
        <w:rPr>
          <w:rFonts w:ascii="PT Astra Serif" w:hAnsi="PT Astra Serif"/>
          <w:sz w:val="28"/>
          <w:szCs w:val="28"/>
        </w:rPr>
        <w:t>5</w:t>
      </w:r>
      <w:r w:rsidR="002A51E9" w:rsidRPr="002B3CFC">
        <w:rPr>
          <w:rFonts w:ascii="PT Astra Serif" w:hAnsi="PT Astra Serif"/>
          <w:sz w:val="28"/>
          <w:szCs w:val="28"/>
        </w:rPr>
        <w:t xml:space="preserve">) </w:t>
      </w:r>
      <w:r w:rsidR="00782030" w:rsidRPr="002B3CFC">
        <w:rPr>
          <w:rFonts w:ascii="PT Astra Serif" w:hAnsi="PT Astra Serif"/>
          <w:sz w:val="28"/>
          <w:szCs w:val="28"/>
        </w:rPr>
        <w:t>Работа института истории и культуры Ульяновской области также должна вестись в строгом соответствии с конкретными плановыми показателями.</w:t>
      </w:r>
      <w:r w:rsidR="00AE6795" w:rsidRPr="002B3CFC">
        <w:rPr>
          <w:rFonts w:ascii="PT Astra Serif" w:hAnsi="PT Astra Serif"/>
          <w:sz w:val="28"/>
          <w:szCs w:val="28"/>
        </w:rPr>
        <w:t xml:space="preserve"> Характерная ситуация с проектом «Населенные пункты Ульяновской области». За несколько лет реализации проекта издан только первый том, из четырех изначально запланированных. </w:t>
      </w:r>
    </w:p>
    <w:p w14:paraId="3DCF6576" w14:textId="78CF386B" w:rsidR="00B02376" w:rsidRPr="002B3CFC" w:rsidRDefault="007675CF" w:rsidP="008171CE">
      <w:pPr>
        <w:ind w:firstLine="709"/>
        <w:jc w:val="both"/>
        <w:rPr>
          <w:rFonts w:ascii="PT Astra Serif" w:hAnsi="PT Astra Serif"/>
          <w:sz w:val="28"/>
          <w:szCs w:val="28"/>
        </w:rPr>
      </w:pPr>
      <w:r w:rsidRPr="002B3CFC">
        <w:rPr>
          <w:rFonts w:ascii="PT Astra Serif" w:hAnsi="PT Astra Serif"/>
          <w:sz w:val="28"/>
          <w:szCs w:val="28"/>
        </w:rPr>
        <w:t>6</w:t>
      </w:r>
      <w:r w:rsidR="00B02376" w:rsidRPr="002B3CFC">
        <w:rPr>
          <w:rFonts w:ascii="PT Astra Serif" w:hAnsi="PT Astra Serif"/>
          <w:sz w:val="28"/>
          <w:szCs w:val="28"/>
        </w:rPr>
        <w:t xml:space="preserve">) Актуализировать нормативно-правовые акты АНО в части состава органов управления и контроля за деятельностью организации, в т.ч. определения состава и руководителя Наблюдательного совета </w:t>
      </w:r>
    </w:p>
    <w:p w14:paraId="1B9C8B7D" w14:textId="77777777" w:rsidR="008171CE" w:rsidRPr="002B3CFC" w:rsidRDefault="008171CE" w:rsidP="008171CE">
      <w:pPr>
        <w:ind w:firstLine="709"/>
        <w:jc w:val="both"/>
        <w:rPr>
          <w:rFonts w:ascii="PT Astra Serif" w:hAnsi="PT Astra Serif"/>
          <w:sz w:val="28"/>
          <w:szCs w:val="28"/>
        </w:rPr>
      </w:pPr>
    </w:p>
    <w:p w14:paraId="47C0076D" w14:textId="6FD55B6A" w:rsidR="008171CE" w:rsidRPr="002B3CFC" w:rsidRDefault="008205CE" w:rsidP="008171CE">
      <w:pPr>
        <w:jc w:val="center"/>
        <w:rPr>
          <w:b/>
          <w:bCs/>
          <w:sz w:val="28"/>
          <w:szCs w:val="28"/>
        </w:rPr>
      </w:pPr>
      <w:r w:rsidRPr="002B3CFC">
        <w:rPr>
          <w:b/>
          <w:bCs/>
          <w:sz w:val="28"/>
          <w:szCs w:val="28"/>
        </w:rPr>
        <w:t xml:space="preserve">                </w:t>
      </w:r>
      <w:r w:rsidR="001011AB">
        <w:rPr>
          <w:b/>
          <w:bCs/>
          <w:sz w:val="28"/>
          <w:szCs w:val="28"/>
        </w:rPr>
        <w:t>10</w:t>
      </w:r>
      <w:r w:rsidR="008171CE" w:rsidRPr="002B3CFC">
        <w:rPr>
          <w:b/>
          <w:bCs/>
          <w:sz w:val="28"/>
          <w:szCs w:val="28"/>
        </w:rPr>
        <w:t xml:space="preserve">. Ассоциация </w:t>
      </w:r>
      <w:r w:rsidRPr="002B3CFC">
        <w:rPr>
          <w:b/>
          <w:bCs/>
          <w:sz w:val="28"/>
          <w:szCs w:val="28"/>
        </w:rPr>
        <w:t>«</w:t>
      </w:r>
      <w:r w:rsidR="008171CE" w:rsidRPr="002B3CFC">
        <w:rPr>
          <w:b/>
          <w:bCs/>
          <w:sz w:val="28"/>
          <w:szCs w:val="28"/>
        </w:rPr>
        <w:t xml:space="preserve">Совет муниципальных образований </w:t>
      </w:r>
      <w:r w:rsidRPr="002B3CFC">
        <w:rPr>
          <w:b/>
          <w:bCs/>
          <w:sz w:val="28"/>
          <w:szCs w:val="28"/>
        </w:rPr>
        <w:t xml:space="preserve">                </w:t>
      </w:r>
      <w:r w:rsidR="008171CE" w:rsidRPr="002B3CFC">
        <w:rPr>
          <w:b/>
          <w:bCs/>
          <w:sz w:val="28"/>
          <w:szCs w:val="28"/>
        </w:rPr>
        <w:t>Ульяновской области</w:t>
      </w:r>
      <w:r w:rsidRPr="002B3CFC">
        <w:rPr>
          <w:b/>
          <w:bCs/>
          <w:sz w:val="28"/>
          <w:szCs w:val="28"/>
        </w:rPr>
        <w:t>»</w:t>
      </w:r>
    </w:p>
    <w:p w14:paraId="2CE9C095" w14:textId="10A1456E" w:rsidR="008171CE" w:rsidRPr="002B3CFC" w:rsidRDefault="00E91412" w:rsidP="00E91412">
      <w:pPr>
        <w:ind w:firstLine="709"/>
        <w:jc w:val="center"/>
        <w:rPr>
          <w:rFonts w:ascii="PT Astra Serif" w:hAnsi="PT Astra Serif"/>
          <w:i/>
          <w:iCs/>
          <w:sz w:val="28"/>
          <w:szCs w:val="28"/>
        </w:rPr>
      </w:pPr>
      <w:r w:rsidRPr="002B3CFC">
        <w:rPr>
          <w:rFonts w:ascii="PT Astra Serif" w:hAnsi="PT Astra Serif"/>
          <w:i/>
          <w:iCs/>
          <w:sz w:val="28"/>
          <w:szCs w:val="28"/>
        </w:rPr>
        <w:t>сайт http://acmoul.ru/</w:t>
      </w:r>
    </w:p>
    <w:p w14:paraId="58DBAB5A" w14:textId="77777777" w:rsidR="00E91412" w:rsidRPr="002B3CFC" w:rsidRDefault="00E91412" w:rsidP="00E91412">
      <w:pPr>
        <w:ind w:firstLine="709"/>
        <w:jc w:val="center"/>
        <w:rPr>
          <w:rFonts w:ascii="PT Astra Serif" w:hAnsi="PT Astra Serif"/>
          <w:i/>
          <w:iCs/>
          <w:sz w:val="28"/>
          <w:szCs w:val="28"/>
        </w:rPr>
      </w:pPr>
    </w:p>
    <w:p w14:paraId="26EA3D5A" w14:textId="63B2CD31" w:rsidR="00AC5ECC" w:rsidRPr="002B3CFC" w:rsidRDefault="00AC5ECC" w:rsidP="00AC5ECC">
      <w:pPr>
        <w:ind w:firstLine="709"/>
        <w:jc w:val="both"/>
        <w:rPr>
          <w:rFonts w:ascii="PT Astra Serif" w:hAnsi="PT Astra Serif"/>
          <w:sz w:val="28"/>
          <w:szCs w:val="28"/>
        </w:rPr>
      </w:pPr>
      <w:r w:rsidRPr="002B3CFC">
        <w:rPr>
          <w:rFonts w:ascii="PT Astra Serif" w:hAnsi="PT Astra Serif"/>
          <w:sz w:val="28"/>
          <w:szCs w:val="28"/>
        </w:rPr>
        <w:t>Организация создана 28 марта 2005 года</w:t>
      </w:r>
      <w:r w:rsidR="00E60CCE" w:rsidRPr="002B3CFC">
        <w:rPr>
          <w:rFonts w:ascii="PT Astra Serif" w:hAnsi="PT Astra Serif"/>
          <w:sz w:val="28"/>
          <w:szCs w:val="28"/>
        </w:rPr>
        <w:t>.</w:t>
      </w:r>
    </w:p>
    <w:p w14:paraId="71B7A1BD" w14:textId="160AFB97" w:rsidR="00AC5ECC" w:rsidRPr="002B3CFC" w:rsidRDefault="00AC5ECC" w:rsidP="00AC5ECC">
      <w:pPr>
        <w:ind w:firstLine="709"/>
        <w:jc w:val="both"/>
        <w:rPr>
          <w:rFonts w:ascii="PT Astra Serif" w:hAnsi="PT Astra Serif"/>
          <w:sz w:val="28"/>
          <w:szCs w:val="28"/>
        </w:rPr>
      </w:pPr>
      <w:r w:rsidRPr="002B3CFC">
        <w:rPr>
          <w:rFonts w:ascii="PT Astra Serif" w:hAnsi="PT Astra Serif"/>
          <w:sz w:val="28"/>
          <w:szCs w:val="28"/>
        </w:rPr>
        <w:t>Учредителями организации являются администрации муниципальных районов Ульяновской области.</w:t>
      </w:r>
    </w:p>
    <w:p w14:paraId="48CA6080" w14:textId="77777777" w:rsidR="00AC5ECC" w:rsidRPr="002B3CFC" w:rsidRDefault="00AC5ECC" w:rsidP="00AC5ECC">
      <w:pPr>
        <w:ind w:firstLine="709"/>
        <w:jc w:val="both"/>
        <w:rPr>
          <w:rFonts w:ascii="PT Astra Serif" w:hAnsi="PT Astra Serif"/>
          <w:sz w:val="28"/>
          <w:szCs w:val="28"/>
        </w:rPr>
      </w:pPr>
      <w:r w:rsidRPr="002B3CFC">
        <w:rPr>
          <w:rFonts w:ascii="PT Astra Serif" w:hAnsi="PT Astra Serif"/>
          <w:sz w:val="28"/>
          <w:szCs w:val="28"/>
        </w:rPr>
        <w:t xml:space="preserve">Руководители НКО: председатель совета </w:t>
      </w:r>
      <w:proofErr w:type="spellStart"/>
      <w:r w:rsidRPr="002B3CFC">
        <w:rPr>
          <w:rFonts w:ascii="PT Astra Serif" w:hAnsi="PT Astra Serif"/>
          <w:sz w:val="28"/>
          <w:szCs w:val="28"/>
        </w:rPr>
        <w:t>Панчин</w:t>
      </w:r>
      <w:proofErr w:type="spellEnd"/>
      <w:r w:rsidRPr="002B3CFC">
        <w:rPr>
          <w:rFonts w:ascii="PT Astra Serif" w:hAnsi="PT Astra Serif"/>
          <w:sz w:val="28"/>
          <w:szCs w:val="28"/>
        </w:rPr>
        <w:t xml:space="preserve"> Сергей Сергеевич, исполнительный директор Седов Денис Константинович.</w:t>
      </w:r>
    </w:p>
    <w:p w14:paraId="6810D37F" w14:textId="5D76AD07" w:rsidR="00AC5ECC" w:rsidRPr="002B3CFC" w:rsidRDefault="00AC5ECC" w:rsidP="00AC5ECC">
      <w:pPr>
        <w:ind w:firstLine="709"/>
        <w:jc w:val="both"/>
        <w:rPr>
          <w:rFonts w:ascii="PT Astra Serif" w:hAnsi="PT Astra Serif"/>
          <w:sz w:val="28"/>
          <w:szCs w:val="28"/>
        </w:rPr>
      </w:pPr>
      <w:r w:rsidRPr="002B3CFC">
        <w:rPr>
          <w:rFonts w:ascii="PT Astra Serif" w:hAnsi="PT Astra Serif"/>
          <w:sz w:val="28"/>
          <w:szCs w:val="28"/>
        </w:rPr>
        <w:lastRenderedPageBreak/>
        <w:t xml:space="preserve">Попечительский/наблюдательный совет у данной НКО отсутствует. Ревизионная комиссия создана, руководителем ревизионной комиссии является Чубаров Владимир Борисович </w:t>
      </w:r>
      <w:r w:rsidRPr="002B3CFC">
        <w:rPr>
          <w:rFonts w:ascii="PT Astra Serif" w:hAnsi="PT Astra Serif"/>
          <w:b/>
          <w:bCs/>
          <w:sz w:val="28"/>
          <w:szCs w:val="28"/>
        </w:rPr>
        <w:t xml:space="preserve">- </w:t>
      </w:r>
      <w:r w:rsidRPr="002B3CFC">
        <w:rPr>
          <w:rFonts w:ascii="PT Astra Serif" w:hAnsi="PT Astra Serif"/>
          <w:sz w:val="28"/>
          <w:szCs w:val="28"/>
        </w:rPr>
        <w:t>глава администрации муниципального образования «Карсунский район».</w:t>
      </w:r>
    </w:p>
    <w:p w14:paraId="1E8DE1C2" w14:textId="65750DA3" w:rsidR="008171CE" w:rsidRPr="002B3CFC" w:rsidRDefault="00AC5ECC" w:rsidP="008171CE">
      <w:pPr>
        <w:ind w:firstLine="709"/>
        <w:jc w:val="both"/>
        <w:rPr>
          <w:rFonts w:ascii="PT Astra Serif" w:hAnsi="PT Astra Serif"/>
          <w:sz w:val="28"/>
          <w:szCs w:val="28"/>
        </w:rPr>
      </w:pPr>
      <w:r w:rsidRPr="002B3CFC">
        <w:rPr>
          <w:rFonts w:ascii="PT Astra Serif" w:hAnsi="PT Astra Serif"/>
          <w:sz w:val="28"/>
          <w:szCs w:val="28"/>
        </w:rPr>
        <w:t>Согласно Уставу, НКО создано во исполнение</w:t>
      </w:r>
      <w:r w:rsidR="008171CE" w:rsidRPr="002B3CFC">
        <w:rPr>
          <w:rFonts w:ascii="PT Astra Serif" w:hAnsi="PT Astra Serif"/>
          <w:sz w:val="28"/>
          <w:szCs w:val="28"/>
        </w:rPr>
        <w:t xml:space="preserve"> Федерального Закона от 06.10.2003 г. №131-ФЗ «Об общих принципах организации местного самоуправления в Российской Федерации» с целью организации взаимодействия органов местного самоуправления муниципальных образований Ульяновской области, координации деятельности муниципальных образований Ульяновской области, выражении и защите общих интересов муниципальных образований Ульяновской области, в том числе представлении указанных интересов в федеральных органах государственной власти, органах государственной власти Ульяновской области, органах местного самоуправления и иных организациях, а </w:t>
      </w:r>
    </w:p>
    <w:p w14:paraId="441A89D9" w14:textId="47D3B2F4" w:rsidR="008171CE" w:rsidRPr="002B3CFC" w:rsidRDefault="008171CE" w:rsidP="008171CE">
      <w:pPr>
        <w:jc w:val="both"/>
        <w:rPr>
          <w:rFonts w:ascii="PT Astra Serif" w:hAnsi="PT Astra Serif"/>
          <w:sz w:val="28"/>
          <w:szCs w:val="28"/>
        </w:rPr>
      </w:pPr>
      <w:r w:rsidRPr="002B3CFC">
        <w:rPr>
          <w:rFonts w:ascii="PT Astra Serif" w:hAnsi="PT Astra Serif"/>
          <w:sz w:val="28"/>
          <w:szCs w:val="28"/>
        </w:rPr>
        <w:t>также организации сотрудничества с муниципальными образованиями и Советами муниципальных образований других субъектов Российской Федерации, с межрегиональными и общероссийскими объединениями муниципальных образований, с иными объединениями муниципальных образований, зарубежными партнерами.</w:t>
      </w:r>
    </w:p>
    <w:p w14:paraId="4F3606F1" w14:textId="49AEE7B6" w:rsidR="00AC5ECC" w:rsidRPr="002B3CFC" w:rsidRDefault="00AC5ECC" w:rsidP="00AC5ECC">
      <w:pPr>
        <w:ind w:firstLine="709"/>
        <w:jc w:val="both"/>
        <w:rPr>
          <w:rFonts w:ascii="PT Astra Serif" w:hAnsi="PT Astra Serif"/>
          <w:sz w:val="28"/>
          <w:szCs w:val="28"/>
        </w:rPr>
      </w:pPr>
      <w:r w:rsidRPr="002B3CFC">
        <w:rPr>
          <w:rFonts w:ascii="PT Astra Serif" w:hAnsi="PT Astra Serif"/>
          <w:sz w:val="28"/>
          <w:szCs w:val="28"/>
        </w:rPr>
        <w:t>Штатная численность НКО составляет 1</w:t>
      </w:r>
      <w:r w:rsidR="00DD06FE" w:rsidRPr="002B3CFC">
        <w:rPr>
          <w:rFonts w:ascii="PT Astra Serif" w:hAnsi="PT Astra Serif"/>
          <w:sz w:val="28"/>
          <w:szCs w:val="28"/>
        </w:rPr>
        <w:t>1</w:t>
      </w:r>
      <w:r w:rsidRPr="002B3CFC">
        <w:rPr>
          <w:rFonts w:ascii="PT Astra Serif" w:hAnsi="PT Astra Serif"/>
          <w:sz w:val="28"/>
          <w:szCs w:val="28"/>
        </w:rPr>
        <w:t xml:space="preserve"> единиц. Фонд оплаты труда с начислениями в 2020 году составил 5989,05 тыс. рублей (86,25% от суммы предоставленной субсидии. </w:t>
      </w:r>
    </w:p>
    <w:p w14:paraId="66B52AA2" w14:textId="77777777" w:rsidR="00AC5ECC" w:rsidRPr="002B3CFC" w:rsidRDefault="00AC5ECC" w:rsidP="00AC5ECC">
      <w:pPr>
        <w:jc w:val="center"/>
        <w:rPr>
          <w:rFonts w:ascii="PT Astra Serif" w:hAnsi="PT Astra Serif"/>
          <w:sz w:val="28"/>
          <w:szCs w:val="28"/>
        </w:rPr>
      </w:pPr>
    </w:p>
    <w:p w14:paraId="4F3175F2" w14:textId="77777777" w:rsidR="00AC5ECC" w:rsidRPr="002B3CFC" w:rsidRDefault="00AC5ECC" w:rsidP="00AC5ECC">
      <w:pPr>
        <w:jc w:val="center"/>
        <w:rPr>
          <w:sz w:val="28"/>
          <w:szCs w:val="28"/>
        </w:rPr>
      </w:pPr>
      <w:r w:rsidRPr="002B3CFC">
        <w:rPr>
          <w:rFonts w:ascii="PT Astra Serif" w:hAnsi="PT Astra Serif"/>
          <w:sz w:val="28"/>
          <w:szCs w:val="28"/>
        </w:rPr>
        <w:t xml:space="preserve">Сведения о штатной и фактической численности                                                                   </w:t>
      </w:r>
      <w:r w:rsidRPr="002B3CFC">
        <w:rPr>
          <w:sz w:val="28"/>
          <w:szCs w:val="28"/>
        </w:rPr>
        <w:t>Ассоциация «Совет муниципальных образований Ульяновской области»</w:t>
      </w:r>
    </w:p>
    <w:tbl>
      <w:tblPr>
        <w:tblStyle w:val="afe"/>
        <w:tblW w:w="0" w:type="auto"/>
        <w:tblLook w:val="04A0" w:firstRow="1" w:lastRow="0" w:firstColumn="1" w:lastColumn="0" w:noHBand="0" w:noVBand="1"/>
      </w:tblPr>
      <w:tblGrid>
        <w:gridCol w:w="3964"/>
        <w:gridCol w:w="2127"/>
        <w:gridCol w:w="2126"/>
        <w:gridCol w:w="1554"/>
      </w:tblGrid>
      <w:tr w:rsidR="00AC5ECC" w:rsidRPr="002B3CFC" w14:paraId="268579D3" w14:textId="77777777" w:rsidTr="00647698">
        <w:tc>
          <w:tcPr>
            <w:tcW w:w="3964" w:type="dxa"/>
          </w:tcPr>
          <w:p w14:paraId="3786B0BD" w14:textId="01EBC0DE" w:rsidR="00AC5ECC" w:rsidRPr="002B3CFC" w:rsidRDefault="00647698" w:rsidP="00647698">
            <w:pPr>
              <w:jc w:val="center"/>
              <w:rPr>
                <w:rFonts w:ascii="PT Astra Serif" w:hAnsi="PT Astra Serif"/>
              </w:rPr>
            </w:pPr>
            <w:r>
              <w:rPr>
                <w:rFonts w:ascii="PT Astra Serif" w:hAnsi="PT Astra Serif"/>
              </w:rPr>
              <w:t>период</w:t>
            </w:r>
          </w:p>
        </w:tc>
        <w:tc>
          <w:tcPr>
            <w:tcW w:w="2127" w:type="dxa"/>
          </w:tcPr>
          <w:p w14:paraId="453704BF" w14:textId="77777777" w:rsidR="00AC5ECC" w:rsidRPr="002B3CFC" w:rsidRDefault="00AC5ECC" w:rsidP="000A2265">
            <w:pPr>
              <w:jc w:val="center"/>
              <w:rPr>
                <w:rFonts w:ascii="PT Astra Serif" w:hAnsi="PT Astra Serif"/>
              </w:rPr>
            </w:pPr>
            <w:r w:rsidRPr="002B3CFC">
              <w:rPr>
                <w:rFonts w:ascii="PT Astra Serif" w:hAnsi="PT Astra Serif"/>
              </w:rPr>
              <w:t>Штатная численность</w:t>
            </w:r>
          </w:p>
        </w:tc>
        <w:tc>
          <w:tcPr>
            <w:tcW w:w="2126" w:type="dxa"/>
          </w:tcPr>
          <w:p w14:paraId="6ABDF52A" w14:textId="77777777" w:rsidR="00AC5ECC" w:rsidRPr="002B3CFC" w:rsidRDefault="00AC5ECC" w:rsidP="000A2265">
            <w:pPr>
              <w:jc w:val="center"/>
              <w:rPr>
                <w:rFonts w:ascii="PT Astra Serif" w:hAnsi="PT Astra Serif"/>
              </w:rPr>
            </w:pPr>
            <w:r w:rsidRPr="002B3CFC">
              <w:rPr>
                <w:rFonts w:ascii="PT Astra Serif" w:hAnsi="PT Astra Serif"/>
              </w:rPr>
              <w:t>Фактическая численность</w:t>
            </w:r>
          </w:p>
        </w:tc>
        <w:tc>
          <w:tcPr>
            <w:tcW w:w="1554" w:type="dxa"/>
          </w:tcPr>
          <w:p w14:paraId="14734E09" w14:textId="77777777" w:rsidR="00AC5ECC" w:rsidRPr="002B3CFC" w:rsidRDefault="00AC5ECC" w:rsidP="000A2265">
            <w:pPr>
              <w:jc w:val="center"/>
              <w:rPr>
                <w:rFonts w:ascii="PT Astra Serif" w:hAnsi="PT Astra Serif"/>
              </w:rPr>
            </w:pPr>
            <w:r w:rsidRPr="002B3CFC">
              <w:rPr>
                <w:rFonts w:ascii="PT Astra Serif" w:hAnsi="PT Astra Serif"/>
              </w:rPr>
              <w:t>Вакантные ставки</w:t>
            </w:r>
          </w:p>
        </w:tc>
      </w:tr>
      <w:tr w:rsidR="00AC5ECC" w:rsidRPr="002B3CFC" w14:paraId="33372304" w14:textId="77777777" w:rsidTr="00647698">
        <w:tc>
          <w:tcPr>
            <w:tcW w:w="3964" w:type="dxa"/>
            <w:shd w:val="clear" w:color="auto" w:fill="auto"/>
          </w:tcPr>
          <w:p w14:paraId="699F6339" w14:textId="77777777" w:rsidR="00AC5ECC" w:rsidRPr="002B3CFC" w:rsidRDefault="00AC5ECC" w:rsidP="000A2265">
            <w:pPr>
              <w:jc w:val="both"/>
              <w:rPr>
                <w:rFonts w:ascii="PT Astra Serif" w:hAnsi="PT Astra Serif"/>
              </w:rPr>
            </w:pPr>
            <w:r w:rsidRPr="002B3CFC">
              <w:rPr>
                <w:rFonts w:ascii="PT Astra Serif" w:hAnsi="PT Astra Serif"/>
              </w:rPr>
              <w:t>По состоянию на 01.01.2020</w:t>
            </w:r>
          </w:p>
        </w:tc>
        <w:tc>
          <w:tcPr>
            <w:tcW w:w="2127" w:type="dxa"/>
            <w:shd w:val="clear" w:color="auto" w:fill="auto"/>
          </w:tcPr>
          <w:p w14:paraId="22AE7E2A" w14:textId="77777777" w:rsidR="00AC5ECC" w:rsidRPr="002B3CFC" w:rsidRDefault="00AC5ECC" w:rsidP="000A2265">
            <w:pPr>
              <w:jc w:val="center"/>
              <w:rPr>
                <w:rFonts w:ascii="PT Astra Serif" w:hAnsi="PT Astra Serif"/>
                <w:color w:val="FF0000"/>
              </w:rPr>
            </w:pPr>
            <w:r w:rsidRPr="002B3CFC">
              <w:rPr>
                <w:rFonts w:ascii="PT Astra Serif" w:hAnsi="PT Astra Serif"/>
                <w:sz w:val="28"/>
                <w:szCs w:val="28"/>
              </w:rPr>
              <w:t>10</w:t>
            </w:r>
          </w:p>
        </w:tc>
        <w:tc>
          <w:tcPr>
            <w:tcW w:w="2126" w:type="dxa"/>
            <w:shd w:val="clear" w:color="auto" w:fill="auto"/>
          </w:tcPr>
          <w:p w14:paraId="1B2ADFC9" w14:textId="77777777" w:rsidR="00AC5ECC" w:rsidRPr="002B3CFC" w:rsidRDefault="00AC5ECC" w:rsidP="000A2265">
            <w:pPr>
              <w:jc w:val="center"/>
              <w:rPr>
                <w:rFonts w:ascii="PT Astra Serif" w:hAnsi="PT Astra Serif"/>
                <w:color w:val="FF0000"/>
              </w:rPr>
            </w:pPr>
            <w:r w:rsidRPr="002B3CFC">
              <w:rPr>
                <w:rFonts w:ascii="PT Astra Serif" w:hAnsi="PT Astra Serif"/>
                <w:sz w:val="28"/>
                <w:szCs w:val="28"/>
              </w:rPr>
              <w:t>10</w:t>
            </w:r>
          </w:p>
        </w:tc>
        <w:tc>
          <w:tcPr>
            <w:tcW w:w="1554" w:type="dxa"/>
            <w:shd w:val="clear" w:color="auto" w:fill="auto"/>
          </w:tcPr>
          <w:p w14:paraId="56D7E348" w14:textId="77777777" w:rsidR="00AC5ECC" w:rsidRPr="002B3CFC" w:rsidRDefault="00AC5ECC" w:rsidP="000A2265">
            <w:pPr>
              <w:jc w:val="center"/>
              <w:rPr>
                <w:rFonts w:ascii="PT Astra Serif" w:hAnsi="PT Astra Serif"/>
                <w:color w:val="FF0000"/>
              </w:rPr>
            </w:pPr>
            <w:r w:rsidRPr="002B3CFC">
              <w:rPr>
                <w:rFonts w:ascii="PT Astra Serif" w:hAnsi="PT Astra Serif"/>
                <w:sz w:val="28"/>
                <w:szCs w:val="28"/>
              </w:rPr>
              <w:t>0</w:t>
            </w:r>
          </w:p>
        </w:tc>
      </w:tr>
      <w:tr w:rsidR="00AC5ECC" w:rsidRPr="002B3CFC" w14:paraId="1A460E04" w14:textId="77777777" w:rsidTr="00647698">
        <w:tc>
          <w:tcPr>
            <w:tcW w:w="3964" w:type="dxa"/>
            <w:shd w:val="clear" w:color="auto" w:fill="auto"/>
          </w:tcPr>
          <w:p w14:paraId="65470C78" w14:textId="77777777" w:rsidR="00AC5ECC" w:rsidRPr="002B3CFC" w:rsidRDefault="00AC5ECC" w:rsidP="000A2265">
            <w:pPr>
              <w:jc w:val="both"/>
              <w:rPr>
                <w:rFonts w:ascii="PT Astra Serif" w:hAnsi="PT Astra Serif"/>
              </w:rPr>
            </w:pPr>
            <w:r w:rsidRPr="002B3CFC">
              <w:rPr>
                <w:rFonts w:ascii="PT Astra Serif" w:hAnsi="PT Astra Serif"/>
              </w:rPr>
              <w:t>По состоянию на 01.01.2021</w:t>
            </w:r>
          </w:p>
        </w:tc>
        <w:tc>
          <w:tcPr>
            <w:tcW w:w="2127" w:type="dxa"/>
            <w:shd w:val="clear" w:color="auto" w:fill="auto"/>
          </w:tcPr>
          <w:p w14:paraId="71B64463" w14:textId="77777777" w:rsidR="00AC5ECC" w:rsidRPr="002B3CFC" w:rsidRDefault="00AC5ECC" w:rsidP="000A2265">
            <w:pPr>
              <w:jc w:val="center"/>
              <w:rPr>
                <w:rFonts w:ascii="PT Astra Serif" w:hAnsi="PT Astra Serif"/>
              </w:rPr>
            </w:pPr>
            <w:r w:rsidRPr="002B3CFC">
              <w:rPr>
                <w:rFonts w:ascii="PT Astra Serif" w:hAnsi="PT Astra Serif"/>
                <w:sz w:val="28"/>
                <w:szCs w:val="28"/>
              </w:rPr>
              <w:t>11</w:t>
            </w:r>
          </w:p>
        </w:tc>
        <w:tc>
          <w:tcPr>
            <w:tcW w:w="2126" w:type="dxa"/>
            <w:shd w:val="clear" w:color="auto" w:fill="auto"/>
          </w:tcPr>
          <w:p w14:paraId="786A8046" w14:textId="77777777" w:rsidR="00AC5ECC" w:rsidRPr="002B3CFC" w:rsidRDefault="00AC5ECC" w:rsidP="000A2265">
            <w:pPr>
              <w:jc w:val="center"/>
              <w:rPr>
                <w:rFonts w:ascii="PT Astra Serif" w:hAnsi="PT Astra Serif"/>
              </w:rPr>
            </w:pPr>
            <w:r w:rsidRPr="002B3CFC">
              <w:rPr>
                <w:rFonts w:ascii="PT Astra Serif" w:hAnsi="PT Astra Serif"/>
                <w:sz w:val="28"/>
                <w:szCs w:val="28"/>
              </w:rPr>
              <w:t>11</w:t>
            </w:r>
          </w:p>
        </w:tc>
        <w:tc>
          <w:tcPr>
            <w:tcW w:w="1554" w:type="dxa"/>
            <w:shd w:val="clear" w:color="auto" w:fill="auto"/>
          </w:tcPr>
          <w:p w14:paraId="28C7F671" w14:textId="77777777" w:rsidR="00AC5ECC" w:rsidRPr="002B3CFC" w:rsidRDefault="00AC5ECC" w:rsidP="000A2265">
            <w:pPr>
              <w:jc w:val="center"/>
              <w:rPr>
                <w:rFonts w:ascii="PT Astra Serif" w:hAnsi="PT Astra Serif"/>
              </w:rPr>
            </w:pPr>
            <w:r w:rsidRPr="002B3CFC">
              <w:rPr>
                <w:rFonts w:ascii="PT Astra Serif" w:hAnsi="PT Astra Serif"/>
                <w:sz w:val="28"/>
                <w:szCs w:val="28"/>
              </w:rPr>
              <w:t>0</w:t>
            </w:r>
          </w:p>
        </w:tc>
      </w:tr>
    </w:tbl>
    <w:p w14:paraId="0C947571" w14:textId="77777777" w:rsidR="00AC5ECC" w:rsidRPr="002B3CFC" w:rsidRDefault="00AC5ECC" w:rsidP="00AC5ECC">
      <w:pPr>
        <w:ind w:firstLine="709"/>
        <w:jc w:val="both"/>
        <w:rPr>
          <w:rFonts w:ascii="PT Astra Serif" w:hAnsi="PT Astra Serif"/>
          <w:sz w:val="28"/>
          <w:szCs w:val="28"/>
        </w:rPr>
      </w:pPr>
    </w:p>
    <w:p w14:paraId="7CFC5C27" w14:textId="366A1631" w:rsidR="008205CE" w:rsidRPr="002B3CFC" w:rsidRDefault="008205CE" w:rsidP="008205CE">
      <w:pPr>
        <w:jc w:val="both"/>
      </w:pPr>
      <w:r w:rsidRPr="002B3CFC">
        <w:rPr>
          <w:rFonts w:ascii="PT Astra Serif" w:hAnsi="PT Astra Serif"/>
          <w:sz w:val="28"/>
          <w:szCs w:val="28"/>
        </w:rPr>
        <w:t xml:space="preserve">          </w:t>
      </w:r>
      <w:r w:rsidR="00910C87" w:rsidRPr="002B3CFC">
        <w:rPr>
          <w:rFonts w:ascii="PT Astra Serif" w:hAnsi="PT Astra Serif"/>
          <w:sz w:val="28"/>
          <w:szCs w:val="28"/>
        </w:rPr>
        <w:t xml:space="preserve"> Субсидии были выделены</w:t>
      </w:r>
      <w:r w:rsidRPr="002B3CFC">
        <w:rPr>
          <w:rFonts w:ascii="PT Astra Serif" w:hAnsi="PT Astra Serif"/>
          <w:sz w:val="28"/>
          <w:szCs w:val="28"/>
        </w:rPr>
        <w:t xml:space="preserve"> Правительство</w:t>
      </w:r>
      <w:r w:rsidR="00910C87" w:rsidRPr="002B3CFC">
        <w:rPr>
          <w:rFonts w:ascii="PT Astra Serif" w:hAnsi="PT Astra Serif"/>
          <w:sz w:val="28"/>
          <w:szCs w:val="28"/>
        </w:rPr>
        <w:t>м</w:t>
      </w:r>
      <w:r w:rsidRPr="002B3CFC">
        <w:rPr>
          <w:rFonts w:ascii="PT Astra Serif" w:hAnsi="PT Astra Serif"/>
          <w:sz w:val="28"/>
          <w:szCs w:val="28"/>
        </w:rPr>
        <w:t xml:space="preserve"> Ульяновской области.</w:t>
      </w:r>
    </w:p>
    <w:p w14:paraId="11E77279" w14:textId="14633D49" w:rsidR="008205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В 2020 году НКО получила 6943,9 тыс. рублей в рамках субсидий, предоставляемых из областного бюджета</w:t>
      </w:r>
      <w:r w:rsidR="00C83FDA" w:rsidRPr="002B3CFC">
        <w:rPr>
          <w:rFonts w:ascii="PT Astra Serif" w:hAnsi="PT Astra Serif"/>
          <w:sz w:val="28"/>
          <w:szCs w:val="28"/>
        </w:rPr>
        <w:t>,</w:t>
      </w:r>
      <w:r w:rsidR="008205CE" w:rsidRPr="002B3CFC">
        <w:rPr>
          <w:rFonts w:ascii="PT Astra Serif" w:hAnsi="PT Astra Serif"/>
          <w:sz w:val="28"/>
          <w:szCs w:val="28"/>
        </w:rPr>
        <w:t xml:space="preserve"> </w:t>
      </w:r>
      <w:r w:rsidR="00C83FDA" w:rsidRPr="002B3CFC">
        <w:rPr>
          <w:rFonts w:ascii="PT Astra Serif" w:hAnsi="PT Astra Serif"/>
          <w:sz w:val="28"/>
          <w:szCs w:val="28"/>
        </w:rPr>
        <w:t>в первом полугодии 2021 года</w:t>
      </w:r>
      <w:r w:rsidR="00D674C3" w:rsidRPr="002B3CFC">
        <w:rPr>
          <w:rFonts w:ascii="PT Astra Serif" w:hAnsi="PT Astra Serif"/>
          <w:sz w:val="28"/>
          <w:szCs w:val="28"/>
        </w:rPr>
        <w:t xml:space="preserve"> - 4100,0 </w:t>
      </w:r>
      <w:r w:rsidR="00C83FDA" w:rsidRPr="002B3CFC">
        <w:rPr>
          <w:rFonts w:ascii="PT Astra Serif" w:hAnsi="PT Astra Serif"/>
          <w:sz w:val="28"/>
          <w:szCs w:val="28"/>
        </w:rPr>
        <w:t>тыс. рублей.</w:t>
      </w:r>
    </w:p>
    <w:p w14:paraId="01D0E13C" w14:textId="77777777" w:rsidR="00AC5ECC" w:rsidRPr="002B3CFC" w:rsidRDefault="00AC5ECC" w:rsidP="00AC5ECC">
      <w:pPr>
        <w:ind w:firstLine="709"/>
        <w:jc w:val="both"/>
        <w:rPr>
          <w:rFonts w:ascii="PT Astra Serif" w:hAnsi="PT Astra Serif"/>
          <w:sz w:val="28"/>
          <w:szCs w:val="28"/>
        </w:rPr>
      </w:pPr>
      <w:r w:rsidRPr="002B3CFC">
        <w:rPr>
          <w:rFonts w:ascii="PT Astra Serif" w:hAnsi="PT Astra Serif"/>
          <w:sz w:val="28"/>
          <w:szCs w:val="28"/>
        </w:rPr>
        <w:t>Внебюджетные доходы у  НКО в 2020 году отсутствовали.</w:t>
      </w:r>
    </w:p>
    <w:p w14:paraId="2336A126" w14:textId="77777777" w:rsidR="00AC5ECC" w:rsidRPr="002B3CFC" w:rsidRDefault="00AC5ECC" w:rsidP="008171CE">
      <w:pPr>
        <w:ind w:firstLine="709"/>
        <w:jc w:val="both"/>
        <w:rPr>
          <w:rFonts w:ascii="PT Astra Serif" w:hAnsi="PT Astra Serif"/>
          <w:sz w:val="28"/>
          <w:szCs w:val="28"/>
        </w:rPr>
      </w:pPr>
    </w:p>
    <w:p w14:paraId="7AAD9064" w14:textId="771F43DA"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В соответствии с соглашением о предоставлении субсидий, НКО в 2020 году установлены следующие показатели результативности (план/факт):</w:t>
      </w:r>
    </w:p>
    <w:p w14:paraId="6F893D05" w14:textId="77777777"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1. Проведение пленарных заседаний сессий Совета региональных и местных властей в Ульяновской области (2/2)</w:t>
      </w:r>
    </w:p>
    <w:p w14:paraId="7EF6C9D8" w14:textId="77777777"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2. Количество изданных информационно-методических пособий (материалов) в области развития институтов гражданского общества, общественного и местного самоуправления, в области просвещения граждан (3/4)</w:t>
      </w:r>
    </w:p>
    <w:p w14:paraId="5CAA6C5C" w14:textId="77777777"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3. Количество выездных семинаров в муниципальных образованиях Ульяновской области по вопросам органов местного самоуправления и граждан (4/8)</w:t>
      </w:r>
    </w:p>
    <w:p w14:paraId="110C003C" w14:textId="77777777"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lastRenderedPageBreak/>
        <w:t>4. Количество материалов и сообщений о проведённых пленарных заседаниях сессий Совета региональных, местных властей и сообществ в Ульяновской области, опубликованных в средствах массовой информации и (или) размещённых в информационно-телекоммуникационной сети "Интернет" (10/10)</w:t>
      </w:r>
    </w:p>
    <w:p w14:paraId="1471A61C" w14:textId="62A14739" w:rsidR="008171CE" w:rsidRPr="002B3CFC" w:rsidRDefault="008171CE" w:rsidP="008171CE">
      <w:pPr>
        <w:ind w:firstLine="709"/>
        <w:jc w:val="both"/>
        <w:rPr>
          <w:rFonts w:ascii="PT Astra Serif" w:hAnsi="PT Astra Serif"/>
          <w:sz w:val="28"/>
          <w:szCs w:val="28"/>
        </w:rPr>
      </w:pPr>
      <w:r w:rsidRPr="002B3CFC">
        <w:rPr>
          <w:rFonts w:ascii="PT Astra Serif" w:hAnsi="PT Astra Serif"/>
          <w:sz w:val="28"/>
          <w:szCs w:val="28"/>
        </w:rPr>
        <w:t>5. Количество участников мероприятий</w:t>
      </w:r>
      <w:r w:rsidR="00505C9B" w:rsidRPr="002B3CFC">
        <w:rPr>
          <w:rFonts w:ascii="PT Astra Serif" w:hAnsi="PT Astra Serif"/>
          <w:sz w:val="28"/>
          <w:szCs w:val="28"/>
        </w:rPr>
        <w:t>,</w:t>
      </w:r>
      <w:r w:rsidRPr="002B3CFC">
        <w:rPr>
          <w:rFonts w:ascii="PT Astra Serif" w:hAnsi="PT Astra Serif"/>
          <w:sz w:val="28"/>
          <w:szCs w:val="28"/>
        </w:rPr>
        <w:t xml:space="preserve"> проведённых Получателем в процессе осуществления видов деятельности, указанных в пункте 3 Правил предоставления субсидии (1000/1001)</w:t>
      </w:r>
    </w:p>
    <w:p w14:paraId="189B6D4C" w14:textId="77777777" w:rsidR="00410481" w:rsidRPr="002B3CFC" w:rsidRDefault="00410481" w:rsidP="008171CE">
      <w:pPr>
        <w:ind w:firstLine="709"/>
        <w:jc w:val="both"/>
        <w:rPr>
          <w:rFonts w:ascii="PT Astra Serif" w:hAnsi="PT Astra Serif"/>
          <w:sz w:val="28"/>
          <w:szCs w:val="28"/>
        </w:rPr>
      </w:pPr>
    </w:p>
    <w:p w14:paraId="0149D75C" w14:textId="3848463C" w:rsidR="008171CE" w:rsidRPr="002B3CFC" w:rsidRDefault="00AD5877" w:rsidP="00AD5877">
      <w:pPr>
        <w:ind w:firstLine="709"/>
        <w:jc w:val="both"/>
        <w:rPr>
          <w:rFonts w:ascii="PT Astra Serif" w:hAnsi="PT Astra Serif"/>
          <w:b/>
          <w:bCs/>
          <w:sz w:val="28"/>
          <w:szCs w:val="28"/>
        </w:rPr>
      </w:pPr>
      <w:r w:rsidRPr="002B3CFC">
        <w:rPr>
          <w:rFonts w:ascii="PT Astra Serif" w:hAnsi="PT Astra Serif"/>
          <w:b/>
          <w:bCs/>
          <w:sz w:val="28"/>
          <w:szCs w:val="28"/>
        </w:rPr>
        <w:t xml:space="preserve">Предложения </w:t>
      </w:r>
      <w:r w:rsidR="003E5689" w:rsidRPr="002B3CFC">
        <w:rPr>
          <w:rFonts w:ascii="PT Astra Serif" w:hAnsi="PT Astra Serif"/>
          <w:b/>
          <w:bCs/>
          <w:sz w:val="28"/>
          <w:szCs w:val="28"/>
        </w:rPr>
        <w:t>Счетной палаты Ульяновской области по итогам экспертно-аналитического мероприятия:</w:t>
      </w:r>
    </w:p>
    <w:p w14:paraId="154F9C20" w14:textId="77777777" w:rsidR="00410481" w:rsidRPr="002B3CFC" w:rsidRDefault="00410481" w:rsidP="008171CE">
      <w:pPr>
        <w:ind w:firstLine="709"/>
        <w:jc w:val="both"/>
        <w:rPr>
          <w:rFonts w:ascii="PT Astra Serif" w:hAnsi="PT Astra Serif"/>
          <w:b/>
          <w:bCs/>
          <w:sz w:val="28"/>
          <w:szCs w:val="28"/>
        </w:rPr>
      </w:pPr>
    </w:p>
    <w:p w14:paraId="50868070" w14:textId="6F0B5579" w:rsidR="00444956" w:rsidRPr="002B3CFC" w:rsidRDefault="00970516" w:rsidP="008171CE">
      <w:pPr>
        <w:ind w:firstLine="709"/>
        <w:jc w:val="both"/>
        <w:rPr>
          <w:rFonts w:ascii="PT Astra Serif" w:hAnsi="PT Astra Serif"/>
          <w:sz w:val="28"/>
          <w:szCs w:val="28"/>
        </w:rPr>
      </w:pPr>
      <w:bookmarkStart w:id="5" w:name="_Hlk83135276"/>
      <w:r w:rsidRPr="002B3CFC">
        <w:rPr>
          <w:rFonts w:ascii="PT Astra Serif" w:hAnsi="PT Astra Serif"/>
          <w:sz w:val="28"/>
          <w:szCs w:val="28"/>
        </w:rPr>
        <w:t>1</w:t>
      </w:r>
      <w:r w:rsidR="00444956" w:rsidRPr="002B3CFC">
        <w:rPr>
          <w:rFonts w:ascii="PT Astra Serif" w:hAnsi="PT Astra Serif"/>
          <w:sz w:val="28"/>
          <w:szCs w:val="28"/>
        </w:rPr>
        <w:t>) по мнению Счётной палаты, в качестве показателей результативности использования бюджетных субсидий целесообразно установить:</w:t>
      </w:r>
    </w:p>
    <w:p w14:paraId="276E4218" w14:textId="1C7FC3FC" w:rsidR="00444956" w:rsidRPr="002B3CFC" w:rsidRDefault="00444956" w:rsidP="008171CE">
      <w:pPr>
        <w:ind w:firstLine="709"/>
        <w:jc w:val="both"/>
        <w:rPr>
          <w:rFonts w:ascii="PT Astra Serif" w:hAnsi="PT Astra Serif"/>
          <w:sz w:val="28"/>
          <w:szCs w:val="28"/>
        </w:rPr>
      </w:pPr>
      <w:r w:rsidRPr="002B3CFC">
        <w:rPr>
          <w:rFonts w:ascii="PT Astra Serif" w:hAnsi="PT Astra Serif"/>
          <w:sz w:val="28"/>
          <w:szCs w:val="28"/>
        </w:rPr>
        <w:t>- количество проведенных выездных семинаров в муниципальных образованиях/количество участников семинаров;</w:t>
      </w:r>
    </w:p>
    <w:p w14:paraId="6C8E66E5" w14:textId="0273ADD6" w:rsidR="00444956" w:rsidRPr="002B3CFC" w:rsidRDefault="00444956" w:rsidP="008171CE">
      <w:pPr>
        <w:ind w:firstLine="709"/>
        <w:jc w:val="both"/>
        <w:rPr>
          <w:rFonts w:ascii="PT Astra Serif" w:hAnsi="PT Astra Serif"/>
          <w:sz w:val="28"/>
          <w:szCs w:val="28"/>
        </w:rPr>
      </w:pPr>
      <w:r w:rsidRPr="002B3CFC">
        <w:rPr>
          <w:rFonts w:ascii="PT Astra Serif" w:hAnsi="PT Astra Serif"/>
          <w:sz w:val="28"/>
          <w:szCs w:val="28"/>
        </w:rPr>
        <w:t>- количество подготовленных и переданных в МО модельных проектов НПА;</w:t>
      </w:r>
    </w:p>
    <w:p w14:paraId="2AE0AF01" w14:textId="3C997C4D" w:rsidR="00444956" w:rsidRPr="002B3CFC" w:rsidRDefault="00444956" w:rsidP="008171CE">
      <w:pPr>
        <w:ind w:firstLine="709"/>
        <w:jc w:val="both"/>
        <w:rPr>
          <w:rFonts w:ascii="PT Astra Serif" w:hAnsi="PT Astra Serif"/>
          <w:sz w:val="28"/>
          <w:szCs w:val="28"/>
        </w:rPr>
      </w:pPr>
      <w:r w:rsidRPr="002B3CFC">
        <w:rPr>
          <w:rFonts w:ascii="PT Astra Serif" w:hAnsi="PT Astra Serif"/>
          <w:sz w:val="28"/>
          <w:szCs w:val="28"/>
        </w:rPr>
        <w:t>- количество подготовленных методических печатных изданий;</w:t>
      </w:r>
    </w:p>
    <w:p w14:paraId="67426399" w14:textId="20DAF646" w:rsidR="00444956" w:rsidRPr="002B3CFC" w:rsidRDefault="00444956" w:rsidP="008171CE">
      <w:pPr>
        <w:ind w:firstLine="709"/>
        <w:jc w:val="both"/>
        <w:rPr>
          <w:rFonts w:ascii="PT Astra Serif" w:hAnsi="PT Astra Serif"/>
          <w:sz w:val="28"/>
          <w:szCs w:val="28"/>
        </w:rPr>
      </w:pPr>
      <w:r w:rsidRPr="002B3CFC">
        <w:rPr>
          <w:rFonts w:ascii="PT Astra Serif" w:hAnsi="PT Astra Serif"/>
          <w:sz w:val="28"/>
          <w:szCs w:val="28"/>
        </w:rPr>
        <w:t>- оказание помощи (участие) в судебных процессах в интересах муниципальных образований.</w:t>
      </w:r>
    </w:p>
    <w:p w14:paraId="0B26A3E4" w14:textId="5C37C604" w:rsidR="00970516" w:rsidRPr="002B3CFC" w:rsidRDefault="00970516" w:rsidP="008171CE">
      <w:pPr>
        <w:ind w:firstLine="709"/>
        <w:jc w:val="both"/>
        <w:rPr>
          <w:rFonts w:ascii="PT Astra Serif" w:hAnsi="PT Astra Serif"/>
          <w:sz w:val="28"/>
          <w:szCs w:val="28"/>
        </w:rPr>
      </w:pPr>
      <w:r w:rsidRPr="002B3CFC">
        <w:rPr>
          <w:rFonts w:ascii="PT Astra Serif" w:hAnsi="PT Astra Serif"/>
          <w:sz w:val="28"/>
          <w:szCs w:val="28"/>
        </w:rPr>
        <w:t>2) необходимо активизировать работу по привлечению средств грантов</w:t>
      </w:r>
    </w:p>
    <w:bookmarkEnd w:id="5"/>
    <w:p w14:paraId="51DCC4E0" w14:textId="77777777" w:rsidR="008171CE" w:rsidRPr="002B3CFC" w:rsidRDefault="008171CE" w:rsidP="008171CE">
      <w:pPr>
        <w:jc w:val="center"/>
        <w:rPr>
          <w:b/>
          <w:bCs/>
          <w:sz w:val="28"/>
          <w:szCs w:val="28"/>
        </w:rPr>
      </w:pPr>
    </w:p>
    <w:p w14:paraId="00FB4805" w14:textId="77777777" w:rsidR="002101D3" w:rsidRPr="002B3CFC" w:rsidRDefault="002101D3" w:rsidP="002101D3">
      <w:pPr>
        <w:ind w:firstLine="709"/>
        <w:jc w:val="both"/>
        <w:rPr>
          <w:rFonts w:ascii="PT Astra Serif" w:hAnsi="PT Astra Serif"/>
          <w:sz w:val="28"/>
          <w:szCs w:val="28"/>
        </w:rPr>
      </w:pPr>
    </w:p>
    <w:p w14:paraId="5DBE2169" w14:textId="77777777" w:rsidR="00060472" w:rsidRDefault="007F2CED" w:rsidP="007F2CED">
      <w:pPr>
        <w:jc w:val="center"/>
        <w:rPr>
          <w:b/>
          <w:bCs/>
          <w:sz w:val="28"/>
          <w:szCs w:val="28"/>
        </w:rPr>
      </w:pPr>
      <w:r w:rsidRPr="002B3CFC">
        <w:rPr>
          <w:b/>
          <w:bCs/>
          <w:sz w:val="28"/>
          <w:szCs w:val="28"/>
        </w:rPr>
        <w:t>1</w:t>
      </w:r>
      <w:r w:rsidR="001011AB">
        <w:rPr>
          <w:b/>
          <w:bCs/>
          <w:sz w:val="28"/>
          <w:szCs w:val="28"/>
        </w:rPr>
        <w:t>1</w:t>
      </w:r>
      <w:r w:rsidRPr="002B3CFC">
        <w:rPr>
          <w:b/>
          <w:bCs/>
          <w:sz w:val="28"/>
          <w:szCs w:val="28"/>
        </w:rPr>
        <w:t xml:space="preserve">. </w:t>
      </w:r>
      <w:proofErr w:type="spellStart"/>
      <w:r w:rsidRPr="002B3CFC">
        <w:rPr>
          <w:b/>
          <w:bCs/>
          <w:sz w:val="28"/>
          <w:szCs w:val="28"/>
        </w:rPr>
        <w:t>Микрокредитная</w:t>
      </w:r>
      <w:proofErr w:type="spellEnd"/>
      <w:r w:rsidRPr="002B3CFC">
        <w:rPr>
          <w:b/>
          <w:bCs/>
          <w:sz w:val="28"/>
          <w:szCs w:val="28"/>
        </w:rPr>
        <w:t xml:space="preserve"> компания Фонд </w:t>
      </w:r>
    </w:p>
    <w:p w14:paraId="2357D9C5" w14:textId="6629696B" w:rsidR="007F2CED" w:rsidRPr="002B3CFC" w:rsidRDefault="007F2CED" w:rsidP="007F2CED">
      <w:pPr>
        <w:jc w:val="center"/>
        <w:rPr>
          <w:b/>
          <w:bCs/>
          <w:sz w:val="28"/>
          <w:szCs w:val="28"/>
        </w:rPr>
      </w:pPr>
      <w:r w:rsidRPr="002B3CFC">
        <w:rPr>
          <w:b/>
          <w:bCs/>
          <w:sz w:val="28"/>
          <w:szCs w:val="28"/>
        </w:rPr>
        <w:t>«Фонд развития и финансирования предпринимательства»</w:t>
      </w:r>
    </w:p>
    <w:p w14:paraId="7C4A1B9A" w14:textId="2B61FCB3" w:rsidR="007F2CED" w:rsidRPr="002B3CFC" w:rsidRDefault="007F2CED" w:rsidP="007F2CED">
      <w:pPr>
        <w:jc w:val="center"/>
        <w:rPr>
          <w:i/>
          <w:iCs/>
          <w:sz w:val="28"/>
          <w:szCs w:val="28"/>
        </w:rPr>
      </w:pPr>
      <w:r w:rsidRPr="002B3CFC">
        <w:rPr>
          <w:i/>
          <w:iCs/>
          <w:sz w:val="28"/>
          <w:szCs w:val="28"/>
        </w:rPr>
        <w:t xml:space="preserve">сайт </w:t>
      </w:r>
      <w:hyperlink r:id="rId11" w:history="1">
        <w:r w:rsidR="00D80382" w:rsidRPr="002B3CFC">
          <w:rPr>
            <w:rStyle w:val="aff"/>
            <w:i/>
            <w:iCs/>
            <w:sz w:val="28"/>
            <w:szCs w:val="28"/>
          </w:rPr>
          <w:t>https://fond73.ru/</w:t>
        </w:r>
      </w:hyperlink>
    </w:p>
    <w:p w14:paraId="7F52BC55" w14:textId="77777777" w:rsidR="00D80382" w:rsidRPr="002B3CFC" w:rsidRDefault="00D80382" w:rsidP="007F2CED">
      <w:pPr>
        <w:jc w:val="center"/>
        <w:rPr>
          <w:i/>
          <w:iCs/>
          <w:sz w:val="28"/>
          <w:szCs w:val="28"/>
        </w:rPr>
      </w:pPr>
    </w:p>
    <w:p w14:paraId="5091238F" w14:textId="157FEF61" w:rsidR="008F2FFD" w:rsidRPr="002B3CFC" w:rsidRDefault="008F2FFD" w:rsidP="008F2FFD">
      <w:pPr>
        <w:ind w:firstLine="709"/>
        <w:jc w:val="both"/>
        <w:rPr>
          <w:rFonts w:ascii="PT Astra Serif" w:hAnsi="PT Astra Serif"/>
          <w:sz w:val="28"/>
          <w:szCs w:val="28"/>
        </w:rPr>
      </w:pPr>
      <w:r w:rsidRPr="002B3CFC">
        <w:rPr>
          <w:rFonts w:ascii="PT Astra Serif" w:hAnsi="PT Astra Serif"/>
          <w:sz w:val="28"/>
          <w:szCs w:val="28"/>
        </w:rPr>
        <w:t>Организация создана 1 июля 2010</w:t>
      </w:r>
      <w:r w:rsidR="00066F98" w:rsidRPr="002B3CFC">
        <w:rPr>
          <w:rFonts w:ascii="PT Astra Serif" w:hAnsi="PT Astra Serif"/>
          <w:sz w:val="28"/>
          <w:szCs w:val="28"/>
        </w:rPr>
        <w:t xml:space="preserve"> года.</w:t>
      </w:r>
    </w:p>
    <w:p w14:paraId="0C3E640E" w14:textId="16336722" w:rsidR="008F2FFD" w:rsidRPr="002B3CFC" w:rsidRDefault="008F2FFD" w:rsidP="007F2CED">
      <w:pPr>
        <w:ind w:firstLine="709"/>
        <w:jc w:val="both"/>
        <w:rPr>
          <w:rFonts w:ascii="PT Astra Serif" w:hAnsi="PT Astra Serif"/>
          <w:sz w:val="28"/>
          <w:szCs w:val="28"/>
        </w:rPr>
      </w:pPr>
      <w:r w:rsidRPr="002B3CFC">
        <w:rPr>
          <w:rFonts w:ascii="PT Astra Serif" w:hAnsi="PT Astra Serif"/>
          <w:sz w:val="28"/>
          <w:szCs w:val="28"/>
        </w:rPr>
        <w:t>Учредитель – Министерство экономического развития Ульяновской области</w:t>
      </w:r>
    </w:p>
    <w:p w14:paraId="4EBEF99A" w14:textId="77777777" w:rsidR="008F2FFD" w:rsidRPr="002B3CFC" w:rsidRDefault="008F2FFD" w:rsidP="008F2FFD">
      <w:pPr>
        <w:ind w:firstLine="709"/>
        <w:jc w:val="both"/>
        <w:rPr>
          <w:rFonts w:ascii="PT Astra Serif" w:hAnsi="PT Astra Serif"/>
          <w:sz w:val="28"/>
          <w:szCs w:val="28"/>
        </w:rPr>
      </w:pPr>
      <w:r w:rsidRPr="002B3CFC">
        <w:rPr>
          <w:rFonts w:ascii="PT Astra Serif" w:hAnsi="PT Astra Serif"/>
          <w:sz w:val="28"/>
          <w:szCs w:val="28"/>
        </w:rPr>
        <w:t>Руководитель организации - Исполнительный директор Артемьева Наталья Викторовна</w:t>
      </w:r>
    </w:p>
    <w:p w14:paraId="0F7A657C" w14:textId="77777777" w:rsidR="008F2FFD" w:rsidRPr="002B3CFC" w:rsidRDefault="008F2FFD" w:rsidP="008F2FFD">
      <w:pPr>
        <w:ind w:firstLine="709"/>
        <w:jc w:val="both"/>
        <w:rPr>
          <w:rFonts w:ascii="PT Astra Serif" w:hAnsi="PT Astra Serif"/>
          <w:sz w:val="28"/>
          <w:szCs w:val="28"/>
        </w:rPr>
      </w:pPr>
      <w:r w:rsidRPr="002B3CFC">
        <w:rPr>
          <w:rFonts w:ascii="PT Astra Serif" w:hAnsi="PT Astra Serif"/>
          <w:sz w:val="28"/>
          <w:szCs w:val="28"/>
        </w:rPr>
        <w:t xml:space="preserve">Председателем попечительского/наблюдательного совета данной НКО является </w:t>
      </w:r>
      <w:proofErr w:type="spellStart"/>
      <w:r w:rsidRPr="002B3CFC">
        <w:rPr>
          <w:rFonts w:ascii="PT Astra Serif" w:hAnsi="PT Astra Serif"/>
          <w:sz w:val="28"/>
          <w:szCs w:val="28"/>
        </w:rPr>
        <w:t>Смекалин</w:t>
      </w:r>
      <w:proofErr w:type="spellEnd"/>
      <w:r w:rsidRPr="002B3CFC">
        <w:rPr>
          <w:rFonts w:ascii="PT Astra Serif" w:hAnsi="PT Astra Serif"/>
          <w:sz w:val="28"/>
          <w:szCs w:val="28"/>
        </w:rPr>
        <w:t xml:space="preserve"> Александр Александрович (до 16.08.2021, новый председатель не избран), руководитель ревизионной комиссии отсутствует. </w:t>
      </w:r>
    </w:p>
    <w:p w14:paraId="5F73D052" w14:textId="4881095C" w:rsidR="003A0BD8" w:rsidRPr="002B3CFC" w:rsidRDefault="003A0BD8" w:rsidP="003A0BD8">
      <w:pPr>
        <w:ind w:firstLine="709"/>
        <w:jc w:val="both"/>
        <w:rPr>
          <w:rFonts w:ascii="PT Astra Serif" w:hAnsi="PT Astra Serif"/>
          <w:i/>
          <w:iCs/>
          <w:sz w:val="28"/>
          <w:szCs w:val="28"/>
        </w:rPr>
      </w:pPr>
      <w:r w:rsidRPr="002B3CFC">
        <w:rPr>
          <w:rFonts w:ascii="PT Astra Serif" w:hAnsi="PT Astra Serif"/>
          <w:i/>
          <w:iCs/>
          <w:sz w:val="28"/>
          <w:szCs w:val="28"/>
        </w:rPr>
        <w:t>В соответствии с требованиями подп. 3 п.1. ст. 5 Закона от 30.12.2008 №307-ФЗ «Об аудиторской деятельности» Фонд ежегодно проводит обязательный аудит достоверности бухгалтерской (финансовой) отчетности (в 2020 году аудит проводила ООО «Симбирск-аудит» (г.Ульяновск)).</w:t>
      </w:r>
    </w:p>
    <w:p w14:paraId="4D0833FB" w14:textId="77777777" w:rsidR="008F2FFD" w:rsidRPr="002B3CFC" w:rsidRDefault="008F2FFD" w:rsidP="007F2CED">
      <w:pPr>
        <w:ind w:firstLine="709"/>
        <w:jc w:val="both"/>
        <w:rPr>
          <w:rFonts w:ascii="PT Astra Serif" w:hAnsi="PT Astra Serif"/>
          <w:sz w:val="28"/>
          <w:szCs w:val="28"/>
        </w:rPr>
      </w:pPr>
    </w:p>
    <w:p w14:paraId="4211D643" w14:textId="66125DCF" w:rsidR="007F2CED" w:rsidRPr="002B3CFC" w:rsidRDefault="008F2FFD" w:rsidP="007F2CED">
      <w:pPr>
        <w:ind w:firstLine="709"/>
        <w:jc w:val="both"/>
        <w:rPr>
          <w:rFonts w:ascii="PT Astra Serif" w:hAnsi="PT Astra Serif"/>
          <w:sz w:val="28"/>
          <w:szCs w:val="28"/>
        </w:rPr>
      </w:pPr>
      <w:r w:rsidRPr="002B3CFC">
        <w:rPr>
          <w:rFonts w:ascii="PT Astra Serif" w:hAnsi="PT Astra Serif"/>
          <w:sz w:val="28"/>
          <w:szCs w:val="28"/>
        </w:rPr>
        <w:t xml:space="preserve">Согласно Уставу, </w:t>
      </w:r>
      <w:r w:rsidR="007F2CED" w:rsidRPr="002B3CFC">
        <w:rPr>
          <w:rFonts w:ascii="PT Astra Serif" w:hAnsi="PT Astra Serif"/>
          <w:sz w:val="28"/>
          <w:szCs w:val="28"/>
        </w:rPr>
        <w:t>НКО создана с целью предоставления целевых займов субъектам малого и среднего предпринимательства Ульяновской области по льготным процентным ставкам.</w:t>
      </w:r>
    </w:p>
    <w:p w14:paraId="69A5CE66" w14:textId="77777777" w:rsidR="008F2FFD" w:rsidRPr="002B3CFC" w:rsidRDefault="008F2FFD" w:rsidP="007F2CED">
      <w:pPr>
        <w:ind w:firstLine="709"/>
        <w:jc w:val="both"/>
        <w:rPr>
          <w:rFonts w:ascii="PT Astra Serif" w:hAnsi="PT Astra Serif"/>
          <w:sz w:val="28"/>
          <w:szCs w:val="28"/>
        </w:rPr>
      </w:pPr>
    </w:p>
    <w:p w14:paraId="5E9114B2" w14:textId="77777777" w:rsidR="008F2FFD" w:rsidRPr="002B3CFC" w:rsidRDefault="008F2FFD" w:rsidP="008F2FFD">
      <w:pPr>
        <w:jc w:val="center"/>
        <w:rPr>
          <w:rFonts w:ascii="PT Astra Serif" w:hAnsi="PT Astra Serif"/>
          <w:sz w:val="28"/>
          <w:szCs w:val="28"/>
        </w:rPr>
      </w:pPr>
      <w:r w:rsidRPr="002B3CFC">
        <w:rPr>
          <w:rFonts w:ascii="PT Astra Serif" w:hAnsi="PT Astra Serif"/>
          <w:sz w:val="28"/>
          <w:szCs w:val="28"/>
        </w:rPr>
        <w:lastRenderedPageBreak/>
        <w:t>Сведения о штатной и фактической численности МКФ «Фонд развития и финансирования предпринимательства»</w:t>
      </w:r>
    </w:p>
    <w:tbl>
      <w:tblPr>
        <w:tblStyle w:val="afe"/>
        <w:tblW w:w="0" w:type="auto"/>
        <w:tblLook w:val="04A0" w:firstRow="1" w:lastRow="0" w:firstColumn="1" w:lastColumn="0" w:noHBand="0" w:noVBand="1"/>
      </w:tblPr>
      <w:tblGrid>
        <w:gridCol w:w="3964"/>
        <w:gridCol w:w="2127"/>
        <w:gridCol w:w="2126"/>
        <w:gridCol w:w="1554"/>
      </w:tblGrid>
      <w:tr w:rsidR="008F2FFD" w:rsidRPr="002B3CFC" w14:paraId="12C870FE" w14:textId="77777777" w:rsidTr="000A2265">
        <w:tc>
          <w:tcPr>
            <w:tcW w:w="3964" w:type="dxa"/>
          </w:tcPr>
          <w:p w14:paraId="7ED3C81A" w14:textId="53F8E5A9" w:rsidR="008F2FFD" w:rsidRPr="002B3CFC" w:rsidRDefault="00543F19" w:rsidP="00543F19">
            <w:pPr>
              <w:jc w:val="center"/>
              <w:rPr>
                <w:rFonts w:ascii="PT Astra Serif" w:hAnsi="PT Astra Serif"/>
              </w:rPr>
            </w:pPr>
            <w:r>
              <w:rPr>
                <w:rFonts w:ascii="PT Astra Serif" w:hAnsi="PT Astra Serif"/>
              </w:rPr>
              <w:t>период</w:t>
            </w:r>
          </w:p>
        </w:tc>
        <w:tc>
          <w:tcPr>
            <w:tcW w:w="2127" w:type="dxa"/>
          </w:tcPr>
          <w:p w14:paraId="1DB08CAD" w14:textId="77777777" w:rsidR="008F2FFD" w:rsidRPr="002B3CFC" w:rsidRDefault="008F2FFD" w:rsidP="000A2265">
            <w:pPr>
              <w:jc w:val="center"/>
              <w:rPr>
                <w:rFonts w:ascii="PT Astra Serif" w:hAnsi="PT Astra Serif"/>
              </w:rPr>
            </w:pPr>
            <w:r w:rsidRPr="002B3CFC">
              <w:rPr>
                <w:rFonts w:ascii="PT Astra Serif" w:hAnsi="PT Astra Serif"/>
              </w:rPr>
              <w:t>Штатная численность</w:t>
            </w:r>
          </w:p>
        </w:tc>
        <w:tc>
          <w:tcPr>
            <w:tcW w:w="2126" w:type="dxa"/>
          </w:tcPr>
          <w:p w14:paraId="19118CCF" w14:textId="77777777" w:rsidR="008F2FFD" w:rsidRPr="002B3CFC" w:rsidRDefault="008F2FFD" w:rsidP="000A2265">
            <w:pPr>
              <w:jc w:val="center"/>
              <w:rPr>
                <w:rFonts w:ascii="PT Astra Serif" w:hAnsi="PT Astra Serif"/>
              </w:rPr>
            </w:pPr>
            <w:r w:rsidRPr="002B3CFC">
              <w:rPr>
                <w:rFonts w:ascii="PT Astra Serif" w:hAnsi="PT Astra Serif"/>
              </w:rPr>
              <w:t>Фактическая численность</w:t>
            </w:r>
          </w:p>
        </w:tc>
        <w:tc>
          <w:tcPr>
            <w:tcW w:w="1554" w:type="dxa"/>
          </w:tcPr>
          <w:p w14:paraId="5153B15F" w14:textId="77777777" w:rsidR="008F2FFD" w:rsidRPr="002B3CFC" w:rsidRDefault="008F2FFD" w:rsidP="000A2265">
            <w:pPr>
              <w:jc w:val="center"/>
              <w:rPr>
                <w:rFonts w:ascii="PT Astra Serif" w:hAnsi="PT Astra Serif"/>
              </w:rPr>
            </w:pPr>
            <w:r w:rsidRPr="002B3CFC">
              <w:rPr>
                <w:rFonts w:ascii="PT Astra Serif" w:hAnsi="PT Astra Serif"/>
              </w:rPr>
              <w:t>Вакантные ставки</w:t>
            </w:r>
          </w:p>
        </w:tc>
      </w:tr>
      <w:tr w:rsidR="008F2FFD" w:rsidRPr="002B3CFC" w14:paraId="43B5984C" w14:textId="77777777" w:rsidTr="000A2265">
        <w:tc>
          <w:tcPr>
            <w:tcW w:w="3964" w:type="dxa"/>
            <w:shd w:val="clear" w:color="auto" w:fill="auto"/>
          </w:tcPr>
          <w:p w14:paraId="2EA36DD5" w14:textId="77777777" w:rsidR="008F2FFD" w:rsidRPr="002B3CFC" w:rsidRDefault="008F2FFD" w:rsidP="000A2265">
            <w:pPr>
              <w:jc w:val="both"/>
              <w:rPr>
                <w:rFonts w:ascii="PT Astra Serif" w:hAnsi="PT Astra Serif"/>
              </w:rPr>
            </w:pPr>
            <w:r w:rsidRPr="002B3CFC">
              <w:rPr>
                <w:rFonts w:ascii="PT Astra Serif" w:hAnsi="PT Astra Serif"/>
              </w:rPr>
              <w:t>По состоянию на 01.01.2020</w:t>
            </w:r>
          </w:p>
        </w:tc>
        <w:tc>
          <w:tcPr>
            <w:tcW w:w="2127" w:type="dxa"/>
            <w:shd w:val="clear" w:color="auto" w:fill="auto"/>
          </w:tcPr>
          <w:p w14:paraId="4EB948A3" w14:textId="77777777" w:rsidR="008F2FFD" w:rsidRPr="002B3CFC" w:rsidRDefault="008F2FFD" w:rsidP="000A2265">
            <w:pPr>
              <w:jc w:val="center"/>
              <w:rPr>
                <w:rFonts w:ascii="PT Astra Serif" w:hAnsi="PT Astra Serif"/>
                <w:color w:val="FF0000"/>
              </w:rPr>
            </w:pPr>
            <w:r w:rsidRPr="002B3CFC">
              <w:rPr>
                <w:rFonts w:ascii="PT Astra Serif" w:hAnsi="PT Astra Serif"/>
              </w:rPr>
              <w:t>41</w:t>
            </w:r>
          </w:p>
        </w:tc>
        <w:tc>
          <w:tcPr>
            <w:tcW w:w="2126" w:type="dxa"/>
            <w:shd w:val="clear" w:color="auto" w:fill="auto"/>
          </w:tcPr>
          <w:p w14:paraId="35248143" w14:textId="77777777" w:rsidR="008F2FFD" w:rsidRPr="002B3CFC" w:rsidRDefault="008F2FFD" w:rsidP="000A2265">
            <w:pPr>
              <w:jc w:val="center"/>
              <w:rPr>
                <w:rFonts w:ascii="PT Astra Serif" w:hAnsi="PT Astra Serif"/>
                <w:color w:val="FF0000"/>
              </w:rPr>
            </w:pPr>
            <w:r w:rsidRPr="002B3CFC">
              <w:rPr>
                <w:rFonts w:ascii="PT Astra Serif" w:hAnsi="PT Astra Serif"/>
              </w:rPr>
              <w:t>30</w:t>
            </w:r>
          </w:p>
        </w:tc>
        <w:tc>
          <w:tcPr>
            <w:tcW w:w="1554" w:type="dxa"/>
            <w:shd w:val="clear" w:color="auto" w:fill="auto"/>
          </w:tcPr>
          <w:p w14:paraId="547FBE55" w14:textId="77777777" w:rsidR="008F2FFD" w:rsidRPr="002B3CFC" w:rsidRDefault="008F2FFD" w:rsidP="000A2265">
            <w:pPr>
              <w:jc w:val="center"/>
              <w:rPr>
                <w:rFonts w:ascii="PT Astra Serif" w:hAnsi="PT Astra Serif"/>
                <w:color w:val="FF0000"/>
              </w:rPr>
            </w:pPr>
            <w:r w:rsidRPr="002B3CFC">
              <w:rPr>
                <w:rFonts w:ascii="PT Astra Serif" w:hAnsi="PT Astra Serif"/>
              </w:rPr>
              <w:t>11</w:t>
            </w:r>
          </w:p>
        </w:tc>
      </w:tr>
      <w:tr w:rsidR="008F2FFD" w:rsidRPr="002B3CFC" w14:paraId="7913BFDD" w14:textId="77777777" w:rsidTr="000A2265">
        <w:tc>
          <w:tcPr>
            <w:tcW w:w="3964" w:type="dxa"/>
            <w:shd w:val="clear" w:color="auto" w:fill="auto"/>
          </w:tcPr>
          <w:p w14:paraId="28A07826" w14:textId="77777777" w:rsidR="008F2FFD" w:rsidRPr="002B3CFC" w:rsidRDefault="008F2FFD" w:rsidP="000A2265">
            <w:pPr>
              <w:jc w:val="both"/>
              <w:rPr>
                <w:rFonts w:ascii="PT Astra Serif" w:hAnsi="PT Astra Serif"/>
              </w:rPr>
            </w:pPr>
            <w:r w:rsidRPr="002B3CFC">
              <w:rPr>
                <w:rFonts w:ascii="PT Astra Serif" w:hAnsi="PT Astra Serif"/>
              </w:rPr>
              <w:t>По состоянию на 01.01.2021</w:t>
            </w:r>
          </w:p>
        </w:tc>
        <w:tc>
          <w:tcPr>
            <w:tcW w:w="2127" w:type="dxa"/>
            <w:shd w:val="clear" w:color="auto" w:fill="auto"/>
          </w:tcPr>
          <w:p w14:paraId="2F2E09CB" w14:textId="77777777" w:rsidR="008F2FFD" w:rsidRPr="002B3CFC" w:rsidRDefault="008F2FFD" w:rsidP="000A2265">
            <w:pPr>
              <w:jc w:val="center"/>
              <w:rPr>
                <w:rFonts w:ascii="PT Astra Serif" w:hAnsi="PT Astra Serif"/>
              </w:rPr>
            </w:pPr>
            <w:r w:rsidRPr="002B3CFC">
              <w:rPr>
                <w:rFonts w:ascii="PT Astra Serif" w:hAnsi="PT Astra Serif"/>
              </w:rPr>
              <w:t>39</w:t>
            </w:r>
          </w:p>
        </w:tc>
        <w:tc>
          <w:tcPr>
            <w:tcW w:w="2126" w:type="dxa"/>
            <w:shd w:val="clear" w:color="auto" w:fill="auto"/>
          </w:tcPr>
          <w:p w14:paraId="143A8F3C" w14:textId="77777777" w:rsidR="008F2FFD" w:rsidRPr="002B3CFC" w:rsidRDefault="008F2FFD" w:rsidP="000A2265">
            <w:pPr>
              <w:jc w:val="center"/>
              <w:rPr>
                <w:rFonts w:ascii="PT Astra Serif" w:hAnsi="PT Astra Serif"/>
              </w:rPr>
            </w:pPr>
            <w:r w:rsidRPr="002B3CFC">
              <w:rPr>
                <w:rFonts w:ascii="PT Astra Serif" w:hAnsi="PT Astra Serif"/>
              </w:rPr>
              <w:t>31</w:t>
            </w:r>
          </w:p>
        </w:tc>
        <w:tc>
          <w:tcPr>
            <w:tcW w:w="1554" w:type="dxa"/>
            <w:shd w:val="clear" w:color="auto" w:fill="auto"/>
          </w:tcPr>
          <w:p w14:paraId="2595A626" w14:textId="77777777" w:rsidR="008F2FFD" w:rsidRPr="002B3CFC" w:rsidRDefault="008F2FFD" w:rsidP="000A2265">
            <w:pPr>
              <w:jc w:val="center"/>
              <w:rPr>
                <w:rFonts w:ascii="PT Astra Serif" w:hAnsi="PT Astra Serif"/>
              </w:rPr>
            </w:pPr>
            <w:r w:rsidRPr="002B3CFC">
              <w:rPr>
                <w:rFonts w:ascii="PT Astra Serif" w:hAnsi="PT Astra Serif"/>
              </w:rPr>
              <w:t>8</w:t>
            </w:r>
          </w:p>
        </w:tc>
      </w:tr>
    </w:tbl>
    <w:p w14:paraId="05B48D1B" w14:textId="77777777" w:rsidR="008F2FFD" w:rsidRPr="002B3CFC" w:rsidRDefault="008F2FFD" w:rsidP="008F2FFD">
      <w:pPr>
        <w:ind w:firstLine="709"/>
        <w:jc w:val="both"/>
        <w:rPr>
          <w:rFonts w:ascii="PT Astra Serif" w:hAnsi="PT Astra Serif"/>
          <w:sz w:val="28"/>
          <w:szCs w:val="28"/>
        </w:rPr>
      </w:pPr>
    </w:p>
    <w:p w14:paraId="7A95F62F" w14:textId="77777777" w:rsidR="008F2FFD" w:rsidRPr="002B3CFC" w:rsidRDefault="008F2FFD" w:rsidP="008F2FFD">
      <w:pPr>
        <w:ind w:firstLine="709"/>
        <w:jc w:val="both"/>
        <w:rPr>
          <w:rFonts w:ascii="PT Astra Serif" w:hAnsi="PT Astra Serif"/>
          <w:sz w:val="28"/>
          <w:szCs w:val="28"/>
        </w:rPr>
      </w:pPr>
      <w:r w:rsidRPr="002B3CFC">
        <w:rPr>
          <w:rFonts w:ascii="PT Astra Serif" w:hAnsi="PT Astra Serif"/>
          <w:sz w:val="28"/>
          <w:szCs w:val="28"/>
        </w:rPr>
        <w:t>Фактическая численность работников НКО составляет 31 единицу. Фонд оплаты труда с начислениями в 2020 году составил 21504,9 тыс. рублей (4,62% от суммы предоставленной субсидии.</w:t>
      </w:r>
    </w:p>
    <w:p w14:paraId="167B0AA6" w14:textId="77777777" w:rsidR="007F2CED" w:rsidRPr="002B3CFC" w:rsidRDefault="007F2CED" w:rsidP="007F2CED">
      <w:pPr>
        <w:ind w:firstLine="709"/>
        <w:jc w:val="both"/>
        <w:rPr>
          <w:rFonts w:ascii="PT Astra Serif" w:hAnsi="PT Astra Serif"/>
          <w:sz w:val="28"/>
          <w:szCs w:val="28"/>
        </w:rPr>
      </w:pPr>
    </w:p>
    <w:p w14:paraId="06A98239" w14:textId="77777777" w:rsidR="008F221E" w:rsidRPr="00845656" w:rsidRDefault="008F221E" w:rsidP="008F221E">
      <w:pPr>
        <w:ind w:firstLine="709"/>
        <w:jc w:val="both"/>
        <w:rPr>
          <w:rFonts w:ascii="PT Astra Serif" w:hAnsi="PT Astra Serif"/>
          <w:sz w:val="28"/>
          <w:szCs w:val="28"/>
        </w:rPr>
      </w:pPr>
      <w:r w:rsidRPr="00845656">
        <w:rPr>
          <w:rFonts w:ascii="PT Astra Serif" w:hAnsi="PT Astra Serif"/>
          <w:sz w:val="28"/>
          <w:szCs w:val="28"/>
        </w:rPr>
        <w:t xml:space="preserve">В 2020 году НКО получила 465423,8 тыс. рублей в рамках субсидий, предоставляемых из областного бюджет, в первом полугодии 2021 года - 18181 тыс. рублей. </w:t>
      </w:r>
    </w:p>
    <w:p w14:paraId="184DF78F" w14:textId="77777777" w:rsidR="008F221E" w:rsidRPr="00845656" w:rsidRDefault="00FC4648" w:rsidP="00630FBB">
      <w:pPr>
        <w:ind w:firstLine="709"/>
        <w:jc w:val="both"/>
        <w:rPr>
          <w:rFonts w:ascii="PT Astra Serif" w:hAnsi="PT Astra Serif"/>
          <w:sz w:val="28"/>
          <w:szCs w:val="28"/>
        </w:rPr>
      </w:pPr>
      <w:r w:rsidRPr="00845656">
        <w:rPr>
          <w:rFonts w:ascii="PT Astra Serif" w:hAnsi="PT Astra Serif"/>
          <w:sz w:val="28"/>
          <w:szCs w:val="28"/>
        </w:rPr>
        <w:t xml:space="preserve">Субсидии были выделены </w:t>
      </w:r>
      <w:r w:rsidR="00630FBB" w:rsidRPr="00845656">
        <w:rPr>
          <w:rFonts w:ascii="PT Astra Serif" w:hAnsi="PT Astra Serif"/>
          <w:sz w:val="28"/>
          <w:szCs w:val="28"/>
        </w:rPr>
        <w:t>в 2020 году</w:t>
      </w:r>
      <w:r w:rsidR="008F221E" w:rsidRPr="00845656">
        <w:rPr>
          <w:rFonts w:ascii="PT Astra Serif" w:hAnsi="PT Astra Serif"/>
          <w:sz w:val="28"/>
          <w:szCs w:val="28"/>
        </w:rPr>
        <w:t>:</w:t>
      </w:r>
    </w:p>
    <w:p w14:paraId="40985816" w14:textId="48DDB564" w:rsidR="00630FBB" w:rsidRPr="00845656" w:rsidRDefault="008F221E" w:rsidP="00630FBB">
      <w:pPr>
        <w:ind w:firstLine="709"/>
        <w:jc w:val="both"/>
        <w:rPr>
          <w:rFonts w:ascii="PT Astra Serif" w:hAnsi="PT Astra Serif"/>
          <w:sz w:val="28"/>
          <w:szCs w:val="28"/>
        </w:rPr>
      </w:pPr>
      <w:r w:rsidRPr="00845656">
        <w:rPr>
          <w:rFonts w:ascii="PT Astra Serif" w:hAnsi="PT Astra Serif"/>
          <w:sz w:val="28"/>
          <w:szCs w:val="28"/>
        </w:rPr>
        <w:t>-</w:t>
      </w:r>
      <w:r w:rsidR="00630FBB" w:rsidRPr="00845656">
        <w:rPr>
          <w:rFonts w:ascii="PT Astra Serif" w:hAnsi="PT Astra Serif"/>
          <w:sz w:val="28"/>
          <w:szCs w:val="28"/>
        </w:rPr>
        <w:t xml:space="preserve"> Министерство</w:t>
      </w:r>
      <w:r w:rsidR="00FC4648" w:rsidRPr="00845656">
        <w:rPr>
          <w:rFonts w:ascii="PT Astra Serif" w:hAnsi="PT Astra Serif"/>
          <w:sz w:val="28"/>
          <w:szCs w:val="28"/>
        </w:rPr>
        <w:t>м</w:t>
      </w:r>
      <w:r w:rsidR="00630FBB" w:rsidRPr="00845656">
        <w:rPr>
          <w:rFonts w:ascii="PT Astra Serif" w:hAnsi="PT Astra Serif"/>
          <w:sz w:val="28"/>
          <w:szCs w:val="28"/>
        </w:rPr>
        <w:t xml:space="preserve"> экономического развития Ульяновской области</w:t>
      </w:r>
      <w:r w:rsidRPr="00845656">
        <w:rPr>
          <w:rFonts w:ascii="PT Astra Serif" w:hAnsi="PT Astra Serif"/>
          <w:sz w:val="28"/>
          <w:szCs w:val="28"/>
        </w:rPr>
        <w:t xml:space="preserve"> – в сумме </w:t>
      </w:r>
      <w:r w:rsidR="00084591" w:rsidRPr="00845656">
        <w:rPr>
          <w:rFonts w:ascii="PT Astra Serif" w:hAnsi="PT Astra Serif"/>
          <w:sz w:val="28"/>
          <w:szCs w:val="28"/>
        </w:rPr>
        <w:t>215633,5</w:t>
      </w:r>
      <w:r w:rsidRPr="00845656">
        <w:rPr>
          <w:rFonts w:ascii="PT Astra Serif" w:hAnsi="PT Astra Serif"/>
          <w:sz w:val="28"/>
          <w:szCs w:val="28"/>
        </w:rPr>
        <w:t xml:space="preserve"> тыс. рублей на </w:t>
      </w:r>
      <w:r w:rsidR="005A0B74" w:rsidRPr="00845656">
        <w:rPr>
          <w:rFonts w:ascii="PT Astra Serif" w:hAnsi="PT Astra Serif"/>
          <w:sz w:val="28"/>
          <w:szCs w:val="28"/>
        </w:rPr>
        <w:t>предоставление микрозаймов субъектам малого и среднего предпринимательства</w:t>
      </w:r>
      <w:r w:rsidRPr="00845656">
        <w:rPr>
          <w:rFonts w:ascii="PT Astra Serif" w:hAnsi="PT Astra Serif"/>
          <w:sz w:val="28"/>
          <w:szCs w:val="28"/>
        </w:rPr>
        <w:t>;</w:t>
      </w:r>
    </w:p>
    <w:p w14:paraId="1C56F142" w14:textId="0AE73868" w:rsidR="008F221E" w:rsidRPr="002B3CFC" w:rsidRDefault="008F221E" w:rsidP="00630FBB">
      <w:pPr>
        <w:ind w:firstLine="709"/>
        <w:jc w:val="both"/>
        <w:rPr>
          <w:rFonts w:ascii="PT Astra Serif" w:hAnsi="PT Astra Serif"/>
          <w:sz w:val="28"/>
          <w:szCs w:val="28"/>
        </w:rPr>
      </w:pPr>
      <w:r w:rsidRPr="00845656">
        <w:rPr>
          <w:rFonts w:ascii="PT Astra Serif" w:hAnsi="PT Astra Serif"/>
          <w:sz w:val="28"/>
          <w:szCs w:val="28"/>
        </w:rPr>
        <w:t>- Министерством промышленности и транспорта Ульяновской области – на предоставление займов на льготных условиях хозяйствующим субъектам, осуществляющим деятельность на территории Ульяновской области, в период развития новой коронавирусной инфекции</w:t>
      </w:r>
      <w:r w:rsidR="005A0B74" w:rsidRPr="00845656">
        <w:rPr>
          <w:rFonts w:ascii="PT Astra Serif" w:hAnsi="PT Astra Serif"/>
          <w:sz w:val="28"/>
          <w:szCs w:val="28"/>
        </w:rPr>
        <w:t xml:space="preserve"> в сумме 249790,3 тыс. рублей</w:t>
      </w:r>
      <w:r w:rsidRPr="00845656">
        <w:rPr>
          <w:rFonts w:ascii="PT Astra Serif" w:hAnsi="PT Astra Serif"/>
          <w:sz w:val="28"/>
          <w:szCs w:val="28"/>
        </w:rPr>
        <w:t>.</w:t>
      </w:r>
    </w:p>
    <w:p w14:paraId="3F1D41CA" w14:textId="717FA8AD" w:rsidR="008F2FFD" w:rsidRPr="002B3CFC" w:rsidRDefault="008F2FFD" w:rsidP="008F2FFD">
      <w:pPr>
        <w:ind w:firstLine="709"/>
        <w:jc w:val="both"/>
        <w:rPr>
          <w:rFonts w:ascii="PT Astra Serif" w:hAnsi="PT Astra Serif"/>
          <w:sz w:val="28"/>
          <w:szCs w:val="28"/>
        </w:rPr>
      </w:pPr>
      <w:r w:rsidRPr="002B3CFC">
        <w:rPr>
          <w:rFonts w:ascii="PT Astra Serif" w:hAnsi="PT Astra Serif"/>
          <w:sz w:val="28"/>
          <w:szCs w:val="28"/>
        </w:rPr>
        <w:t xml:space="preserve">Внебюджетные доходы в 2020 году составили 49965,0 тыс. рублей. </w:t>
      </w:r>
      <w:r w:rsidRPr="00845656">
        <w:rPr>
          <w:rFonts w:ascii="PT Astra Serif" w:hAnsi="PT Astra Serif"/>
          <w:sz w:val="28"/>
          <w:szCs w:val="28"/>
        </w:rPr>
        <w:t>(</w:t>
      </w:r>
      <w:r w:rsidR="00845656">
        <w:rPr>
          <w:rFonts w:ascii="PT Astra Serif" w:hAnsi="PT Astra Serif"/>
          <w:sz w:val="28"/>
          <w:szCs w:val="28"/>
        </w:rPr>
        <w:t>10,74%</w:t>
      </w:r>
      <w:r w:rsidRPr="002B3CFC">
        <w:rPr>
          <w:rFonts w:ascii="PT Astra Serif" w:hAnsi="PT Astra Serif"/>
          <w:sz w:val="28"/>
          <w:szCs w:val="28"/>
        </w:rPr>
        <w:t xml:space="preserve"> от объема субсидии) – доход от деятельности фонда (проценты за пользование кредитными ресурсами).</w:t>
      </w:r>
    </w:p>
    <w:p w14:paraId="628FBB9C" w14:textId="77777777" w:rsidR="008F2FFD" w:rsidRPr="002B3CFC" w:rsidRDefault="008F2FFD" w:rsidP="007F2CED">
      <w:pPr>
        <w:ind w:firstLine="709"/>
        <w:jc w:val="both"/>
        <w:rPr>
          <w:rFonts w:ascii="PT Astra Serif" w:hAnsi="PT Astra Serif"/>
          <w:sz w:val="28"/>
          <w:szCs w:val="28"/>
        </w:rPr>
      </w:pPr>
    </w:p>
    <w:p w14:paraId="09543F4D" w14:textId="692836D7" w:rsidR="007F2CED" w:rsidRPr="002B3CFC" w:rsidRDefault="007F2CED" w:rsidP="007F2CED">
      <w:pPr>
        <w:ind w:firstLine="709"/>
        <w:jc w:val="both"/>
        <w:rPr>
          <w:rFonts w:ascii="PT Astra Serif" w:hAnsi="PT Astra Serif"/>
          <w:sz w:val="28"/>
          <w:szCs w:val="28"/>
        </w:rPr>
      </w:pPr>
      <w:r w:rsidRPr="002B3CFC">
        <w:rPr>
          <w:rFonts w:ascii="PT Astra Serif" w:hAnsi="PT Astra Serif"/>
          <w:sz w:val="28"/>
          <w:szCs w:val="28"/>
        </w:rPr>
        <w:t>В соответствии с соглашением о предоставлении субсидий, НКО в 2020 году установлены следующие показатели результативности (план/факт):</w:t>
      </w:r>
    </w:p>
    <w:p w14:paraId="000D1AE8" w14:textId="77777777" w:rsidR="007F2CED" w:rsidRPr="002B3CFC" w:rsidRDefault="007F2CED" w:rsidP="007F2CED">
      <w:pPr>
        <w:ind w:firstLine="709"/>
        <w:jc w:val="both"/>
        <w:rPr>
          <w:rFonts w:ascii="PT Astra Serif" w:hAnsi="PT Astra Serif"/>
          <w:sz w:val="28"/>
          <w:szCs w:val="28"/>
        </w:rPr>
      </w:pPr>
      <w:r w:rsidRPr="002B3CFC">
        <w:rPr>
          <w:rFonts w:ascii="PT Astra Serif" w:hAnsi="PT Astra Serif"/>
          <w:sz w:val="28"/>
          <w:szCs w:val="28"/>
        </w:rPr>
        <w:t>1. Количество субъектов малого и среднего предпринимательства, получивших поддержку при содействии государственной микрофинансовой организации (8/23)</w:t>
      </w:r>
    </w:p>
    <w:p w14:paraId="11CDF706" w14:textId="77777777" w:rsidR="007F2CED" w:rsidRPr="002B3CFC" w:rsidRDefault="007F2CED" w:rsidP="007F2CED">
      <w:pPr>
        <w:ind w:firstLine="709"/>
        <w:jc w:val="both"/>
        <w:rPr>
          <w:rFonts w:ascii="PT Astra Serif" w:hAnsi="PT Astra Serif"/>
          <w:sz w:val="28"/>
          <w:szCs w:val="28"/>
        </w:rPr>
      </w:pPr>
      <w:r w:rsidRPr="002B3CFC">
        <w:rPr>
          <w:rFonts w:ascii="PT Astra Serif" w:hAnsi="PT Astra Serif"/>
          <w:sz w:val="28"/>
          <w:szCs w:val="28"/>
        </w:rPr>
        <w:t>2. Количество выдаваемых микрозаймов микрофинансовой организацией субъектам малого и среднего предпринимательства (58/58)</w:t>
      </w:r>
    </w:p>
    <w:p w14:paraId="258A5243" w14:textId="77777777" w:rsidR="007F2CED" w:rsidRPr="002B3CFC" w:rsidRDefault="007F2CED" w:rsidP="007F2CED">
      <w:pPr>
        <w:ind w:firstLine="709"/>
        <w:jc w:val="both"/>
        <w:rPr>
          <w:rFonts w:ascii="PT Astra Serif" w:hAnsi="PT Astra Serif"/>
          <w:sz w:val="28"/>
          <w:szCs w:val="28"/>
        </w:rPr>
      </w:pPr>
      <w:r w:rsidRPr="002B3CFC">
        <w:rPr>
          <w:rFonts w:ascii="PT Astra Serif" w:hAnsi="PT Astra Serif"/>
          <w:sz w:val="28"/>
          <w:szCs w:val="28"/>
        </w:rPr>
        <w:t>3. Количество выдаваемых микрозаймов микрофинансовой организацией субъектам малого и среднего предпринимательства (30/37)</w:t>
      </w:r>
    </w:p>
    <w:p w14:paraId="4682947F" w14:textId="307B90EF" w:rsidR="007F2CED" w:rsidRPr="002B3CFC" w:rsidRDefault="007F2CED" w:rsidP="007F2CED">
      <w:pPr>
        <w:ind w:firstLine="709"/>
        <w:jc w:val="both"/>
        <w:rPr>
          <w:rFonts w:ascii="PT Astra Serif" w:hAnsi="PT Astra Serif"/>
          <w:sz w:val="28"/>
          <w:szCs w:val="28"/>
        </w:rPr>
      </w:pPr>
      <w:r w:rsidRPr="002B3CFC">
        <w:rPr>
          <w:rFonts w:ascii="PT Astra Serif" w:hAnsi="PT Astra Serif"/>
          <w:sz w:val="28"/>
          <w:szCs w:val="28"/>
        </w:rPr>
        <w:t>4. Общее количество субъектов малого и среднего предпринимательства в моногородах, получивших поддержку (10/12)</w:t>
      </w:r>
    </w:p>
    <w:p w14:paraId="0F7400F6" w14:textId="70559290" w:rsidR="00254DBA" w:rsidRPr="002B3CFC" w:rsidRDefault="00254DBA" w:rsidP="007F2CED">
      <w:pPr>
        <w:ind w:firstLine="709"/>
        <w:jc w:val="both"/>
        <w:rPr>
          <w:rFonts w:ascii="PT Astra Serif" w:hAnsi="PT Astra Serif"/>
          <w:sz w:val="28"/>
          <w:szCs w:val="28"/>
        </w:rPr>
      </w:pPr>
    </w:p>
    <w:p w14:paraId="024DEE08" w14:textId="05609363" w:rsidR="006F410A" w:rsidRPr="006F410A" w:rsidRDefault="00254DBA" w:rsidP="006F410A">
      <w:pPr>
        <w:ind w:firstLine="709"/>
        <w:jc w:val="both"/>
        <w:rPr>
          <w:rFonts w:ascii="PT Astra Serif" w:hAnsi="PT Astra Serif"/>
          <w:sz w:val="28"/>
          <w:szCs w:val="28"/>
        </w:rPr>
      </w:pPr>
      <w:r w:rsidRPr="002B3CFC">
        <w:rPr>
          <w:rFonts w:ascii="PT Astra Serif" w:hAnsi="PT Astra Serif"/>
          <w:sz w:val="28"/>
          <w:szCs w:val="28"/>
        </w:rPr>
        <w:t xml:space="preserve">На протяжении целого ряда лет микрозаймы переоформлялись субъектами МСП без возврата полной суммы на счета организации. В результате сохранялась потенциальная угроза </w:t>
      </w:r>
      <w:r w:rsidRPr="00FB2D39">
        <w:rPr>
          <w:rFonts w:ascii="PT Astra Serif" w:hAnsi="PT Astra Serif"/>
          <w:sz w:val="28"/>
          <w:szCs w:val="28"/>
        </w:rPr>
        <w:t>невозврата займов.</w:t>
      </w:r>
      <w:r w:rsidR="0060162E" w:rsidRPr="00FB2D39">
        <w:rPr>
          <w:rFonts w:ascii="PT Astra Serif" w:hAnsi="PT Astra Serif"/>
          <w:sz w:val="28"/>
          <w:szCs w:val="28"/>
        </w:rPr>
        <w:t xml:space="preserve"> </w:t>
      </w:r>
      <w:r w:rsidR="006F410A" w:rsidRPr="00FB2D39">
        <w:rPr>
          <w:rFonts w:ascii="PT Astra Serif" w:hAnsi="PT Astra Serif"/>
          <w:sz w:val="28"/>
          <w:szCs w:val="28"/>
        </w:rPr>
        <w:t>Так, в ходе проведенного в 2020 году контрольного мероприятия, было установлено, что по состоянию на 01.10.2019 в Фонде учтено 313 действующих договоров займ</w:t>
      </w:r>
      <w:r w:rsidR="00FB2D39" w:rsidRPr="00FB2D39">
        <w:rPr>
          <w:rFonts w:ascii="PT Astra Serif" w:hAnsi="PT Astra Serif"/>
          <w:sz w:val="28"/>
          <w:szCs w:val="28"/>
        </w:rPr>
        <w:t>а</w:t>
      </w:r>
      <w:r w:rsidR="006F410A" w:rsidRPr="00FB2D39">
        <w:rPr>
          <w:rFonts w:ascii="PT Astra Serif" w:hAnsi="PT Astra Serif"/>
          <w:sz w:val="28"/>
          <w:szCs w:val="28"/>
        </w:rPr>
        <w:t xml:space="preserve"> с остатком задолженности в сумме 580578,6 тыс. рублей. Из них по 23 договорам займа имелась просроченная, сомнительная к возврату задолженность (7,3 процента от общего количества </w:t>
      </w:r>
      <w:r w:rsidR="006F410A" w:rsidRPr="00FB2D39">
        <w:rPr>
          <w:rFonts w:ascii="PT Astra Serif" w:hAnsi="PT Astra Serif"/>
          <w:sz w:val="28"/>
          <w:szCs w:val="28"/>
        </w:rPr>
        <w:lastRenderedPageBreak/>
        <w:t>действующих договоров займов) на общую сумму 18305,6 тыс. рублей (3,2 процента от общей суммы задолженности), в том числе по 17 договорам займа на общую сумму 4998,6 тыс. рублей просроченная задолженность сложилась в период до 2015 года.</w:t>
      </w:r>
    </w:p>
    <w:p w14:paraId="640216FC" w14:textId="77777777" w:rsidR="002D17EB" w:rsidRPr="002B3CFC" w:rsidRDefault="002D17EB" w:rsidP="007F2CED">
      <w:pPr>
        <w:ind w:firstLine="709"/>
        <w:jc w:val="both"/>
        <w:rPr>
          <w:rFonts w:ascii="PT Astra Serif" w:hAnsi="PT Astra Serif"/>
          <w:sz w:val="28"/>
          <w:szCs w:val="28"/>
        </w:rPr>
      </w:pPr>
    </w:p>
    <w:p w14:paraId="50FF315D" w14:textId="74C2CFAE" w:rsidR="007F2CED" w:rsidRPr="002B3CFC" w:rsidRDefault="00AD5877" w:rsidP="007F2CED">
      <w:pPr>
        <w:ind w:firstLine="709"/>
        <w:jc w:val="both"/>
        <w:rPr>
          <w:rFonts w:ascii="PT Astra Serif" w:hAnsi="PT Astra Serif"/>
          <w:b/>
          <w:bCs/>
          <w:sz w:val="28"/>
          <w:szCs w:val="28"/>
        </w:rPr>
      </w:pPr>
      <w:r w:rsidRPr="002B3CFC">
        <w:rPr>
          <w:rFonts w:ascii="PT Astra Serif" w:hAnsi="PT Astra Serif"/>
          <w:b/>
          <w:bCs/>
          <w:sz w:val="28"/>
          <w:szCs w:val="28"/>
        </w:rPr>
        <w:t xml:space="preserve">Предложения </w:t>
      </w:r>
      <w:r w:rsidR="003E5689" w:rsidRPr="002B3CFC">
        <w:rPr>
          <w:rFonts w:ascii="PT Astra Serif" w:hAnsi="PT Astra Serif"/>
          <w:b/>
          <w:bCs/>
          <w:sz w:val="28"/>
          <w:szCs w:val="28"/>
        </w:rPr>
        <w:t>Счетной палаты Ульяновской области по итогам экспертно-аналитического мероприятия:</w:t>
      </w:r>
    </w:p>
    <w:p w14:paraId="6FD361E1" w14:textId="5E595CAF" w:rsidR="00254DBA" w:rsidRDefault="00254DBA" w:rsidP="002C2F1D">
      <w:pPr>
        <w:pStyle w:val="a6"/>
        <w:numPr>
          <w:ilvl w:val="0"/>
          <w:numId w:val="47"/>
        </w:numPr>
        <w:tabs>
          <w:tab w:val="left" w:pos="1134"/>
        </w:tabs>
        <w:ind w:left="0" w:firstLine="709"/>
        <w:jc w:val="both"/>
        <w:rPr>
          <w:rFonts w:ascii="PT Astra Serif" w:hAnsi="PT Astra Serif"/>
          <w:sz w:val="28"/>
          <w:szCs w:val="28"/>
        </w:rPr>
      </w:pPr>
      <w:r w:rsidRPr="002B3CFC">
        <w:rPr>
          <w:rFonts w:ascii="PT Astra Serif" w:hAnsi="PT Astra Serif"/>
          <w:sz w:val="28"/>
          <w:szCs w:val="28"/>
        </w:rPr>
        <w:t>Рассмотреть возможность сокращения вакантных ставок, не замещенных на протяжении более 3-х месяцев</w:t>
      </w:r>
      <w:r w:rsidR="00A05444" w:rsidRPr="002B3CFC">
        <w:rPr>
          <w:rFonts w:ascii="PT Astra Serif" w:hAnsi="PT Astra Serif"/>
          <w:sz w:val="28"/>
          <w:szCs w:val="28"/>
        </w:rPr>
        <w:t>.</w:t>
      </w:r>
    </w:p>
    <w:p w14:paraId="2545858F" w14:textId="5CAD8DDD" w:rsidR="00883950" w:rsidRPr="00E52B7E" w:rsidRDefault="00883950" w:rsidP="002C2F1D">
      <w:pPr>
        <w:pStyle w:val="a6"/>
        <w:numPr>
          <w:ilvl w:val="0"/>
          <w:numId w:val="47"/>
        </w:numPr>
        <w:tabs>
          <w:tab w:val="left" w:pos="1134"/>
        </w:tabs>
        <w:ind w:left="0" w:firstLine="709"/>
        <w:jc w:val="both"/>
        <w:rPr>
          <w:rFonts w:ascii="PT Astra Serif" w:hAnsi="PT Astra Serif"/>
          <w:sz w:val="28"/>
          <w:szCs w:val="28"/>
        </w:rPr>
      </w:pPr>
      <w:r w:rsidRPr="00E52B7E">
        <w:rPr>
          <w:rFonts w:ascii="PT Astra Serif" w:hAnsi="PT Astra Serif"/>
          <w:sz w:val="28"/>
          <w:szCs w:val="28"/>
        </w:rPr>
        <w:t>Исключить практику переоформления (пролонгации) займов субъектам МСП без возврата полной суммы на счета организации без существенных на то оснований.</w:t>
      </w:r>
    </w:p>
    <w:p w14:paraId="3A7EE3FA" w14:textId="77777777" w:rsidR="002D17EB" w:rsidRPr="002B3CFC" w:rsidRDefault="002D17EB" w:rsidP="007F2CED">
      <w:pPr>
        <w:ind w:firstLine="709"/>
        <w:jc w:val="both"/>
        <w:rPr>
          <w:rFonts w:ascii="PT Astra Serif" w:hAnsi="PT Astra Serif"/>
          <w:b/>
          <w:bCs/>
          <w:sz w:val="28"/>
          <w:szCs w:val="28"/>
        </w:rPr>
      </w:pPr>
    </w:p>
    <w:p w14:paraId="44745501" w14:textId="77777777" w:rsidR="001011AB" w:rsidRPr="002B3CFC" w:rsidRDefault="001011AB" w:rsidP="001011AB">
      <w:pPr>
        <w:jc w:val="center"/>
        <w:rPr>
          <w:b/>
          <w:bCs/>
          <w:sz w:val="28"/>
          <w:szCs w:val="28"/>
        </w:rPr>
      </w:pPr>
      <w:r w:rsidRPr="002B3CFC">
        <w:rPr>
          <w:b/>
          <w:bCs/>
          <w:sz w:val="28"/>
          <w:szCs w:val="28"/>
        </w:rPr>
        <w:t>1</w:t>
      </w:r>
      <w:r>
        <w:rPr>
          <w:b/>
          <w:bCs/>
          <w:sz w:val="28"/>
          <w:szCs w:val="28"/>
        </w:rPr>
        <w:t>2</w:t>
      </w:r>
      <w:r w:rsidRPr="002B3CFC">
        <w:rPr>
          <w:b/>
          <w:bCs/>
          <w:sz w:val="28"/>
          <w:szCs w:val="28"/>
        </w:rPr>
        <w:t>. Ульяновский областной фонд защиты прав граждан</w:t>
      </w:r>
    </w:p>
    <w:p w14:paraId="3DEDDF41" w14:textId="77777777" w:rsidR="001011AB" w:rsidRPr="002B3CFC" w:rsidRDefault="001011AB" w:rsidP="001011AB">
      <w:pPr>
        <w:jc w:val="center"/>
        <w:rPr>
          <w:b/>
          <w:bCs/>
          <w:sz w:val="28"/>
          <w:szCs w:val="28"/>
        </w:rPr>
      </w:pPr>
      <w:r w:rsidRPr="002B3CFC">
        <w:rPr>
          <w:b/>
          <w:bCs/>
          <w:sz w:val="28"/>
          <w:szCs w:val="28"/>
        </w:rPr>
        <w:t xml:space="preserve"> - участников долевого строительства</w:t>
      </w:r>
    </w:p>
    <w:p w14:paraId="699A9CEC" w14:textId="77777777" w:rsidR="001011AB" w:rsidRPr="002B3CFC" w:rsidRDefault="001011AB" w:rsidP="001011AB">
      <w:pPr>
        <w:jc w:val="center"/>
        <w:rPr>
          <w:i/>
          <w:iCs/>
          <w:sz w:val="28"/>
          <w:szCs w:val="28"/>
        </w:rPr>
      </w:pPr>
      <w:r w:rsidRPr="002B3CFC">
        <w:rPr>
          <w:i/>
          <w:iCs/>
          <w:sz w:val="28"/>
          <w:szCs w:val="28"/>
        </w:rPr>
        <w:t xml:space="preserve">сайт </w:t>
      </w:r>
      <w:hyperlink r:id="rId12" w:history="1">
        <w:r w:rsidRPr="002B3CFC">
          <w:rPr>
            <w:rStyle w:val="aff"/>
            <w:i/>
            <w:iCs/>
            <w:sz w:val="28"/>
            <w:szCs w:val="28"/>
          </w:rPr>
          <w:t>http://фонд73.рф</w:t>
        </w:r>
      </w:hyperlink>
    </w:p>
    <w:p w14:paraId="6B83018B" w14:textId="77777777" w:rsidR="001011AB" w:rsidRPr="002B3CFC" w:rsidRDefault="001011AB" w:rsidP="001011AB">
      <w:pPr>
        <w:jc w:val="center"/>
        <w:rPr>
          <w:i/>
          <w:iCs/>
          <w:sz w:val="28"/>
          <w:szCs w:val="28"/>
        </w:rPr>
      </w:pPr>
    </w:p>
    <w:p w14:paraId="1BDF1C59"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Организация создана 16 сентября 2019 года. Создание Ф</w:t>
      </w:r>
      <w:r w:rsidRPr="002B3CFC">
        <w:rPr>
          <w:sz w:val="28"/>
          <w:szCs w:val="28"/>
        </w:rPr>
        <w:t xml:space="preserve">онда защиты прав граждан - участников долевого строительства </w:t>
      </w:r>
      <w:r w:rsidRPr="002B3CFC">
        <w:rPr>
          <w:rFonts w:ascii="PT Astra Serif" w:hAnsi="PT Astra Serif"/>
          <w:sz w:val="28"/>
          <w:szCs w:val="28"/>
        </w:rPr>
        <w:t>было предусмотрено Федеральным законом от 30.12.2004 №214-Ф3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4F36B5"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Учредитель - Министерство строительства и архитектуры Ульяновской области</w:t>
      </w:r>
    </w:p>
    <w:p w14:paraId="4EF29652"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Руководитель организации – Директор Плохих Дмитрий Игоревич</w:t>
      </w:r>
    </w:p>
    <w:p w14:paraId="4B7D9617"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Председателем попечительского/наблюдательного совета данной НКО является </w:t>
      </w:r>
      <w:proofErr w:type="spellStart"/>
      <w:r w:rsidRPr="002B3CFC">
        <w:rPr>
          <w:rFonts w:ascii="PT Astra Serif" w:hAnsi="PT Astra Serif"/>
          <w:sz w:val="28"/>
          <w:szCs w:val="28"/>
        </w:rPr>
        <w:t>Смекалин</w:t>
      </w:r>
      <w:proofErr w:type="spellEnd"/>
      <w:r w:rsidRPr="002B3CFC">
        <w:rPr>
          <w:rFonts w:ascii="PT Astra Serif" w:hAnsi="PT Astra Serif"/>
          <w:sz w:val="28"/>
          <w:szCs w:val="28"/>
        </w:rPr>
        <w:t xml:space="preserve"> Александр Александрович (до 16.08.2021, новый председатель не избран).</w:t>
      </w:r>
    </w:p>
    <w:p w14:paraId="2BF3C314" w14:textId="77777777" w:rsidR="001011AB" w:rsidRPr="002B3CFC" w:rsidRDefault="001011AB" w:rsidP="001011AB">
      <w:pPr>
        <w:ind w:firstLine="709"/>
        <w:jc w:val="both"/>
        <w:rPr>
          <w:rFonts w:ascii="PT Astra Serif" w:hAnsi="PT Astra Serif"/>
          <w:i/>
          <w:iCs/>
          <w:sz w:val="28"/>
          <w:szCs w:val="28"/>
        </w:rPr>
      </w:pPr>
      <w:r w:rsidRPr="002B3CFC">
        <w:rPr>
          <w:rFonts w:ascii="PT Astra Serif" w:hAnsi="PT Astra Serif"/>
          <w:i/>
          <w:iCs/>
          <w:sz w:val="28"/>
          <w:szCs w:val="28"/>
        </w:rPr>
        <w:t>В соответствии с требованиями подп. 3 п.1. ст. 5 Закона от 30.12.2008 №307-ФЗ «Об аудиторской деятельности» Фонд ежегодно проводит обязательный аудит достоверности бухгалтерской (финансовой) отчетности (в 2020 году аудит проводила ООО «Аудиторская фирма «Наше дело» (г.Ульяновск)).</w:t>
      </w:r>
    </w:p>
    <w:p w14:paraId="418F9E1F" w14:textId="77777777" w:rsidR="001011AB" w:rsidRPr="002B3CFC" w:rsidRDefault="001011AB" w:rsidP="001011AB">
      <w:pPr>
        <w:ind w:firstLine="709"/>
        <w:jc w:val="both"/>
        <w:rPr>
          <w:rFonts w:ascii="PT Astra Serif" w:hAnsi="PT Astra Serif"/>
          <w:sz w:val="28"/>
          <w:szCs w:val="28"/>
        </w:rPr>
      </w:pPr>
    </w:p>
    <w:p w14:paraId="3DB1EC85" w14:textId="77777777" w:rsidR="001011AB" w:rsidRPr="002B3CFC" w:rsidRDefault="001011AB" w:rsidP="001011AB">
      <w:pPr>
        <w:jc w:val="both"/>
        <w:rPr>
          <w:rFonts w:ascii="PT Astra Serif" w:hAnsi="PT Astra Serif"/>
          <w:sz w:val="28"/>
          <w:szCs w:val="28"/>
        </w:rPr>
      </w:pPr>
      <w:r w:rsidRPr="002B3CFC">
        <w:rPr>
          <w:rFonts w:ascii="PT Astra Serif" w:hAnsi="PT Astra Serif"/>
          <w:sz w:val="28"/>
          <w:szCs w:val="28"/>
        </w:rPr>
        <w:t xml:space="preserve">       Согласно Устава,  НКО создано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 строительства в порядке, предусмотренном Федеральным законодательством. </w:t>
      </w:r>
    </w:p>
    <w:p w14:paraId="6DCB7B50" w14:textId="77777777" w:rsidR="001011AB" w:rsidRPr="002B3CFC" w:rsidRDefault="001011AB" w:rsidP="001011AB">
      <w:pPr>
        <w:jc w:val="both"/>
        <w:rPr>
          <w:rFonts w:ascii="PT Astra Serif" w:hAnsi="PT Astra Serif"/>
          <w:sz w:val="28"/>
          <w:szCs w:val="28"/>
        </w:rPr>
      </w:pPr>
    </w:p>
    <w:p w14:paraId="32469377" w14:textId="77777777" w:rsidR="001011AB" w:rsidRPr="002B3CFC" w:rsidRDefault="001011AB" w:rsidP="001011AB">
      <w:pPr>
        <w:jc w:val="center"/>
        <w:rPr>
          <w:sz w:val="28"/>
          <w:szCs w:val="28"/>
        </w:rPr>
      </w:pPr>
      <w:r w:rsidRPr="002B3CFC">
        <w:rPr>
          <w:rFonts w:ascii="PT Astra Serif" w:hAnsi="PT Astra Serif"/>
          <w:sz w:val="28"/>
          <w:szCs w:val="28"/>
        </w:rPr>
        <w:t>Сведения о штатной и фактической численности                                                                   Ф</w:t>
      </w:r>
      <w:r w:rsidRPr="002B3CFC">
        <w:rPr>
          <w:sz w:val="28"/>
          <w:szCs w:val="28"/>
        </w:rPr>
        <w:t>онда защиты прав граждан - участников долевого строительства</w:t>
      </w:r>
    </w:p>
    <w:tbl>
      <w:tblPr>
        <w:tblStyle w:val="afe"/>
        <w:tblW w:w="0" w:type="auto"/>
        <w:tblLook w:val="04A0" w:firstRow="1" w:lastRow="0" w:firstColumn="1" w:lastColumn="0" w:noHBand="0" w:noVBand="1"/>
      </w:tblPr>
      <w:tblGrid>
        <w:gridCol w:w="3964"/>
        <w:gridCol w:w="2127"/>
        <w:gridCol w:w="2126"/>
        <w:gridCol w:w="1554"/>
      </w:tblGrid>
      <w:tr w:rsidR="001011AB" w:rsidRPr="002B3CFC" w14:paraId="0D4ADDEE" w14:textId="77777777" w:rsidTr="00D86425">
        <w:tc>
          <w:tcPr>
            <w:tcW w:w="3964" w:type="dxa"/>
          </w:tcPr>
          <w:p w14:paraId="5894092E" w14:textId="0E8F655B" w:rsidR="001011AB" w:rsidRPr="002B3CFC" w:rsidRDefault="00543F19" w:rsidP="00543F19">
            <w:pPr>
              <w:jc w:val="center"/>
              <w:rPr>
                <w:rFonts w:ascii="PT Astra Serif" w:hAnsi="PT Astra Serif"/>
              </w:rPr>
            </w:pPr>
            <w:r>
              <w:rPr>
                <w:rFonts w:ascii="PT Astra Serif" w:hAnsi="PT Astra Serif"/>
              </w:rPr>
              <w:lastRenderedPageBreak/>
              <w:t>период</w:t>
            </w:r>
          </w:p>
        </w:tc>
        <w:tc>
          <w:tcPr>
            <w:tcW w:w="2127" w:type="dxa"/>
          </w:tcPr>
          <w:p w14:paraId="42311875" w14:textId="77777777" w:rsidR="001011AB" w:rsidRPr="002B3CFC" w:rsidRDefault="001011AB" w:rsidP="00D86425">
            <w:pPr>
              <w:jc w:val="center"/>
              <w:rPr>
                <w:rFonts w:ascii="PT Astra Serif" w:hAnsi="PT Astra Serif"/>
              </w:rPr>
            </w:pPr>
            <w:r w:rsidRPr="002B3CFC">
              <w:rPr>
                <w:rFonts w:ascii="PT Astra Serif" w:hAnsi="PT Astra Serif"/>
              </w:rPr>
              <w:t>Штатная численность</w:t>
            </w:r>
          </w:p>
        </w:tc>
        <w:tc>
          <w:tcPr>
            <w:tcW w:w="2126" w:type="dxa"/>
          </w:tcPr>
          <w:p w14:paraId="708405CF" w14:textId="77777777" w:rsidR="001011AB" w:rsidRPr="002B3CFC" w:rsidRDefault="001011AB" w:rsidP="00D86425">
            <w:pPr>
              <w:jc w:val="center"/>
              <w:rPr>
                <w:rFonts w:ascii="PT Astra Serif" w:hAnsi="PT Astra Serif"/>
              </w:rPr>
            </w:pPr>
            <w:r w:rsidRPr="002B3CFC">
              <w:rPr>
                <w:rFonts w:ascii="PT Astra Serif" w:hAnsi="PT Astra Serif"/>
              </w:rPr>
              <w:t>Фактическая численность</w:t>
            </w:r>
          </w:p>
        </w:tc>
        <w:tc>
          <w:tcPr>
            <w:tcW w:w="1554" w:type="dxa"/>
          </w:tcPr>
          <w:p w14:paraId="13DFD714" w14:textId="77777777" w:rsidR="001011AB" w:rsidRPr="002B3CFC" w:rsidRDefault="001011AB" w:rsidP="00D86425">
            <w:pPr>
              <w:jc w:val="center"/>
              <w:rPr>
                <w:rFonts w:ascii="PT Astra Serif" w:hAnsi="PT Astra Serif"/>
              </w:rPr>
            </w:pPr>
            <w:r w:rsidRPr="002B3CFC">
              <w:rPr>
                <w:rFonts w:ascii="PT Astra Serif" w:hAnsi="PT Astra Serif"/>
              </w:rPr>
              <w:t>Вакантные ставки</w:t>
            </w:r>
          </w:p>
        </w:tc>
      </w:tr>
      <w:tr w:rsidR="001011AB" w:rsidRPr="002B3CFC" w14:paraId="462069B2" w14:textId="77777777" w:rsidTr="00D86425">
        <w:tc>
          <w:tcPr>
            <w:tcW w:w="3964" w:type="dxa"/>
            <w:shd w:val="clear" w:color="auto" w:fill="auto"/>
          </w:tcPr>
          <w:p w14:paraId="0C30A7C4" w14:textId="77777777" w:rsidR="001011AB" w:rsidRPr="002B3CFC" w:rsidRDefault="001011AB" w:rsidP="00D86425">
            <w:pPr>
              <w:jc w:val="both"/>
              <w:rPr>
                <w:rFonts w:ascii="PT Astra Serif" w:hAnsi="PT Astra Serif"/>
              </w:rPr>
            </w:pPr>
            <w:r w:rsidRPr="002B3CFC">
              <w:rPr>
                <w:rFonts w:ascii="PT Astra Serif" w:hAnsi="PT Astra Serif"/>
              </w:rPr>
              <w:t>По состоянию на 01.01.2020</w:t>
            </w:r>
          </w:p>
        </w:tc>
        <w:tc>
          <w:tcPr>
            <w:tcW w:w="2127" w:type="dxa"/>
            <w:shd w:val="clear" w:color="auto" w:fill="auto"/>
          </w:tcPr>
          <w:p w14:paraId="41A0B570" w14:textId="77777777" w:rsidR="001011AB" w:rsidRPr="002B3CFC" w:rsidRDefault="001011AB" w:rsidP="00D86425">
            <w:pPr>
              <w:jc w:val="center"/>
              <w:rPr>
                <w:rFonts w:ascii="PT Astra Serif" w:hAnsi="PT Astra Serif"/>
                <w:color w:val="FF0000"/>
              </w:rPr>
            </w:pPr>
            <w:r w:rsidRPr="002B3CFC">
              <w:rPr>
                <w:rFonts w:ascii="PT Astra Serif" w:hAnsi="PT Astra Serif"/>
                <w:sz w:val="28"/>
                <w:szCs w:val="28"/>
              </w:rPr>
              <w:t>12</w:t>
            </w:r>
          </w:p>
        </w:tc>
        <w:tc>
          <w:tcPr>
            <w:tcW w:w="2126" w:type="dxa"/>
            <w:shd w:val="clear" w:color="auto" w:fill="auto"/>
          </w:tcPr>
          <w:p w14:paraId="4D5D5C1C" w14:textId="77777777" w:rsidR="001011AB" w:rsidRPr="002B3CFC" w:rsidRDefault="001011AB" w:rsidP="00D86425">
            <w:pPr>
              <w:jc w:val="center"/>
              <w:rPr>
                <w:rFonts w:ascii="PT Astra Serif" w:hAnsi="PT Astra Serif"/>
                <w:color w:val="FF0000"/>
              </w:rPr>
            </w:pPr>
            <w:r w:rsidRPr="002B3CFC">
              <w:rPr>
                <w:rFonts w:ascii="PT Astra Serif" w:hAnsi="PT Astra Serif"/>
                <w:sz w:val="28"/>
                <w:szCs w:val="28"/>
              </w:rPr>
              <w:t>5</w:t>
            </w:r>
          </w:p>
        </w:tc>
        <w:tc>
          <w:tcPr>
            <w:tcW w:w="1554" w:type="dxa"/>
            <w:shd w:val="clear" w:color="auto" w:fill="auto"/>
          </w:tcPr>
          <w:p w14:paraId="11A37085" w14:textId="77777777" w:rsidR="001011AB" w:rsidRPr="002B3CFC" w:rsidRDefault="001011AB" w:rsidP="00D86425">
            <w:pPr>
              <w:jc w:val="center"/>
              <w:rPr>
                <w:rFonts w:ascii="PT Astra Serif" w:hAnsi="PT Astra Serif"/>
                <w:color w:val="FF0000"/>
              </w:rPr>
            </w:pPr>
            <w:r w:rsidRPr="002B3CFC">
              <w:rPr>
                <w:rFonts w:ascii="PT Astra Serif" w:hAnsi="PT Astra Serif"/>
                <w:sz w:val="28"/>
                <w:szCs w:val="28"/>
              </w:rPr>
              <w:t>7</w:t>
            </w:r>
          </w:p>
        </w:tc>
      </w:tr>
      <w:tr w:rsidR="001011AB" w:rsidRPr="002B3CFC" w14:paraId="5FC0213E" w14:textId="77777777" w:rsidTr="00D86425">
        <w:tc>
          <w:tcPr>
            <w:tcW w:w="3964" w:type="dxa"/>
            <w:shd w:val="clear" w:color="auto" w:fill="auto"/>
          </w:tcPr>
          <w:p w14:paraId="6483A129" w14:textId="77777777" w:rsidR="001011AB" w:rsidRPr="002B3CFC" w:rsidRDefault="001011AB" w:rsidP="00D86425">
            <w:pPr>
              <w:jc w:val="both"/>
              <w:rPr>
                <w:rFonts w:ascii="PT Astra Serif" w:hAnsi="PT Astra Serif"/>
              </w:rPr>
            </w:pPr>
            <w:r w:rsidRPr="002B3CFC">
              <w:rPr>
                <w:rFonts w:ascii="PT Astra Serif" w:hAnsi="PT Astra Serif"/>
              </w:rPr>
              <w:t>По состоянию на 01.01.2021</w:t>
            </w:r>
          </w:p>
        </w:tc>
        <w:tc>
          <w:tcPr>
            <w:tcW w:w="2127" w:type="dxa"/>
            <w:shd w:val="clear" w:color="auto" w:fill="auto"/>
          </w:tcPr>
          <w:p w14:paraId="28CA9762" w14:textId="77777777" w:rsidR="001011AB" w:rsidRPr="002B3CFC" w:rsidRDefault="001011AB" w:rsidP="00D86425">
            <w:pPr>
              <w:jc w:val="center"/>
              <w:rPr>
                <w:rFonts w:ascii="PT Astra Serif" w:hAnsi="PT Astra Serif"/>
              </w:rPr>
            </w:pPr>
            <w:r w:rsidRPr="002B3CFC">
              <w:rPr>
                <w:rFonts w:ascii="PT Astra Serif" w:hAnsi="PT Astra Serif"/>
                <w:sz w:val="28"/>
                <w:szCs w:val="28"/>
              </w:rPr>
              <w:t>12</w:t>
            </w:r>
          </w:p>
        </w:tc>
        <w:tc>
          <w:tcPr>
            <w:tcW w:w="2126" w:type="dxa"/>
            <w:shd w:val="clear" w:color="auto" w:fill="auto"/>
          </w:tcPr>
          <w:p w14:paraId="7F1E5D3E" w14:textId="77777777" w:rsidR="001011AB" w:rsidRPr="002B3CFC" w:rsidRDefault="001011AB" w:rsidP="00D86425">
            <w:pPr>
              <w:jc w:val="center"/>
              <w:rPr>
                <w:rFonts w:ascii="PT Astra Serif" w:hAnsi="PT Astra Serif"/>
              </w:rPr>
            </w:pPr>
            <w:r w:rsidRPr="002B3CFC">
              <w:rPr>
                <w:rFonts w:ascii="PT Astra Serif" w:hAnsi="PT Astra Serif"/>
                <w:sz w:val="28"/>
                <w:szCs w:val="28"/>
              </w:rPr>
              <w:t>7</w:t>
            </w:r>
          </w:p>
        </w:tc>
        <w:tc>
          <w:tcPr>
            <w:tcW w:w="1554" w:type="dxa"/>
            <w:shd w:val="clear" w:color="auto" w:fill="auto"/>
          </w:tcPr>
          <w:p w14:paraId="4AEC2123" w14:textId="77777777" w:rsidR="001011AB" w:rsidRPr="002B3CFC" w:rsidRDefault="001011AB" w:rsidP="00D86425">
            <w:pPr>
              <w:jc w:val="center"/>
              <w:rPr>
                <w:rFonts w:ascii="PT Astra Serif" w:hAnsi="PT Astra Serif"/>
              </w:rPr>
            </w:pPr>
            <w:r w:rsidRPr="002B3CFC">
              <w:rPr>
                <w:rFonts w:ascii="PT Astra Serif" w:hAnsi="PT Astra Serif"/>
                <w:sz w:val="28"/>
                <w:szCs w:val="28"/>
              </w:rPr>
              <w:t>5</w:t>
            </w:r>
          </w:p>
        </w:tc>
      </w:tr>
    </w:tbl>
    <w:p w14:paraId="68C82615" w14:textId="77777777" w:rsidR="001011AB" w:rsidRPr="002B3CFC" w:rsidRDefault="001011AB" w:rsidP="001011AB">
      <w:pPr>
        <w:ind w:firstLine="709"/>
        <w:jc w:val="both"/>
        <w:rPr>
          <w:rFonts w:ascii="PT Astra Serif" w:hAnsi="PT Astra Serif"/>
          <w:sz w:val="28"/>
          <w:szCs w:val="28"/>
        </w:rPr>
      </w:pPr>
    </w:p>
    <w:p w14:paraId="6169D64F"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Фактическая численность работников НКО на 01.01.2021 года составляет 7 единиц. Фонд оплаты труда с начислениями в 2020 году составил 4509,26 тыс. рублей (78,69% от суммы предоставленной субсидии).</w:t>
      </w:r>
    </w:p>
    <w:p w14:paraId="344F7702" w14:textId="77777777" w:rsidR="001011AB" w:rsidRPr="002B3CFC" w:rsidRDefault="001011AB" w:rsidP="001011AB">
      <w:pPr>
        <w:jc w:val="both"/>
        <w:rPr>
          <w:rFonts w:ascii="PT Astra Serif" w:hAnsi="PT Astra Serif"/>
          <w:sz w:val="28"/>
          <w:szCs w:val="28"/>
        </w:rPr>
      </w:pPr>
    </w:p>
    <w:p w14:paraId="67954730"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Субсидии были выделены в 2020 году Министерством строительства и архитектуры Ульяновской области </w:t>
      </w:r>
    </w:p>
    <w:p w14:paraId="64D8F6DE"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В 2020 году НКО получила 5730,50 тыс. рублей в рамках субсидий, предоставляемых из областного бюджета, в первом полугодии 2021 года - 4770,5 тыс. рублей.  </w:t>
      </w:r>
    </w:p>
    <w:p w14:paraId="72839B35"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Внебюджетные источники финансирования деятельности Фонда законодательно не предусмотрены. </w:t>
      </w:r>
    </w:p>
    <w:p w14:paraId="3DE6240F"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В соответствии с соглашением, заключенным между  Федеральным фондом защиты прав участников долевого строительства (ДОМ.РФ) – Фонд создан Правительством Российской Федерации 20 октября 2017 года с целью урегулирования отношений между застройщиками и дольщиками) и Правительством Ульяновской области, на реализацию полномочия по завершению строительства многоквартирных домов и (или) иных объектов недвижимого имущества по состоянию на 01.09.2021 предусмотрены средства в размере 2925177,4 тыс. рублей, из них средства Федерального фонда – 2398646,3 тыс. рублей, средства софинансирования областного бюджета – 526532,1 тыс. рублей. </w:t>
      </w:r>
    </w:p>
    <w:p w14:paraId="41022B31"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Федеральный фонд «ДОМ.РФ» создан Правительством Российской Федерации 20 октября 2017 года с целью урегулирования отношений между застройщиками и дольщиками.</w:t>
      </w:r>
    </w:p>
    <w:p w14:paraId="0B3FC52E" w14:textId="77777777" w:rsidR="001011AB" w:rsidRPr="002B3CFC" w:rsidRDefault="001011AB" w:rsidP="001011AB">
      <w:pPr>
        <w:ind w:firstLine="709"/>
        <w:jc w:val="both"/>
        <w:rPr>
          <w:rFonts w:ascii="PT Astra Serif" w:hAnsi="PT Astra Serif"/>
          <w:sz w:val="28"/>
          <w:szCs w:val="28"/>
        </w:rPr>
      </w:pPr>
    </w:p>
    <w:p w14:paraId="287C290A"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В соответствии с соглашением о предоставлении субсидий, НКО в 2020 году установлены следующие показатели результативности (план/факт):</w:t>
      </w:r>
    </w:p>
    <w:p w14:paraId="3E3F285E"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Количество граждан, перед которыми исполнены обязательства по передаче жилых помещений либо которым выплачено возмещение в соответствии со ст.13 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(1262/0).</w:t>
      </w:r>
    </w:p>
    <w:p w14:paraId="17FC7FC8" w14:textId="77777777" w:rsidR="001011AB" w:rsidRPr="00DF5402" w:rsidRDefault="001011AB" w:rsidP="001011AB">
      <w:pPr>
        <w:ind w:firstLine="709"/>
        <w:jc w:val="both"/>
        <w:rPr>
          <w:rFonts w:ascii="PT Astra Serif" w:hAnsi="PT Astra Serif"/>
          <w:sz w:val="28"/>
          <w:szCs w:val="28"/>
        </w:rPr>
      </w:pPr>
      <w:r w:rsidRPr="00DF5402">
        <w:rPr>
          <w:rFonts w:ascii="PT Astra Serif" w:hAnsi="PT Astra Serif"/>
          <w:sz w:val="28"/>
          <w:szCs w:val="28"/>
        </w:rPr>
        <w:t>Причина невыполнения показателя, по информации Фонда, заключается в следующем:</w:t>
      </w:r>
    </w:p>
    <w:p w14:paraId="4CBEE922" w14:textId="77777777" w:rsidR="001011AB" w:rsidRPr="002B3CFC" w:rsidRDefault="001011AB" w:rsidP="001011AB">
      <w:pPr>
        <w:ind w:firstLine="709"/>
        <w:jc w:val="both"/>
        <w:rPr>
          <w:rFonts w:ascii="PT Astra Serif" w:hAnsi="PT Astra Serif"/>
          <w:sz w:val="28"/>
          <w:szCs w:val="28"/>
        </w:rPr>
      </w:pPr>
      <w:r w:rsidRPr="00DF5402">
        <w:rPr>
          <w:rFonts w:ascii="PT Astra Serif" w:hAnsi="PT Astra Serif"/>
          <w:sz w:val="28"/>
          <w:szCs w:val="28"/>
        </w:rPr>
        <w:t xml:space="preserve">В соответствии с пунктом 1 статьи 21.2 Федерального закона от 30.12.2004 №214-Ф3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Фонд субъекта Российской Федерации при передаче ему имущества застройщика и обязательств застройщика перед </w:t>
      </w:r>
      <w:r w:rsidRPr="00DF5402">
        <w:rPr>
          <w:rFonts w:ascii="PT Astra Serif" w:hAnsi="PT Astra Serif"/>
          <w:sz w:val="28"/>
          <w:szCs w:val="28"/>
        </w:rPr>
        <w:lastRenderedPageBreak/>
        <w:t>участниками строительства в порядке, установленном статьями 201.15-1 и 201.15-2 Федерального закона от 26 октября 2002 года №127-Ф3 «О несостоятельности (банкротстве)», обязан передать участнику долевого строительства объект долевого строительства</w:t>
      </w:r>
      <w:r w:rsidRPr="002B3CFC">
        <w:rPr>
          <w:rFonts w:ascii="PT Astra Serif" w:hAnsi="PT Astra Serif"/>
          <w:sz w:val="28"/>
          <w:szCs w:val="28"/>
        </w:rPr>
        <w:t xml:space="preserve"> не позднее трех лет со дня вынесения арбитражным судом определения, предусмотренного пунктом 3 статьи 201.15-2 Федерального закона от 26 октября 2002 года №127-Ф3 «О несостоятельности (банкротстве)». </w:t>
      </w:r>
    </w:p>
    <w:p w14:paraId="53029026"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Таким образом, в соответствии с пунктом 1 статьи 21.2 Федерального закона от 30.12.2004 №214-Ф3 срок исполнения обязательств по передаче участникам долевого строительства объекта долевого строительства установлен до 2024 года. </w:t>
      </w:r>
    </w:p>
    <w:p w14:paraId="2460D0A2"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Учитывая вышеизложенное, результатом предоставления субсидий будет являться количество участников долевого строительства, перед которыми исполнены обязательства в соответствии со статьей 13 Федерального закона «0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со сроком исполнения таких обязательств до 2024 года.</w:t>
      </w:r>
    </w:p>
    <w:p w14:paraId="31308DA0" w14:textId="77777777" w:rsidR="001011AB" w:rsidRPr="00DF5402" w:rsidRDefault="001011AB" w:rsidP="001011AB">
      <w:pPr>
        <w:spacing w:before="120"/>
        <w:ind w:firstLine="709"/>
        <w:jc w:val="center"/>
        <w:rPr>
          <w:rFonts w:ascii="PT Astra Serif" w:hAnsi="PT Astra Serif"/>
          <w:b/>
          <w:bCs/>
          <w:sz w:val="28"/>
          <w:szCs w:val="28"/>
        </w:rPr>
      </w:pPr>
      <w:r w:rsidRPr="00DF5402">
        <w:rPr>
          <w:rFonts w:ascii="PT Astra Serif" w:hAnsi="PT Astra Serif"/>
          <w:b/>
          <w:bCs/>
          <w:sz w:val="28"/>
          <w:szCs w:val="28"/>
        </w:rPr>
        <w:t>Перечень проблемных застройщиков, объекты которых по состоянию на 01.09.2021 находятся в ведени</w:t>
      </w:r>
      <w:r>
        <w:rPr>
          <w:rFonts w:ascii="PT Astra Serif" w:hAnsi="PT Astra Serif"/>
          <w:b/>
          <w:bCs/>
          <w:sz w:val="28"/>
          <w:szCs w:val="28"/>
        </w:rPr>
        <w:t>и</w:t>
      </w:r>
      <w:r w:rsidRPr="00DF5402">
        <w:rPr>
          <w:rFonts w:ascii="PT Astra Serif" w:hAnsi="PT Astra Serif"/>
          <w:b/>
          <w:bCs/>
          <w:sz w:val="28"/>
          <w:szCs w:val="28"/>
        </w:rPr>
        <w:t xml:space="preserve"> Фонда</w:t>
      </w:r>
    </w:p>
    <w:tbl>
      <w:tblPr>
        <w:tblStyle w:val="afe"/>
        <w:tblW w:w="9918" w:type="dxa"/>
        <w:tblLook w:val="04A0" w:firstRow="1" w:lastRow="0" w:firstColumn="1" w:lastColumn="0" w:noHBand="0" w:noVBand="1"/>
      </w:tblPr>
      <w:tblGrid>
        <w:gridCol w:w="3681"/>
        <w:gridCol w:w="1784"/>
        <w:gridCol w:w="1351"/>
        <w:gridCol w:w="1275"/>
        <w:gridCol w:w="1827"/>
      </w:tblGrid>
      <w:tr w:rsidR="001011AB" w14:paraId="578D34A7" w14:textId="77777777" w:rsidTr="00D86425">
        <w:tc>
          <w:tcPr>
            <w:tcW w:w="3681" w:type="dxa"/>
            <w:vMerge w:val="restart"/>
            <w:tcBorders>
              <w:top w:val="single" w:sz="4" w:space="0" w:color="auto"/>
              <w:left w:val="single" w:sz="4" w:space="0" w:color="auto"/>
              <w:bottom w:val="single" w:sz="4" w:space="0" w:color="auto"/>
              <w:right w:val="single" w:sz="4" w:space="0" w:color="auto"/>
            </w:tcBorders>
            <w:vAlign w:val="center"/>
            <w:hideMark/>
          </w:tcPr>
          <w:p w14:paraId="2EB60480" w14:textId="77777777" w:rsidR="001011AB" w:rsidRDefault="001011AB" w:rsidP="00D86425">
            <w:pPr>
              <w:rPr>
                <w:lang w:eastAsia="en-US"/>
              </w:rPr>
            </w:pPr>
            <w:r>
              <w:rPr>
                <w:rFonts w:ascii="PT Astra Serif" w:hAnsi="PT Astra Serif" w:cs="Calibri"/>
                <w:color w:val="000000"/>
                <w:lang w:eastAsia="en-US"/>
              </w:rPr>
              <w:t>Наименование застройщика-банкрота</w:t>
            </w:r>
          </w:p>
        </w:tc>
        <w:tc>
          <w:tcPr>
            <w:tcW w:w="1784" w:type="dxa"/>
            <w:vMerge w:val="restart"/>
            <w:tcBorders>
              <w:top w:val="single" w:sz="4" w:space="0" w:color="auto"/>
              <w:left w:val="single" w:sz="4" w:space="0" w:color="auto"/>
              <w:bottom w:val="single" w:sz="4" w:space="0" w:color="auto"/>
              <w:right w:val="single" w:sz="4" w:space="0" w:color="auto"/>
            </w:tcBorders>
            <w:vAlign w:val="center"/>
            <w:hideMark/>
          </w:tcPr>
          <w:p w14:paraId="17D76005"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Дата передачи объекта Фонду</w:t>
            </w:r>
          </w:p>
        </w:tc>
        <w:tc>
          <w:tcPr>
            <w:tcW w:w="1351" w:type="dxa"/>
            <w:vMerge w:val="restart"/>
            <w:tcBorders>
              <w:top w:val="single" w:sz="4" w:space="0" w:color="auto"/>
              <w:left w:val="single" w:sz="4" w:space="0" w:color="auto"/>
              <w:bottom w:val="single" w:sz="4" w:space="0" w:color="auto"/>
              <w:right w:val="single" w:sz="4" w:space="0" w:color="auto"/>
            </w:tcBorders>
            <w:vAlign w:val="center"/>
            <w:hideMark/>
          </w:tcPr>
          <w:p w14:paraId="3C8B582A"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Число дольщиков</w:t>
            </w:r>
          </w:p>
        </w:tc>
        <w:tc>
          <w:tcPr>
            <w:tcW w:w="3102" w:type="dxa"/>
            <w:gridSpan w:val="2"/>
            <w:tcBorders>
              <w:top w:val="single" w:sz="4" w:space="0" w:color="auto"/>
              <w:left w:val="single" w:sz="4" w:space="0" w:color="auto"/>
              <w:bottom w:val="single" w:sz="4" w:space="0" w:color="auto"/>
              <w:right w:val="single" w:sz="4" w:space="0" w:color="auto"/>
            </w:tcBorders>
            <w:vAlign w:val="center"/>
            <w:hideMark/>
          </w:tcPr>
          <w:p w14:paraId="48C20D83" w14:textId="77777777" w:rsidR="001011AB" w:rsidRDefault="001011AB" w:rsidP="00D86425">
            <w:pPr>
              <w:rPr>
                <w:lang w:eastAsia="en-US"/>
              </w:rPr>
            </w:pPr>
            <w:r>
              <w:rPr>
                <w:rFonts w:ascii="PT Astra Serif" w:hAnsi="PT Astra Serif" w:cs="Calibri"/>
                <w:color w:val="000000"/>
                <w:lang w:eastAsia="en-US"/>
              </w:rPr>
              <w:t>объем средств, тыс. рублей</w:t>
            </w:r>
          </w:p>
        </w:tc>
      </w:tr>
      <w:tr w:rsidR="001011AB" w14:paraId="499AC773" w14:textId="77777777" w:rsidTr="00D86425">
        <w:trPr>
          <w:trHeight w:val="396"/>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5F29D13E" w14:textId="77777777" w:rsidR="001011AB" w:rsidRDefault="001011AB" w:rsidP="00D86425">
            <w:pPr>
              <w:rPr>
                <w:lang w:eastAsia="en-US"/>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14:paraId="624D2AE9" w14:textId="77777777" w:rsidR="001011AB" w:rsidRDefault="001011AB" w:rsidP="00D86425">
            <w:pPr>
              <w:rPr>
                <w:rFonts w:ascii="PT Astra Serif" w:hAnsi="PT Astra Serif" w:cs="Calibri"/>
                <w:color w:val="000000"/>
                <w:lang w:eastAsia="en-US"/>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4574225B" w14:textId="77777777" w:rsidR="001011AB" w:rsidRDefault="001011AB" w:rsidP="00D86425">
            <w:pPr>
              <w:rPr>
                <w:rFonts w:ascii="PT Astra Serif" w:hAnsi="PT Astra Serif" w:cs="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356E49D"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всего</w:t>
            </w:r>
          </w:p>
        </w:tc>
        <w:tc>
          <w:tcPr>
            <w:tcW w:w="1827" w:type="dxa"/>
            <w:tcBorders>
              <w:top w:val="single" w:sz="4" w:space="0" w:color="auto"/>
              <w:left w:val="single" w:sz="4" w:space="0" w:color="auto"/>
              <w:bottom w:val="single" w:sz="4" w:space="0" w:color="auto"/>
              <w:right w:val="single" w:sz="4" w:space="0" w:color="auto"/>
            </w:tcBorders>
            <w:vAlign w:val="center"/>
            <w:hideMark/>
          </w:tcPr>
          <w:p w14:paraId="078D0F90"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в т.ч. ДОМ.РФ</w:t>
            </w:r>
          </w:p>
        </w:tc>
      </w:tr>
      <w:tr w:rsidR="001011AB" w14:paraId="459EA9F7" w14:textId="77777777" w:rsidTr="00D86425">
        <w:tc>
          <w:tcPr>
            <w:tcW w:w="3681" w:type="dxa"/>
            <w:tcBorders>
              <w:top w:val="single" w:sz="4" w:space="0" w:color="auto"/>
              <w:left w:val="single" w:sz="4" w:space="0" w:color="auto"/>
              <w:bottom w:val="single" w:sz="4" w:space="0" w:color="auto"/>
              <w:right w:val="single" w:sz="4" w:space="0" w:color="auto"/>
            </w:tcBorders>
            <w:hideMark/>
          </w:tcPr>
          <w:p w14:paraId="51E27333" w14:textId="77777777" w:rsidR="001011AB" w:rsidRDefault="001011AB" w:rsidP="00D86425">
            <w:pPr>
              <w:pStyle w:val="a6"/>
              <w:tabs>
                <w:tab w:val="left" w:pos="1134"/>
              </w:tabs>
              <w:ind w:left="22"/>
              <w:rPr>
                <w:lang w:eastAsia="en-US"/>
              </w:rPr>
            </w:pPr>
            <w:r>
              <w:rPr>
                <w:rFonts w:ascii="PT Astra Serif" w:hAnsi="PT Astra Serif"/>
                <w:lang w:eastAsia="en-US"/>
              </w:rPr>
              <w:t xml:space="preserve">ООО "ПФ </w:t>
            </w:r>
            <w:proofErr w:type="spellStart"/>
            <w:r>
              <w:rPr>
                <w:rFonts w:ascii="PT Astra Serif" w:hAnsi="PT Astra Serif"/>
                <w:lang w:eastAsia="en-US"/>
              </w:rPr>
              <w:t>Тагайская</w:t>
            </w:r>
            <w:proofErr w:type="spellEnd"/>
            <w:r>
              <w:rPr>
                <w:rFonts w:ascii="PT Astra Serif" w:hAnsi="PT Astra Serif"/>
                <w:lang w:eastAsia="en-US"/>
              </w:rPr>
              <w:t>"</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76A3EFF"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10.03.2021</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1FFA3D0"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49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3C410D"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182058,2</w:t>
            </w:r>
          </w:p>
        </w:tc>
        <w:tc>
          <w:tcPr>
            <w:tcW w:w="1827" w:type="dxa"/>
            <w:tcBorders>
              <w:top w:val="single" w:sz="4" w:space="0" w:color="auto"/>
              <w:left w:val="single" w:sz="4" w:space="0" w:color="auto"/>
              <w:bottom w:val="single" w:sz="4" w:space="0" w:color="auto"/>
              <w:right w:val="single" w:sz="4" w:space="0" w:color="auto"/>
            </w:tcBorders>
            <w:vAlign w:val="center"/>
            <w:hideMark/>
          </w:tcPr>
          <w:p w14:paraId="2D984513"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149287,7</w:t>
            </w:r>
          </w:p>
        </w:tc>
      </w:tr>
      <w:tr w:rsidR="001011AB" w14:paraId="307EA0DF" w14:textId="77777777" w:rsidTr="00D86425">
        <w:tc>
          <w:tcPr>
            <w:tcW w:w="3681" w:type="dxa"/>
            <w:tcBorders>
              <w:top w:val="single" w:sz="4" w:space="0" w:color="auto"/>
              <w:left w:val="single" w:sz="4" w:space="0" w:color="auto"/>
              <w:bottom w:val="single" w:sz="4" w:space="0" w:color="auto"/>
              <w:right w:val="single" w:sz="4" w:space="0" w:color="auto"/>
            </w:tcBorders>
            <w:hideMark/>
          </w:tcPr>
          <w:p w14:paraId="72EB4E2E" w14:textId="77777777" w:rsidR="001011AB" w:rsidRDefault="001011AB" w:rsidP="00D86425">
            <w:pPr>
              <w:pStyle w:val="a6"/>
              <w:tabs>
                <w:tab w:val="left" w:pos="1134"/>
              </w:tabs>
              <w:ind w:left="22"/>
              <w:rPr>
                <w:lang w:eastAsia="en-US"/>
              </w:rPr>
            </w:pPr>
            <w:r>
              <w:rPr>
                <w:rFonts w:ascii="PT Astra Serif" w:hAnsi="PT Astra Serif"/>
                <w:lang w:eastAsia="en-US"/>
              </w:rPr>
              <w:t>ООО "Силен"</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82338AA"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09.03.2021</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A41B8A3"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127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5507C1"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433230,0</w:t>
            </w:r>
          </w:p>
        </w:tc>
        <w:tc>
          <w:tcPr>
            <w:tcW w:w="1827" w:type="dxa"/>
            <w:tcBorders>
              <w:top w:val="single" w:sz="4" w:space="0" w:color="auto"/>
              <w:left w:val="single" w:sz="4" w:space="0" w:color="auto"/>
              <w:bottom w:val="single" w:sz="4" w:space="0" w:color="auto"/>
              <w:right w:val="single" w:sz="4" w:space="0" w:color="auto"/>
            </w:tcBorders>
            <w:vAlign w:val="center"/>
            <w:hideMark/>
          </w:tcPr>
          <w:p w14:paraId="571735FA"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355248,6</w:t>
            </w:r>
          </w:p>
        </w:tc>
      </w:tr>
      <w:tr w:rsidR="001011AB" w14:paraId="30C9F11B" w14:textId="77777777" w:rsidTr="00D86425">
        <w:tc>
          <w:tcPr>
            <w:tcW w:w="3681" w:type="dxa"/>
            <w:tcBorders>
              <w:top w:val="single" w:sz="4" w:space="0" w:color="auto"/>
              <w:left w:val="single" w:sz="4" w:space="0" w:color="auto"/>
              <w:bottom w:val="single" w:sz="4" w:space="0" w:color="auto"/>
              <w:right w:val="single" w:sz="4" w:space="0" w:color="auto"/>
            </w:tcBorders>
            <w:hideMark/>
          </w:tcPr>
          <w:p w14:paraId="04EE57D1" w14:textId="77777777" w:rsidR="001011AB" w:rsidRDefault="001011AB" w:rsidP="00D86425">
            <w:pPr>
              <w:pStyle w:val="a6"/>
              <w:tabs>
                <w:tab w:val="left" w:pos="1134"/>
              </w:tabs>
              <w:ind w:left="22"/>
              <w:rPr>
                <w:lang w:eastAsia="en-US"/>
              </w:rPr>
            </w:pPr>
            <w:r>
              <w:rPr>
                <w:rFonts w:ascii="PT Astra Serif" w:hAnsi="PT Astra Serif"/>
                <w:lang w:eastAsia="en-US"/>
              </w:rPr>
              <w:t>ООО "Максима"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6ABA75F"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05.03.2021</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240B510"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1129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6F0094"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533048,6</w:t>
            </w:r>
          </w:p>
        </w:tc>
        <w:tc>
          <w:tcPr>
            <w:tcW w:w="1827" w:type="dxa"/>
            <w:tcBorders>
              <w:top w:val="single" w:sz="4" w:space="0" w:color="auto"/>
              <w:left w:val="single" w:sz="4" w:space="0" w:color="auto"/>
              <w:bottom w:val="single" w:sz="4" w:space="0" w:color="auto"/>
              <w:right w:val="single" w:sz="4" w:space="0" w:color="auto"/>
            </w:tcBorders>
            <w:vAlign w:val="center"/>
            <w:hideMark/>
          </w:tcPr>
          <w:p w14:paraId="0875F879"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437099,9</w:t>
            </w:r>
          </w:p>
        </w:tc>
      </w:tr>
      <w:tr w:rsidR="001011AB" w14:paraId="5E192FA7" w14:textId="77777777" w:rsidTr="00D86425">
        <w:trPr>
          <w:trHeight w:val="271"/>
        </w:trPr>
        <w:tc>
          <w:tcPr>
            <w:tcW w:w="3681" w:type="dxa"/>
            <w:tcBorders>
              <w:top w:val="single" w:sz="4" w:space="0" w:color="auto"/>
              <w:left w:val="single" w:sz="4" w:space="0" w:color="auto"/>
              <w:bottom w:val="single" w:sz="4" w:space="0" w:color="auto"/>
              <w:right w:val="single" w:sz="4" w:space="0" w:color="auto"/>
            </w:tcBorders>
            <w:hideMark/>
          </w:tcPr>
          <w:p w14:paraId="4E3366A9" w14:textId="77777777" w:rsidR="001011AB" w:rsidRDefault="001011AB" w:rsidP="00D86425">
            <w:pPr>
              <w:pStyle w:val="a6"/>
              <w:tabs>
                <w:tab w:val="left" w:pos="1134"/>
              </w:tabs>
              <w:ind w:left="22"/>
              <w:rPr>
                <w:lang w:eastAsia="en-US"/>
              </w:rPr>
            </w:pPr>
            <w:r>
              <w:rPr>
                <w:rFonts w:ascii="PT Astra Serif" w:hAnsi="PT Astra Serif"/>
                <w:lang w:eastAsia="en-US"/>
              </w:rPr>
              <w:t>ООО "Техно-Поволжье КО"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24F630AC"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09.03.2021</w:t>
            </w:r>
          </w:p>
        </w:tc>
        <w:tc>
          <w:tcPr>
            <w:tcW w:w="1351" w:type="dxa"/>
            <w:tcBorders>
              <w:top w:val="single" w:sz="4" w:space="0" w:color="auto"/>
              <w:left w:val="single" w:sz="4" w:space="0" w:color="auto"/>
              <w:bottom w:val="single" w:sz="4" w:space="0" w:color="auto"/>
              <w:right w:val="single" w:sz="4" w:space="0" w:color="auto"/>
            </w:tcBorders>
            <w:vAlign w:val="center"/>
            <w:hideMark/>
          </w:tcPr>
          <w:p w14:paraId="13B5F0B5"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87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E00866"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224461,7</w:t>
            </w:r>
          </w:p>
        </w:tc>
        <w:tc>
          <w:tcPr>
            <w:tcW w:w="1827" w:type="dxa"/>
            <w:tcBorders>
              <w:top w:val="single" w:sz="4" w:space="0" w:color="auto"/>
              <w:left w:val="single" w:sz="4" w:space="0" w:color="auto"/>
              <w:bottom w:val="single" w:sz="4" w:space="0" w:color="auto"/>
              <w:right w:val="single" w:sz="4" w:space="0" w:color="auto"/>
            </w:tcBorders>
            <w:vAlign w:val="center"/>
            <w:hideMark/>
          </w:tcPr>
          <w:p w14:paraId="3EAF172F"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184058,6</w:t>
            </w:r>
          </w:p>
        </w:tc>
      </w:tr>
      <w:tr w:rsidR="001011AB" w14:paraId="38338495" w14:textId="77777777" w:rsidTr="00D86425">
        <w:tc>
          <w:tcPr>
            <w:tcW w:w="3681" w:type="dxa"/>
            <w:tcBorders>
              <w:top w:val="single" w:sz="4" w:space="0" w:color="auto"/>
              <w:left w:val="single" w:sz="4" w:space="0" w:color="auto"/>
              <w:bottom w:val="single" w:sz="4" w:space="0" w:color="auto"/>
              <w:right w:val="single" w:sz="4" w:space="0" w:color="auto"/>
            </w:tcBorders>
            <w:hideMark/>
          </w:tcPr>
          <w:p w14:paraId="074601BF" w14:textId="77777777" w:rsidR="001011AB" w:rsidRDefault="001011AB" w:rsidP="00D86425">
            <w:pPr>
              <w:pStyle w:val="a6"/>
              <w:tabs>
                <w:tab w:val="left" w:pos="1134"/>
              </w:tabs>
              <w:ind w:left="22"/>
              <w:rPr>
                <w:lang w:eastAsia="en-US"/>
              </w:rPr>
            </w:pPr>
            <w:r>
              <w:rPr>
                <w:rFonts w:ascii="PT Astra Serif" w:hAnsi="PT Astra Serif"/>
                <w:lang w:eastAsia="en-US"/>
              </w:rPr>
              <w:t>ООО «Торговый Дом "КПД-1"</w:t>
            </w:r>
          </w:p>
        </w:tc>
        <w:tc>
          <w:tcPr>
            <w:tcW w:w="1784" w:type="dxa"/>
            <w:tcBorders>
              <w:top w:val="single" w:sz="4" w:space="0" w:color="auto"/>
              <w:left w:val="single" w:sz="4" w:space="0" w:color="auto"/>
              <w:bottom w:val="single" w:sz="4" w:space="0" w:color="auto"/>
              <w:right w:val="single" w:sz="4" w:space="0" w:color="auto"/>
            </w:tcBorders>
            <w:vAlign w:val="center"/>
            <w:hideMark/>
          </w:tcPr>
          <w:p w14:paraId="23BDBB54"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01.06.2021</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0C84F2C"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190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9213AA"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325637,0</w:t>
            </w:r>
          </w:p>
        </w:tc>
        <w:tc>
          <w:tcPr>
            <w:tcW w:w="1827" w:type="dxa"/>
            <w:tcBorders>
              <w:top w:val="single" w:sz="4" w:space="0" w:color="auto"/>
              <w:left w:val="single" w:sz="4" w:space="0" w:color="auto"/>
              <w:bottom w:val="single" w:sz="4" w:space="0" w:color="auto"/>
              <w:right w:val="single" w:sz="4" w:space="0" w:color="auto"/>
            </w:tcBorders>
            <w:vAlign w:val="center"/>
            <w:hideMark/>
          </w:tcPr>
          <w:p w14:paraId="020941F2"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267022,4</w:t>
            </w:r>
          </w:p>
        </w:tc>
      </w:tr>
      <w:tr w:rsidR="001011AB" w14:paraId="5A29ABB3" w14:textId="77777777" w:rsidTr="00D86425">
        <w:trPr>
          <w:trHeight w:val="238"/>
        </w:trPr>
        <w:tc>
          <w:tcPr>
            <w:tcW w:w="3681" w:type="dxa"/>
            <w:tcBorders>
              <w:top w:val="single" w:sz="4" w:space="0" w:color="auto"/>
              <w:left w:val="single" w:sz="4" w:space="0" w:color="auto"/>
              <w:bottom w:val="single" w:sz="4" w:space="0" w:color="auto"/>
              <w:right w:val="single" w:sz="4" w:space="0" w:color="auto"/>
            </w:tcBorders>
            <w:hideMark/>
          </w:tcPr>
          <w:p w14:paraId="2B720D4B" w14:textId="77777777" w:rsidR="001011AB" w:rsidRDefault="001011AB" w:rsidP="00D86425">
            <w:pPr>
              <w:pStyle w:val="a6"/>
              <w:tabs>
                <w:tab w:val="left" w:pos="1134"/>
              </w:tabs>
              <w:ind w:left="22"/>
              <w:rPr>
                <w:lang w:eastAsia="en-US"/>
              </w:rPr>
            </w:pPr>
            <w:r>
              <w:rPr>
                <w:rFonts w:ascii="PT Astra Serif" w:hAnsi="PT Astra Serif"/>
                <w:lang w:eastAsia="en-US"/>
              </w:rPr>
              <w:t xml:space="preserve">ООО "Эверест" </w:t>
            </w:r>
          </w:p>
        </w:tc>
        <w:tc>
          <w:tcPr>
            <w:tcW w:w="1784" w:type="dxa"/>
            <w:tcBorders>
              <w:top w:val="single" w:sz="4" w:space="0" w:color="auto"/>
              <w:left w:val="single" w:sz="4" w:space="0" w:color="auto"/>
              <w:bottom w:val="single" w:sz="4" w:space="0" w:color="auto"/>
              <w:right w:val="single" w:sz="4" w:space="0" w:color="auto"/>
            </w:tcBorders>
            <w:vAlign w:val="center"/>
            <w:hideMark/>
          </w:tcPr>
          <w:p w14:paraId="5174B376"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29.06.2021</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5159F12"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8429EA"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20320,0</w:t>
            </w:r>
          </w:p>
        </w:tc>
        <w:tc>
          <w:tcPr>
            <w:tcW w:w="1827" w:type="dxa"/>
            <w:tcBorders>
              <w:top w:val="single" w:sz="4" w:space="0" w:color="auto"/>
              <w:left w:val="single" w:sz="4" w:space="0" w:color="auto"/>
              <w:bottom w:val="single" w:sz="4" w:space="0" w:color="auto"/>
              <w:right w:val="single" w:sz="4" w:space="0" w:color="auto"/>
            </w:tcBorders>
            <w:vAlign w:val="center"/>
            <w:hideMark/>
          </w:tcPr>
          <w:p w14:paraId="4E48CE93"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16662,4</w:t>
            </w:r>
          </w:p>
        </w:tc>
      </w:tr>
      <w:tr w:rsidR="001011AB" w14:paraId="6F82B583" w14:textId="77777777" w:rsidTr="00D86425">
        <w:tc>
          <w:tcPr>
            <w:tcW w:w="3681" w:type="dxa"/>
            <w:tcBorders>
              <w:top w:val="single" w:sz="4" w:space="0" w:color="auto"/>
              <w:left w:val="single" w:sz="4" w:space="0" w:color="auto"/>
              <w:bottom w:val="single" w:sz="4" w:space="0" w:color="auto"/>
              <w:right w:val="single" w:sz="4" w:space="0" w:color="auto"/>
            </w:tcBorders>
            <w:hideMark/>
          </w:tcPr>
          <w:p w14:paraId="0BACEB1D" w14:textId="77777777" w:rsidR="001011AB" w:rsidRDefault="001011AB" w:rsidP="00D86425">
            <w:pPr>
              <w:pStyle w:val="a6"/>
              <w:tabs>
                <w:tab w:val="left" w:pos="1134"/>
              </w:tabs>
              <w:ind w:left="22"/>
              <w:rPr>
                <w:lang w:eastAsia="en-US"/>
              </w:rPr>
            </w:pPr>
            <w:r>
              <w:rPr>
                <w:rFonts w:ascii="PT Astra Serif" w:hAnsi="PT Astra Serif"/>
                <w:lang w:eastAsia="en-US"/>
              </w:rPr>
              <w:t>ООО "СК Атриум"</w:t>
            </w:r>
          </w:p>
        </w:tc>
        <w:tc>
          <w:tcPr>
            <w:tcW w:w="1784" w:type="dxa"/>
            <w:tcBorders>
              <w:top w:val="single" w:sz="4" w:space="0" w:color="auto"/>
              <w:left w:val="single" w:sz="4" w:space="0" w:color="auto"/>
              <w:bottom w:val="single" w:sz="4" w:space="0" w:color="auto"/>
              <w:right w:val="single" w:sz="4" w:space="0" w:color="auto"/>
            </w:tcBorders>
            <w:vAlign w:val="center"/>
            <w:hideMark/>
          </w:tcPr>
          <w:p w14:paraId="03C47F65"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31.05.2021</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4580096"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118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1B4B7D"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405681,5</w:t>
            </w:r>
          </w:p>
        </w:tc>
        <w:tc>
          <w:tcPr>
            <w:tcW w:w="1827" w:type="dxa"/>
            <w:tcBorders>
              <w:top w:val="single" w:sz="4" w:space="0" w:color="auto"/>
              <w:left w:val="single" w:sz="4" w:space="0" w:color="auto"/>
              <w:bottom w:val="single" w:sz="4" w:space="0" w:color="auto"/>
              <w:right w:val="single" w:sz="4" w:space="0" w:color="auto"/>
            </w:tcBorders>
            <w:vAlign w:val="center"/>
            <w:hideMark/>
          </w:tcPr>
          <w:p w14:paraId="352BE1D0"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332658,9</w:t>
            </w:r>
          </w:p>
        </w:tc>
      </w:tr>
      <w:tr w:rsidR="001011AB" w14:paraId="3C5F5F7B" w14:textId="77777777" w:rsidTr="00D86425">
        <w:tc>
          <w:tcPr>
            <w:tcW w:w="3681" w:type="dxa"/>
            <w:tcBorders>
              <w:top w:val="single" w:sz="4" w:space="0" w:color="auto"/>
              <w:left w:val="single" w:sz="4" w:space="0" w:color="auto"/>
              <w:bottom w:val="single" w:sz="4" w:space="0" w:color="auto"/>
              <w:right w:val="single" w:sz="4" w:space="0" w:color="auto"/>
            </w:tcBorders>
            <w:hideMark/>
          </w:tcPr>
          <w:p w14:paraId="047A5156" w14:textId="77777777" w:rsidR="001011AB" w:rsidRDefault="001011AB" w:rsidP="00D86425">
            <w:pPr>
              <w:pStyle w:val="a6"/>
              <w:tabs>
                <w:tab w:val="left" w:pos="1134"/>
              </w:tabs>
              <w:ind w:left="22"/>
              <w:rPr>
                <w:lang w:eastAsia="en-US"/>
              </w:rPr>
            </w:pPr>
            <w:r>
              <w:rPr>
                <w:rFonts w:ascii="PT Astra Serif" w:hAnsi="PT Astra Serif"/>
                <w:lang w:eastAsia="en-US"/>
              </w:rPr>
              <w:t>ЗАО "Строительная корпорация"</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38F15B3"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09.06.2021</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3405C7B"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327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28961A"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699444,3</w:t>
            </w:r>
          </w:p>
        </w:tc>
        <w:tc>
          <w:tcPr>
            <w:tcW w:w="1827" w:type="dxa"/>
            <w:tcBorders>
              <w:top w:val="single" w:sz="4" w:space="0" w:color="auto"/>
              <w:left w:val="single" w:sz="4" w:space="0" w:color="auto"/>
              <w:bottom w:val="single" w:sz="4" w:space="0" w:color="auto"/>
              <w:right w:val="single" w:sz="4" w:space="0" w:color="auto"/>
            </w:tcBorders>
            <w:vAlign w:val="center"/>
            <w:hideMark/>
          </w:tcPr>
          <w:p w14:paraId="4B133EDC"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573545,1</w:t>
            </w:r>
          </w:p>
        </w:tc>
      </w:tr>
      <w:tr w:rsidR="001011AB" w14:paraId="0A195A34" w14:textId="77777777" w:rsidTr="00D86425">
        <w:tc>
          <w:tcPr>
            <w:tcW w:w="3681" w:type="dxa"/>
            <w:tcBorders>
              <w:top w:val="single" w:sz="4" w:space="0" w:color="auto"/>
              <w:left w:val="single" w:sz="4" w:space="0" w:color="auto"/>
              <w:bottom w:val="single" w:sz="4" w:space="0" w:color="auto"/>
              <w:right w:val="single" w:sz="4" w:space="0" w:color="auto"/>
            </w:tcBorders>
            <w:hideMark/>
          </w:tcPr>
          <w:p w14:paraId="31DEB831" w14:textId="77777777" w:rsidR="001011AB" w:rsidRDefault="001011AB" w:rsidP="00D86425">
            <w:pPr>
              <w:ind w:left="22"/>
              <w:rPr>
                <w:lang w:eastAsia="en-US"/>
              </w:rPr>
            </w:pPr>
            <w:r>
              <w:rPr>
                <w:rFonts w:ascii="PT Astra Serif" w:hAnsi="PT Astra Serif"/>
                <w:lang w:eastAsia="en-US"/>
              </w:rPr>
              <w:t>ООО "Базис"</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84D06B8"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оформление</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E078F4B"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1110E8"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101296,0</w:t>
            </w:r>
          </w:p>
        </w:tc>
        <w:tc>
          <w:tcPr>
            <w:tcW w:w="1827" w:type="dxa"/>
            <w:tcBorders>
              <w:top w:val="single" w:sz="4" w:space="0" w:color="auto"/>
              <w:left w:val="single" w:sz="4" w:space="0" w:color="auto"/>
              <w:bottom w:val="single" w:sz="4" w:space="0" w:color="auto"/>
              <w:right w:val="single" w:sz="4" w:space="0" w:color="auto"/>
            </w:tcBorders>
            <w:vAlign w:val="center"/>
            <w:hideMark/>
          </w:tcPr>
          <w:p w14:paraId="10C253E6"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83062,7</w:t>
            </w:r>
          </w:p>
        </w:tc>
      </w:tr>
      <w:tr w:rsidR="001011AB" w14:paraId="20F05BDD" w14:textId="77777777" w:rsidTr="00D86425">
        <w:tc>
          <w:tcPr>
            <w:tcW w:w="3681" w:type="dxa"/>
            <w:tcBorders>
              <w:top w:val="single" w:sz="4" w:space="0" w:color="auto"/>
              <w:left w:val="single" w:sz="4" w:space="0" w:color="auto"/>
              <w:bottom w:val="single" w:sz="4" w:space="0" w:color="auto"/>
              <w:right w:val="single" w:sz="4" w:space="0" w:color="auto"/>
            </w:tcBorders>
            <w:hideMark/>
          </w:tcPr>
          <w:p w14:paraId="09A6207C" w14:textId="77777777" w:rsidR="001011AB" w:rsidRDefault="001011AB" w:rsidP="00D86425">
            <w:pPr>
              <w:ind w:left="22"/>
              <w:rPr>
                <w:rFonts w:ascii="PT Astra Serif" w:hAnsi="PT Astra Serif"/>
                <w:lang w:eastAsia="en-US"/>
              </w:rPr>
            </w:pPr>
            <w:r>
              <w:rPr>
                <w:rFonts w:ascii="PT Astra Serif" w:hAnsi="PT Astra Serif"/>
                <w:lang w:eastAsia="en-US"/>
              </w:rPr>
              <w:t>ИТОГО</w:t>
            </w:r>
          </w:p>
        </w:tc>
        <w:tc>
          <w:tcPr>
            <w:tcW w:w="1784" w:type="dxa"/>
            <w:tcBorders>
              <w:top w:val="single" w:sz="4" w:space="0" w:color="auto"/>
              <w:left w:val="single" w:sz="4" w:space="0" w:color="auto"/>
              <w:bottom w:val="single" w:sz="4" w:space="0" w:color="auto"/>
              <w:right w:val="single" w:sz="4" w:space="0" w:color="auto"/>
            </w:tcBorders>
          </w:tcPr>
          <w:p w14:paraId="4538F33D" w14:textId="77777777" w:rsidR="001011AB" w:rsidRDefault="001011AB" w:rsidP="00D86425">
            <w:pPr>
              <w:rPr>
                <w:lang w:eastAsia="en-US"/>
              </w:rPr>
            </w:pPr>
          </w:p>
        </w:tc>
        <w:tc>
          <w:tcPr>
            <w:tcW w:w="1351" w:type="dxa"/>
            <w:tcBorders>
              <w:top w:val="single" w:sz="4" w:space="0" w:color="auto"/>
              <w:left w:val="single" w:sz="4" w:space="0" w:color="auto"/>
              <w:bottom w:val="single" w:sz="4" w:space="0" w:color="auto"/>
              <w:right w:val="single" w:sz="4" w:space="0" w:color="auto"/>
            </w:tcBorders>
          </w:tcPr>
          <w:p w14:paraId="34D83BDC" w14:textId="77777777" w:rsidR="001011AB" w:rsidRDefault="001011AB" w:rsidP="00D86425">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67D3273"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2925177,3</w:t>
            </w:r>
          </w:p>
        </w:tc>
        <w:tc>
          <w:tcPr>
            <w:tcW w:w="1827" w:type="dxa"/>
            <w:tcBorders>
              <w:top w:val="single" w:sz="4" w:space="0" w:color="auto"/>
              <w:left w:val="single" w:sz="4" w:space="0" w:color="auto"/>
              <w:bottom w:val="single" w:sz="4" w:space="0" w:color="auto"/>
              <w:right w:val="single" w:sz="4" w:space="0" w:color="auto"/>
            </w:tcBorders>
            <w:vAlign w:val="center"/>
            <w:hideMark/>
          </w:tcPr>
          <w:p w14:paraId="6C054336" w14:textId="77777777" w:rsidR="001011AB" w:rsidRDefault="001011AB" w:rsidP="00D86425">
            <w:pPr>
              <w:jc w:val="center"/>
              <w:rPr>
                <w:rFonts w:ascii="PT Astra Serif" w:hAnsi="PT Astra Serif" w:cs="Calibri"/>
                <w:color w:val="000000"/>
                <w:lang w:eastAsia="en-US"/>
              </w:rPr>
            </w:pPr>
            <w:r>
              <w:rPr>
                <w:rFonts w:ascii="PT Astra Serif" w:hAnsi="PT Astra Serif" w:cs="Calibri"/>
                <w:color w:val="000000"/>
                <w:lang w:eastAsia="en-US"/>
              </w:rPr>
              <w:t>2398646,3</w:t>
            </w:r>
          </w:p>
        </w:tc>
      </w:tr>
    </w:tbl>
    <w:p w14:paraId="400100D5"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Мероприятия, проведенные в 2020 году:</w:t>
      </w:r>
    </w:p>
    <w:p w14:paraId="0189B32A" w14:textId="77777777" w:rsidR="001011AB" w:rsidRPr="002B3CFC" w:rsidRDefault="001011AB" w:rsidP="001011AB">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Организация встреч с дольщиками с участием Губернатора Ульяновской области, Заместителя председателя правительства Ульяновской области Тюрина А.С.</w:t>
      </w:r>
    </w:p>
    <w:p w14:paraId="1AAB0630" w14:textId="77777777" w:rsidR="001011AB" w:rsidRPr="00DF5402" w:rsidRDefault="001011AB" w:rsidP="001011AB">
      <w:pPr>
        <w:pStyle w:val="a6"/>
        <w:numPr>
          <w:ilvl w:val="0"/>
          <w:numId w:val="35"/>
        </w:numPr>
        <w:tabs>
          <w:tab w:val="left" w:pos="1134"/>
        </w:tabs>
        <w:ind w:left="0" w:firstLine="709"/>
        <w:jc w:val="both"/>
        <w:rPr>
          <w:rFonts w:ascii="PT Astra Serif" w:hAnsi="PT Astra Serif"/>
          <w:sz w:val="28"/>
          <w:szCs w:val="28"/>
        </w:rPr>
      </w:pPr>
      <w:r w:rsidRPr="00DF5402">
        <w:rPr>
          <w:rFonts w:ascii="PT Astra Serif" w:hAnsi="PT Astra Serif"/>
          <w:sz w:val="28"/>
          <w:szCs w:val="28"/>
        </w:rPr>
        <w:t>Организация работы оценочной комиссии федерального Фонда на территории Ульяновской области.</w:t>
      </w:r>
    </w:p>
    <w:p w14:paraId="2E190E32" w14:textId="77777777" w:rsidR="001011AB" w:rsidRPr="00DF5402" w:rsidRDefault="001011AB" w:rsidP="001011AB">
      <w:pPr>
        <w:pStyle w:val="a6"/>
        <w:numPr>
          <w:ilvl w:val="0"/>
          <w:numId w:val="35"/>
        </w:numPr>
        <w:tabs>
          <w:tab w:val="left" w:pos="1134"/>
        </w:tabs>
        <w:ind w:left="0" w:firstLine="709"/>
        <w:jc w:val="both"/>
        <w:rPr>
          <w:rFonts w:ascii="PT Astra Serif" w:hAnsi="PT Astra Serif"/>
          <w:sz w:val="28"/>
          <w:szCs w:val="28"/>
        </w:rPr>
      </w:pPr>
      <w:r w:rsidRPr="00DF5402">
        <w:rPr>
          <w:rFonts w:ascii="PT Astra Serif" w:hAnsi="PT Astra Serif"/>
          <w:sz w:val="28"/>
          <w:szCs w:val="28"/>
        </w:rPr>
        <w:t>Организация встреч с руководством организаций-застройщиков проблемных объектов.</w:t>
      </w:r>
    </w:p>
    <w:p w14:paraId="12426055" w14:textId="77777777" w:rsidR="001011AB" w:rsidRPr="002B3CFC" w:rsidRDefault="001011AB" w:rsidP="001011AB">
      <w:pPr>
        <w:ind w:firstLine="709"/>
        <w:jc w:val="both"/>
        <w:rPr>
          <w:rFonts w:ascii="PT Astra Serif" w:hAnsi="PT Astra Serif"/>
          <w:sz w:val="28"/>
          <w:szCs w:val="28"/>
        </w:rPr>
      </w:pPr>
    </w:p>
    <w:p w14:paraId="177655A4" w14:textId="77777777" w:rsidR="001011AB" w:rsidRPr="002B3CFC" w:rsidRDefault="001011AB" w:rsidP="001011AB">
      <w:pPr>
        <w:ind w:firstLine="709"/>
        <w:jc w:val="both"/>
        <w:rPr>
          <w:rFonts w:ascii="PT Astra Serif" w:hAnsi="PT Astra Serif"/>
          <w:b/>
          <w:bCs/>
          <w:sz w:val="28"/>
          <w:szCs w:val="28"/>
        </w:rPr>
      </w:pPr>
      <w:r w:rsidRPr="002B3CFC">
        <w:rPr>
          <w:rFonts w:ascii="PT Astra Serif" w:hAnsi="PT Astra Serif"/>
          <w:b/>
          <w:bCs/>
          <w:sz w:val="28"/>
          <w:szCs w:val="28"/>
        </w:rPr>
        <w:t>Предложения Счетной палаты Ульяновской области по итогам экспертно-аналитического мероприятия:</w:t>
      </w:r>
    </w:p>
    <w:p w14:paraId="31C02B9D" w14:textId="77777777" w:rsidR="001011AB" w:rsidRPr="002B3CFC" w:rsidRDefault="001011AB" w:rsidP="001011AB">
      <w:pPr>
        <w:ind w:firstLine="709"/>
        <w:jc w:val="both"/>
        <w:rPr>
          <w:rFonts w:ascii="PT Astra Serif" w:hAnsi="PT Astra Serif"/>
          <w:b/>
          <w:bCs/>
          <w:sz w:val="28"/>
          <w:szCs w:val="28"/>
        </w:rPr>
      </w:pPr>
    </w:p>
    <w:p w14:paraId="3455FC9E"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Создание и финансовое обеспечение деятельности Фонда обусловлено нормами федерального законодательства.</w:t>
      </w:r>
    </w:p>
    <w:p w14:paraId="61C8FBAC"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lastRenderedPageBreak/>
        <w:t>При этом Счётная палата отмечает, что показатели результативности, установленные в соглашении о предоставлении субсидии на 2020 год не выполнены из-за их некорректной формулировки. Счетная палата считает необходимым привести показатели по срокам их достижения в соответствие с сроками реализации, предусмотренными в соглашени</w:t>
      </w:r>
      <w:r>
        <w:rPr>
          <w:rFonts w:ascii="PT Astra Serif" w:hAnsi="PT Astra Serif"/>
          <w:sz w:val="28"/>
          <w:szCs w:val="28"/>
        </w:rPr>
        <w:t>ях</w:t>
      </w:r>
      <w:r w:rsidRPr="002B3CFC">
        <w:rPr>
          <w:rFonts w:ascii="PT Astra Serif" w:hAnsi="PT Astra Serif"/>
          <w:sz w:val="28"/>
          <w:szCs w:val="28"/>
        </w:rPr>
        <w:t>, заключенн</w:t>
      </w:r>
      <w:r>
        <w:rPr>
          <w:rFonts w:ascii="PT Astra Serif" w:hAnsi="PT Astra Serif"/>
          <w:sz w:val="28"/>
          <w:szCs w:val="28"/>
        </w:rPr>
        <w:t>ых</w:t>
      </w:r>
      <w:r w:rsidRPr="002B3CFC">
        <w:rPr>
          <w:rFonts w:ascii="PT Astra Serif" w:hAnsi="PT Astra Serif"/>
          <w:sz w:val="28"/>
          <w:szCs w:val="28"/>
        </w:rPr>
        <w:t xml:space="preserve"> Фондом с Федеральным фондом «Фонд защиты прав граждан — участников долевого строительства» (ДОМ.РФ).</w:t>
      </w:r>
    </w:p>
    <w:p w14:paraId="766BD581" w14:textId="21EA9A1F" w:rsidR="001011AB" w:rsidRDefault="001011AB" w:rsidP="001011AB">
      <w:pPr>
        <w:ind w:firstLine="709"/>
        <w:jc w:val="both"/>
        <w:rPr>
          <w:rFonts w:ascii="PT Astra Serif" w:hAnsi="PT Astra Serif"/>
          <w:sz w:val="28"/>
          <w:szCs w:val="28"/>
        </w:rPr>
      </w:pPr>
      <w:r w:rsidRPr="002B3CFC">
        <w:rPr>
          <w:rFonts w:ascii="PT Astra Serif" w:hAnsi="PT Astra Serif"/>
          <w:sz w:val="28"/>
          <w:szCs w:val="28"/>
        </w:rPr>
        <w:t>Также, Министерству строительства и архитектуры необходимо вести жёсткий мониторинг за деятельностью Фонда.</w:t>
      </w:r>
    </w:p>
    <w:p w14:paraId="40274C3D" w14:textId="77777777" w:rsidR="001011AB" w:rsidRPr="002B3CFC" w:rsidRDefault="001011AB" w:rsidP="001011AB">
      <w:pPr>
        <w:ind w:firstLine="709"/>
        <w:jc w:val="both"/>
        <w:rPr>
          <w:rFonts w:ascii="PT Astra Serif" w:hAnsi="PT Astra Serif"/>
          <w:sz w:val="28"/>
          <w:szCs w:val="28"/>
        </w:rPr>
      </w:pPr>
    </w:p>
    <w:p w14:paraId="30CA486A" w14:textId="6FAC68AB" w:rsidR="007F2CED" w:rsidRPr="002B3CFC" w:rsidRDefault="007F2CED" w:rsidP="007F2CED">
      <w:pPr>
        <w:jc w:val="center"/>
        <w:rPr>
          <w:b/>
          <w:bCs/>
          <w:sz w:val="28"/>
          <w:szCs w:val="28"/>
        </w:rPr>
      </w:pPr>
      <w:r w:rsidRPr="002B3CFC">
        <w:rPr>
          <w:b/>
          <w:bCs/>
          <w:sz w:val="28"/>
          <w:szCs w:val="28"/>
        </w:rPr>
        <w:t>1</w:t>
      </w:r>
      <w:r w:rsidR="001011AB">
        <w:rPr>
          <w:b/>
          <w:bCs/>
          <w:sz w:val="28"/>
          <w:szCs w:val="28"/>
        </w:rPr>
        <w:t>3</w:t>
      </w:r>
      <w:r w:rsidRPr="002B3CFC">
        <w:rPr>
          <w:b/>
          <w:bCs/>
          <w:sz w:val="28"/>
          <w:szCs w:val="28"/>
        </w:rPr>
        <w:t>. Фонд «Корпорация развития промышленности и предпринимательства Ульяновской области»</w:t>
      </w:r>
    </w:p>
    <w:p w14:paraId="5B48DDC0" w14:textId="088F51B9" w:rsidR="007F2CED" w:rsidRPr="002B3CFC" w:rsidRDefault="007F2CED" w:rsidP="007F2CED">
      <w:pPr>
        <w:jc w:val="center"/>
        <w:rPr>
          <w:i/>
          <w:iCs/>
          <w:sz w:val="28"/>
          <w:szCs w:val="28"/>
        </w:rPr>
      </w:pPr>
      <w:r w:rsidRPr="002B3CFC">
        <w:rPr>
          <w:i/>
          <w:iCs/>
          <w:sz w:val="28"/>
          <w:szCs w:val="28"/>
        </w:rPr>
        <w:t xml:space="preserve">сайт </w:t>
      </w:r>
      <w:hyperlink r:id="rId13" w:history="1">
        <w:r w:rsidR="00C12DE5" w:rsidRPr="002B3CFC">
          <w:rPr>
            <w:rStyle w:val="aff"/>
            <w:i/>
            <w:iCs/>
            <w:sz w:val="28"/>
            <w:szCs w:val="28"/>
          </w:rPr>
          <w:t>http://www.ulfond73.ru/</w:t>
        </w:r>
      </w:hyperlink>
    </w:p>
    <w:p w14:paraId="6E97E899" w14:textId="77777777" w:rsidR="00C12DE5" w:rsidRPr="002B3CFC" w:rsidRDefault="00C12DE5" w:rsidP="007F2CED">
      <w:pPr>
        <w:jc w:val="center"/>
        <w:rPr>
          <w:i/>
          <w:iCs/>
          <w:sz w:val="28"/>
          <w:szCs w:val="28"/>
        </w:rPr>
      </w:pPr>
    </w:p>
    <w:p w14:paraId="44CC362F" w14:textId="3A4D6243" w:rsidR="00B527DF" w:rsidRPr="002B3CFC" w:rsidRDefault="00B527DF" w:rsidP="00B527DF">
      <w:pPr>
        <w:ind w:firstLine="709"/>
        <w:jc w:val="both"/>
        <w:rPr>
          <w:rFonts w:ascii="PT Astra Serif" w:hAnsi="PT Astra Serif"/>
          <w:sz w:val="28"/>
          <w:szCs w:val="28"/>
        </w:rPr>
      </w:pPr>
      <w:r w:rsidRPr="002B3CFC">
        <w:rPr>
          <w:rFonts w:ascii="PT Astra Serif" w:hAnsi="PT Astra Serif"/>
          <w:sz w:val="28"/>
          <w:szCs w:val="28"/>
        </w:rPr>
        <w:t>Организация создана 15 апреля 2009 года</w:t>
      </w:r>
      <w:r w:rsidR="00C6651C" w:rsidRPr="002B3CFC">
        <w:rPr>
          <w:rFonts w:ascii="PT Astra Serif" w:hAnsi="PT Astra Serif"/>
          <w:sz w:val="28"/>
          <w:szCs w:val="28"/>
        </w:rPr>
        <w:t>.</w:t>
      </w:r>
    </w:p>
    <w:p w14:paraId="271DFEFF" w14:textId="530F59A2" w:rsidR="00B527DF" w:rsidRPr="002B3CFC" w:rsidRDefault="00B527DF" w:rsidP="002C2F1D">
      <w:pPr>
        <w:ind w:firstLine="709"/>
        <w:jc w:val="both"/>
        <w:rPr>
          <w:rFonts w:ascii="PT Astra Serif" w:hAnsi="PT Astra Serif"/>
          <w:sz w:val="28"/>
          <w:szCs w:val="28"/>
        </w:rPr>
      </w:pPr>
      <w:r w:rsidRPr="002B3CFC">
        <w:rPr>
          <w:rFonts w:ascii="PT Astra Serif" w:hAnsi="PT Astra Serif"/>
          <w:sz w:val="28"/>
          <w:szCs w:val="28"/>
        </w:rPr>
        <w:t>Учредитель – Министерство экономического развития Ульяновской области</w:t>
      </w:r>
    </w:p>
    <w:p w14:paraId="6DD53115" w14:textId="77777777" w:rsidR="008B1CB5" w:rsidRPr="002B3CFC" w:rsidRDefault="008B1CB5" w:rsidP="008B1CB5">
      <w:pPr>
        <w:ind w:firstLine="709"/>
        <w:jc w:val="both"/>
        <w:rPr>
          <w:rFonts w:ascii="PT Astra Serif" w:hAnsi="PT Astra Serif"/>
          <w:sz w:val="28"/>
          <w:szCs w:val="28"/>
        </w:rPr>
      </w:pPr>
      <w:r w:rsidRPr="002B3CFC">
        <w:rPr>
          <w:rFonts w:ascii="PT Astra Serif" w:hAnsi="PT Astra Serif"/>
          <w:sz w:val="28"/>
          <w:szCs w:val="28"/>
        </w:rPr>
        <w:t xml:space="preserve">Руководитель организации - Генеральный директор </w:t>
      </w:r>
      <w:proofErr w:type="spellStart"/>
      <w:r w:rsidRPr="002B3CFC">
        <w:rPr>
          <w:rFonts w:ascii="PT Astra Serif" w:hAnsi="PT Astra Serif"/>
          <w:sz w:val="28"/>
          <w:szCs w:val="28"/>
        </w:rPr>
        <w:t>Гайнетдинов</w:t>
      </w:r>
      <w:proofErr w:type="spellEnd"/>
      <w:r w:rsidRPr="002B3CFC">
        <w:rPr>
          <w:rFonts w:ascii="PT Astra Serif" w:hAnsi="PT Astra Serif"/>
          <w:sz w:val="28"/>
          <w:szCs w:val="28"/>
        </w:rPr>
        <w:t xml:space="preserve"> Руслан </w:t>
      </w:r>
      <w:proofErr w:type="spellStart"/>
      <w:r w:rsidRPr="002B3CFC">
        <w:rPr>
          <w:rFonts w:ascii="PT Astra Serif" w:hAnsi="PT Astra Serif"/>
          <w:sz w:val="28"/>
          <w:szCs w:val="28"/>
        </w:rPr>
        <w:t>Шевкатович</w:t>
      </w:r>
      <w:proofErr w:type="spellEnd"/>
    </w:p>
    <w:p w14:paraId="7722CAAD" w14:textId="77777777" w:rsidR="00A05444" w:rsidRPr="002B3CFC" w:rsidRDefault="008B1CB5" w:rsidP="008B1CB5">
      <w:pPr>
        <w:ind w:firstLine="709"/>
        <w:jc w:val="both"/>
        <w:rPr>
          <w:rFonts w:ascii="PT Astra Serif" w:hAnsi="PT Astra Serif"/>
          <w:sz w:val="28"/>
          <w:szCs w:val="28"/>
        </w:rPr>
      </w:pPr>
      <w:r w:rsidRPr="002B3CFC">
        <w:rPr>
          <w:rFonts w:ascii="PT Astra Serif" w:hAnsi="PT Astra Serif"/>
          <w:sz w:val="28"/>
          <w:szCs w:val="28"/>
        </w:rPr>
        <w:t xml:space="preserve">Председателем попечительского/наблюдательного совета данной НКО является </w:t>
      </w:r>
      <w:proofErr w:type="spellStart"/>
      <w:r w:rsidRPr="002B3CFC">
        <w:rPr>
          <w:rFonts w:ascii="PT Astra Serif" w:hAnsi="PT Astra Serif"/>
          <w:sz w:val="28"/>
          <w:szCs w:val="28"/>
        </w:rPr>
        <w:t>Смекалин</w:t>
      </w:r>
      <w:proofErr w:type="spellEnd"/>
      <w:r w:rsidRPr="002B3CFC">
        <w:rPr>
          <w:rFonts w:ascii="PT Astra Serif" w:hAnsi="PT Astra Serif"/>
          <w:sz w:val="28"/>
          <w:szCs w:val="28"/>
        </w:rPr>
        <w:t xml:space="preserve"> Александр Александрович (до 16.08.2021, новый председатель не избран). </w:t>
      </w:r>
    </w:p>
    <w:p w14:paraId="3E6C78A3" w14:textId="625CCFC4" w:rsidR="00A05444" w:rsidRPr="002B3CFC" w:rsidRDefault="00A05444" w:rsidP="00A05444">
      <w:pPr>
        <w:ind w:firstLine="709"/>
        <w:jc w:val="both"/>
        <w:rPr>
          <w:rFonts w:ascii="PT Astra Serif" w:hAnsi="PT Astra Serif"/>
          <w:i/>
          <w:iCs/>
          <w:sz w:val="28"/>
          <w:szCs w:val="28"/>
        </w:rPr>
      </w:pPr>
      <w:r w:rsidRPr="002B3CFC">
        <w:rPr>
          <w:rFonts w:ascii="PT Astra Serif" w:hAnsi="PT Astra Serif"/>
          <w:i/>
          <w:iCs/>
          <w:sz w:val="28"/>
          <w:szCs w:val="28"/>
        </w:rPr>
        <w:t>В соответствии с требованиями подп. 3 п.1. ст. 5 Закона от 30.12.2008 №307-ФЗ «Об аудиторской деятельности» Фонд ежегодно проводит обязательный аудит достоверности бухгалтерской (финансовой) отчетности (в 2020 году аудит проводила ООО «Симбирск-аудит» (г.Ульяновск)).</w:t>
      </w:r>
    </w:p>
    <w:p w14:paraId="1D9B8825" w14:textId="77777777" w:rsidR="00A05444" w:rsidRPr="002B3CFC" w:rsidRDefault="00A05444" w:rsidP="00A05444">
      <w:pPr>
        <w:ind w:firstLine="709"/>
        <w:jc w:val="both"/>
        <w:rPr>
          <w:rFonts w:ascii="PT Astra Serif" w:hAnsi="PT Astra Serif"/>
          <w:i/>
          <w:iCs/>
          <w:sz w:val="28"/>
          <w:szCs w:val="28"/>
        </w:rPr>
      </w:pPr>
    </w:p>
    <w:p w14:paraId="71921257" w14:textId="3EE30AB1" w:rsidR="002C2F1D" w:rsidRPr="002B3CFC" w:rsidRDefault="002C2F1D" w:rsidP="002C2F1D">
      <w:pPr>
        <w:ind w:firstLine="709"/>
        <w:jc w:val="both"/>
        <w:rPr>
          <w:rFonts w:ascii="PT Astra Serif" w:hAnsi="PT Astra Serif"/>
          <w:sz w:val="28"/>
          <w:szCs w:val="28"/>
        </w:rPr>
      </w:pPr>
      <w:r w:rsidRPr="002B3CFC">
        <w:rPr>
          <w:rFonts w:ascii="PT Astra Serif" w:hAnsi="PT Astra Serif"/>
          <w:sz w:val="28"/>
          <w:szCs w:val="28"/>
        </w:rPr>
        <w:t>В соответствии с Уставом, основной целью деятельности Фонда является участие в реализации федеральных, региональных (межрегиональных) программ, проектов и мероприятий, направленных на поддержку и развитие малого и среднего предпринимательства.</w:t>
      </w:r>
    </w:p>
    <w:p w14:paraId="15700763" w14:textId="08A461A5" w:rsidR="007F2CED" w:rsidRPr="002B3CFC" w:rsidRDefault="002C2F1D" w:rsidP="002C2F1D">
      <w:pPr>
        <w:ind w:firstLine="709"/>
        <w:jc w:val="both"/>
        <w:rPr>
          <w:rFonts w:ascii="PT Astra Serif" w:hAnsi="PT Astra Serif"/>
          <w:sz w:val="28"/>
          <w:szCs w:val="28"/>
        </w:rPr>
      </w:pPr>
      <w:r w:rsidRPr="002B3CFC">
        <w:rPr>
          <w:rFonts w:ascii="PT Astra Serif" w:hAnsi="PT Astra Serif"/>
          <w:sz w:val="28"/>
          <w:szCs w:val="28"/>
        </w:rPr>
        <w:t>Основным видом деятельности Фонда является предоставление поручительств по обязательствам (кредитам, займам, договорам лизинга, банковским гарантиям)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инфраструктуры поддержки малого и среднего предпринимательства.</w:t>
      </w:r>
    </w:p>
    <w:p w14:paraId="2542A83F" w14:textId="77777777" w:rsidR="00470189" w:rsidRPr="002B3CFC" w:rsidRDefault="00470189" w:rsidP="002C2F1D">
      <w:pPr>
        <w:ind w:firstLine="709"/>
        <w:jc w:val="both"/>
        <w:rPr>
          <w:rFonts w:ascii="PT Astra Serif" w:hAnsi="PT Astra Serif"/>
          <w:sz w:val="28"/>
          <w:szCs w:val="28"/>
        </w:rPr>
      </w:pPr>
    </w:p>
    <w:p w14:paraId="0FE7F952" w14:textId="77777777" w:rsidR="008B1CB5" w:rsidRPr="002B3CFC" w:rsidRDefault="008B1CB5" w:rsidP="008B1CB5">
      <w:pPr>
        <w:jc w:val="center"/>
        <w:rPr>
          <w:sz w:val="28"/>
          <w:szCs w:val="28"/>
        </w:rPr>
      </w:pPr>
      <w:r w:rsidRPr="002B3CFC">
        <w:rPr>
          <w:rFonts w:ascii="PT Astra Serif" w:hAnsi="PT Astra Serif"/>
          <w:sz w:val="28"/>
          <w:szCs w:val="28"/>
        </w:rPr>
        <w:t xml:space="preserve">Сведения о штатной и фактической численности </w:t>
      </w:r>
      <w:r w:rsidRPr="002B3CFC">
        <w:rPr>
          <w:sz w:val="28"/>
          <w:szCs w:val="28"/>
        </w:rPr>
        <w:t>Фонда «Корпорация развития промышленности и предпринимательства Ульяновской области»</w:t>
      </w:r>
    </w:p>
    <w:tbl>
      <w:tblPr>
        <w:tblStyle w:val="afe"/>
        <w:tblW w:w="0" w:type="auto"/>
        <w:tblLook w:val="04A0" w:firstRow="1" w:lastRow="0" w:firstColumn="1" w:lastColumn="0" w:noHBand="0" w:noVBand="1"/>
      </w:tblPr>
      <w:tblGrid>
        <w:gridCol w:w="3964"/>
        <w:gridCol w:w="2127"/>
        <w:gridCol w:w="2126"/>
        <w:gridCol w:w="1554"/>
      </w:tblGrid>
      <w:tr w:rsidR="008B1CB5" w:rsidRPr="002B3CFC" w14:paraId="265C4E32" w14:textId="77777777" w:rsidTr="000A2265">
        <w:tc>
          <w:tcPr>
            <w:tcW w:w="3964" w:type="dxa"/>
          </w:tcPr>
          <w:p w14:paraId="51547D6E" w14:textId="2E30092F" w:rsidR="008B1CB5" w:rsidRPr="002B3CFC" w:rsidRDefault="00543F19" w:rsidP="00543F19">
            <w:pPr>
              <w:jc w:val="center"/>
              <w:rPr>
                <w:rFonts w:ascii="PT Astra Serif" w:hAnsi="PT Astra Serif"/>
              </w:rPr>
            </w:pPr>
            <w:r>
              <w:rPr>
                <w:rFonts w:ascii="PT Astra Serif" w:hAnsi="PT Astra Serif"/>
              </w:rPr>
              <w:t>период</w:t>
            </w:r>
          </w:p>
        </w:tc>
        <w:tc>
          <w:tcPr>
            <w:tcW w:w="2127" w:type="dxa"/>
          </w:tcPr>
          <w:p w14:paraId="315CB91B" w14:textId="77777777" w:rsidR="008B1CB5" w:rsidRPr="002B3CFC" w:rsidRDefault="008B1CB5" w:rsidP="000A2265">
            <w:pPr>
              <w:jc w:val="center"/>
              <w:rPr>
                <w:rFonts w:ascii="PT Astra Serif" w:hAnsi="PT Astra Serif"/>
              </w:rPr>
            </w:pPr>
            <w:r w:rsidRPr="002B3CFC">
              <w:rPr>
                <w:rFonts w:ascii="PT Astra Serif" w:hAnsi="PT Astra Serif"/>
              </w:rPr>
              <w:t>Штатная численность</w:t>
            </w:r>
          </w:p>
        </w:tc>
        <w:tc>
          <w:tcPr>
            <w:tcW w:w="2126" w:type="dxa"/>
          </w:tcPr>
          <w:p w14:paraId="4D3619F9" w14:textId="77777777" w:rsidR="008B1CB5" w:rsidRPr="002B3CFC" w:rsidRDefault="008B1CB5" w:rsidP="000A2265">
            <w:pPr>
              <w:jc w:val="center"/>
              <w:rPr>
                <w:rFonts w:ascii="PT Astra Serif" w:hAnsi="PT Astra Serif"/>
              </w:rPr>
            </w:pPr>
            <w:r w:rsidRPr="002B3CFC">
              <w:rPr>
                <w:rFonts w:ascii="PT Astra Serif" w:hAnsi="PT Astra Serif"/>
              </w:rPr>
              <w:t>Фактическая численность</w:t>
            </w:r>
          </w:p>
        </w:tc>
        <w:tc>
          <w:tcPr>
            <w:tcW w:w="1554" w:type="dxa"/>
          </w:tcPr>
          <w:p w14:paraId="2F8F4524" w14:textId="77777777" w:rsidR="008B1CB5" w:rsidRPr="002B3CFC" w:rsidRDefault="008B1CB5" w:rsidP="000A2265">
            <w:pPr>
              <w:jc w:val="center"/>
              <w:rPr>
                <w:rFonts w:ascii="PT Astra Serif" w:hAnsi="PT Astra Serif"/>
              </w:rPr>
            </w:pPr>
            <w:r w:rsidRPr="002B3CFC">
              <w:rPr>
                <w:rFonts w:ascii="PT Astra Serif" w:hAnsi="PT Astra Serif"/>
              </w:rPr>
              <w:t>Вакантные ставки</w:t>
            </w:r>
          </w:p>
        </w:tc>
      </w:tr>
      <w:tr w:rsidR="008B1CB5" w:rsidRPr="002B3CFC" w14:paraId="270C82B8" w14:textId="77777777" w:rsidTr="000A2265">
        <w:tc>
          <w:tcPr>
            <w:tcW w:w="3964" w:type="dxa"/>
            <w:shd w:val="clear" w:color="auto" w:fill="auto"/>
          </w:tcPr>
          <w:p w14:paraId="3E309F05" w14:textId="77777777" w:rsidR="008B1CB5" w:rsidRPr="002B3CFC" w:rsidRDefault="008B1CB5" w:rsidP="000A2265">
            <w:pPr>
              <w:jc w:val="both"/>
              <w:rPr>
                <w:rFonts w:ascii="PT Astra Serif" w:hAnsi="PT Astra Serif"/>
              </w:rPr>
            </w:pPr>
            <w:r w:rsidRPr="002B3CFC">
              <w:rPr>
                <w:rFonts w:ascii="PT Astra Serif" w:hAnsi="PT Astra Serif"/>
              </w:rPr>
              <w:t>По состоянию на 01.01.2020</w:t>
            </w:r>
          </w:p>
        </w:tc>
        <w:tc>
          <w:tcPr>
            <w:tcW w:w="2127" w:type="dxa"/>
            <w:shd w:val="clear" w:color="auto" w:fill="auto"/>
          </w:tcPr>
          <w:p w14:paraId="6A5147E6" w14:textId="77777777" w:rsidR="008B1CB5" w:rsidRPr="002B3CFC" w:rsidRDefault="008B1CB5" w:rsidP="000A2265">
            <w:pPr>
              <w:jc w:val="center"/>
              <w:rPr>
                <w:rFonts w:ascii="PT Astra Serif" w:hAnsi="PT Astra Serif"/>
                <w:color w:val="FF0000"/>
              </w:rPr>
            </w:pPr>
            <w:r w:rsidRPr="002B3CFC">
              <w:rPr>
                <w:rFonts w:ascii="PT Astra Serif" w:hAnsi="PT Astra Serif"/>
              </w:rPr>
              <w:t>6,75</w:t>
            </w:r>
          </w:p>
        </w:tc>
        <w:tc>
          <w:tcPr>
            <w:tcW w:w="2126" w:type="dxa"/>
            <w:shd w:val="clear" w:color="auto" w:fill="auto"/>
          </w:tcPr>
          <w:p w14:paraId="4B402E87" w14:textId="77777777" w:rsidR="008B1CB5" w:rsidRPr="002B3CFC" w:rsidRDefault="008B1CB5" w:rsidP="000A2265">
            <w:pPr>
              <w:jc w:val="center"/>
              <w:rPr>
                <w:rFonts w:ascii="PT Astra Serif" w:hAnsi="PT Astra Serif"/>
                <w:color w:val="FF0000"/>
              </w:rPr>
            </w:pPr>
            <w:r w:rsidRPr="002B3CFC">
              <w:rPr>
                <w:rFonts w:ascii="PT Astra Serif" w:hAnsi="PT Astra Serif"/>
              </w:rPr>
              <w:t>6,75</w:t>
            </w:r>
          </w:p>
        </w:tc>
        <w:tc>
          <w:tcPr>
            <w:tcW w:w="1554" w:type="dxa"/>
            <w:shd w:val="clear" w:color="auto" w:fill="auto"/>
          </w:tcPr>
          <w:p w14:paraId="7845C110" w14:textId="77777777" w:rsidR="008B1CB5" w:rsidRPr="002B3CFC" w:rsidRDefault="008B1CB5" w:rsidP="000A2265">
            <w:pPr>
              <w:jc w:val="center"/>
              <w:rPr>
                <w:rFonts w:ascii="PT Astra Serif" w:hAnsi="PT Astra Serif"/>
                <w:color w:val="FF0000"/>
              </w:rPr>
            </w:pPr>
            <w:r w:rsidRPr="002B3CFC">
              <w:rPr>
                <w:rFonts w:ascii="PT Astra Serif" w:hAnsi="PT Astra Serif"/>
              </w:rPr>
              <w:t>0</w:t>
            </w:r>
          </w:p>
        </w:tc>
      </w:tr>
      <w:tr w:rsidR="008B1CB5" w:rsidRPr="002B3CFC" w14:paraId="29E7FB74" w14:textId="77777777" w:rsidTr="000A2265">
        <w:tc>
          <w:tcPr>
            <w:tcW w:w="3964" w:type="dxa"/>
            <w:shd w:val="clear" w:color="auto" w:fill="auto"/>
          </w:tcPr>
          <w:p w14:paraId="25FF82B8" w14:textId="77777777" w:rsidR="008B1CB5" w:rsidRPr="002B3CFC" w:rsidRDefault="008B1CB5" w:rsidP="000A2265">
            <w:pPr>
              <w:jc w:val="both"/>
              <w:rPr>
                <w:rFonts w:ascii="PT Astra Serif" w:hAnsi="PT Astra Serif"/>
              </w:rPr>
            </w:pPr>
            <w:r w:rsidRPr="002B3CFC">
              <w:rPr>
                <w:rFonts w:ascii="PT Astra Serif" w:hAnsi="PT Astra Serif"/>
              </w:rPr>
              <w:t>По состоянию на 01.01.2021</w:t>
            </w:r>
          </w:p>
        </w:tc>
        <w:tc>
          <w:tcPr>
            <w:tcW w:w="2127" w:type="dxa"/>
            <w:shd w:val="clear" w:color="auto" w:fill="auto"/>
          </w:tcPr>
          <w:p w14:paraId="56469752" w14:textId="77777777" w:rsidR="008B1CB5" w:rsidRPr="002B3CFC" w:rsidRDefault="008B1CB5" w:rsidP="000A2265">
            <w:pPr>
              <w:jc w:val="center"/>
              <w:rPr>
                <w:rFonts w:ascii="PT Astra Serif" w:hAnsi="PT Astra Serif"/>
              </w:rPr>
            </w:pPr>
            <w:r w:rsidRPr="002B3CFC">
              <w:rPr>
                <w:rFonts w:ascii="PT Astra Serif" w:hAnsi="PT Astra Serif"/>
              </w:rPr>
              <w:t>6,75</w:t>
            </w:r>
          </w:p>
        </w:tc>
        <w:tc>
          <w:tcPr>
            <w:tcW w:w="2126" w:type="dxa"/>
            <w:shd w:val="clear" w:color="auto" w:fill="auto"/>
          </w:tcPr>
          <w:p w14:paraId="6D2813C1" w14:textId="77777777" w:rsidR="008B1CB5" w:rsidRPr="002B3CFC" w:rsidRDefault="008B1CB5" w:rsidP="000A2265">
            <w:pPr>
              <w:jc w:val="center"/>
              <w:rPr>
                <w:rFonts w:ascii="PT Astra Serif" w:hAnsi="PT Astra Serif"/>
              </w:rPr>
            </w:pPr>
            <w:r w:rsidRPr="002B3CFC">
              <w:rPr>
                <w:rFonts w:ascii="PT Astra Serif" w:hAnsi="PT Astra Serif"/>
              </w:rPr>
              <w:t>6,75</w:t>
            </w:r>
          </w:p>
        </w:tc>
        <w:tc>
          <w:tcPr>
            <w:tcW w:w="1554" w:type="dxa"/>
            <w:shd w:val="clear" w:color="auto" w:fill="auto"/>
          </w:tcPr>
          <w:p w14:paraId="358AD3B1" w14:textId="77777777" w:rsidR="008B1CB5" w:rsidRPr="002B3CFC" w:rsidRDefault="008B1CB5" w:rsidP="000A2265">
            <w:pPr>
              <w:jc w:val="center"/>
              <w:rPr>
                <w:rFonts w:ascii="PT Astra Serif" w:hAnsi="PT Astra Serif"/>
              </w:rPr>
            </w:pPr>
            <w:r w:rsidRPr="002B3CFC">
              <w:rPr>
                <w:rFonts w:ascii="PT Astra Serif" w:hAnsi="PT Astra Serif"/>
              </w:rPr>
              <w:t>0</w:t>
            </w:r>
          </w:p>
        </w:tc>
      </w:tr>
    </w:tbl>
    <w:p w14:paraId="2860429B" w14:textId="77777777" w:rsidR="008B1CB5" w:rsidRPr="002B3CFC" w:rsidRDefault="008B1CB5" w:rsidP="002C2F1D">
      <w:pPr>
        <w:ind w:firstLine="709"/>
        <w:jc w:val="both"/>
        <w:rPr>
          <w:rFonts w:ascii="PT Astra Serif" w:hAnsi="PT Astra Serif"/>
          <w:sz w:val="28"/>
          <w:szCs w:val="28"/>
        </w:rPr>
      </w:pPr>
    </w:p>
    <w:p w14:paraId="42BCEC04" w14:textId="4D1273C6" w:rsidR="00C12DE5" w:rsidRPr="002B3CFC" w:rsidRDefault="00FC4648" w:rsidP="00C12DE5">
      <w:pPr>
        <w:ind w:firstLine="709"/>
        <w:jc w:val="both"/>
        <w:rPr>
          <w:rFonts w:ascii="PT Astra Serif" w:hAnsi="PT Astra Serif"/>
          <w:sz w:val="28"/>
          <w:szCs w:val="28"/>
        </w:rPr>
      </w:pPr>
      <w:r w:rsidRPr="002B3CFC">
        <w:rPr>
          <w:rFonts w:ascii="PT Astra Serif" w:hAnsi="PT Astra Serif"/>
          <w:sz w:val="28"/>
          <w:szCs w:val="28"/>
        </w:rPr>
        <w:lastRenderedPageBreak/>
        <w:t xml:space="preserve">Субсидии были выделены </w:t>
      </w:r>
      <w:r w:rsidR="00C12DE5" w:rsidRPr="002B3CFC">
        <w:rPr>
          <w:rFonts w:ascii="PT Astra Serif" w:hAnsi="PT Astra Serif"/>
          <w:sz w:val="28"/>
          <w:szCs w:val="28"/>
        </w:rPr>
        <w:t xml:space="preserve">в 2020 году осуществляло </w:t>
      </w:r>
      <w:r w:rsidR="00630FBB" w:rsidRPr="002B3CFC">
        <w:rPr>
          <w:rFonts w:ascii="PT Astra Serif" w:hAnsi="PT Astra Serif"/>
          <w:sz w:val="28"/>
          <w:szCs w:val="28"/>
        </w:rPr>
        <w:t>Министерство</w:t>
      </w:r>
      <w:r w:rsidRPr="002B3CFC">
        <w:rPr>
          <w:rFonts w:ascii="PT Astra Serif" w:hAnsi="PT Astra Serif"/>
          <w:sz w:val="28"/>
          <w:szCs w:val="28"/>
        </w:rPr>
        <w:t>м</w:t>
      </w:r>
      <w:r w:rsidR="00630FBB" w:rsidRPr="002B3CFC">
        <w:rPr>
          <w:rFonts w:ascii="PT Astra Serif" w:hAnsi="PT Astra Serif"/>
          <w:sz w:val="28"/>
          <w:szCs w:val="28"/>
        </w:rPr>
        <w:t xml:space="preserve"> экономического развития</w:t>
      </w:r>
      <w:r w:rsidR="00C12DE5" w:rsidRPr="002B3CFC">
        <w:rPr>
          <w:rFonts w:ascii="PT Astra Serif" w:hAnsi="PT Astra Serif"/>
          <w:sz w:val="28"/>
          <w:szCs w:val="28"/>
        </w:rPr>
        <w:t xml:space="preserve"> Ульяновской области</w:t>
      </w:r>
      <w:r w:rsidR="00630FBB" w:rsidRPr="002B3CFC">
        <w:rPr>
          <w:rFonts w:ascii="PT Astra Serif" w:hAnsi="PT Astra Serif"/>
          <w:sz w:val="28"/>
          <w:szCs w:val="28"/>
        </w:rPr>
        <w:t>.</w:t>
      </w:r>
      <w:r w:rsidR="00C12DE5" w:rsidRPr="002B3CFC">
        <w:rPr>
          <w:rFonts w:ascii="PT Astra Serif" w:hAnsi="PT Astra Serif"/>
          <w:sz w:val="28"/>
          <w:szCs w:val="28"/>
        </w:rPr>
        <w:t xml:space="preserve"> </w:t>
      </w:r>
    </w:p>
    <w:p w14:paraId="1DFB023C" w14:textId="448DA611" w:rsidR="00314769" w:rsidRPr="002B3CFC" w:rsidRDefault="007F2CED" w:rsidP="007F2CED">
      <w:pPr>
        <w:ind w:firstLine="709"/>
        <w:jc w:val="both"/>
        <w:rPr>
          <w:rFonts w:ascii="PT Astra Serif" w:hAnsi="PT Astra Serif"/>
          <w:sz w:val="28"/>
          <w:szCs w:val="28"/>
        </w:rPr>
      </w:pPr>
      <w:r w:rsidRPr="002B3CFC">
        <w:rPr>
          <w:rFonts w:ascii="PT Astra Serif" w:hAnsi="PT Astra Serif"/>
          <w:sz w:val="28"/>
          <w:szCs w:val="28"/>
        </w:rPr>
        <w:t xml:space="preserve">В 2020 году НКО получила 8303,1 тыс. рублей в рамках субсидий, предоставляемых из областного бюджета, в первом полугодии 2021 года </w:t>
      </w:r>
      <w:r w:rsidR="00A34363" w:rsidRPr="002B3CFC">
        <w:rPr>
          <w:rFonts w:ascii="PT Astra Serif" w:hAnsi="PT Astra Serif"/>
          <w:sz w:val="28"/>
          <w:szCs w:val="28"/>
        </w:rPr>
        <w:t xml:space="preserve">за счет средств субсидии фонд </w:t>
      </w:r>
      <w:proofErr w:type="spellStart"/>
      <w:r w:rsidR="00A34363" w:rsidRPr="002B3CFC">
        <w:rPr>
          <w:rFonts w:ascii="PT Astra Serif" w:hAnsi="PT Astra Serif"/>
          <w:sz w:val="28"/>
          <w:szCs w:val="28"/>
        </w:rPr>
        <w:t>докапитализ</w:t>
      </w:r>
      <w:r w:rsidR="00470189" w:rsidRPr="002B3CFC">
        <w:rPr>
          <w:rFonts w:ascii="PT Astra Serif" w:hAnsi="PT Astra Serif"/>
          <w:sz w:val="28"/>
          <w:szCs w:val="28"/>
        </w:rPr>
        <w:t>ирован</w:t>
      </w:r>
      <w:proofErr w:type="spellEnd"/>
      <w:r w:rsidR="00A34363" w:rsidRPr="002B3CFC">
        <w:rPr>
          <w:rFonts w:ascii="PT Astra Serif" w:hAnsi="PT Astra Serif"/>
          <w:sz w:val="28"/>
          <w:szCs w:val="28"/>
        </w:rPr>
        <w:t xml:space="preserve"> на 35,43 млн. руб.</w:t>
      </w:r>
      <w:r w:rsidRPr="002B3CFC">
        <w:rPr>
          <w:rFonts w:ascii="PT Astra Serif" w:hAnsi="PT Astra Serif"/>
          <w:sz w:val="28"/>
          <w:szCs w:val="28"/>
        </w:rPr>
        <w:t xml:space="preserve"> </w:t>
      </w:r>
    </w:p>
    <w:p w14:paraId="7E1E6186" w14:textId="77777777" w:rsidR="008B1CB5" w:rsidRPr="002B3CFC" w:rsidRDefault="008B1CB5" w:rsidP="008B1CB5">
      <w:pPr>
        <w:ind w:firstLine="709"/>
        <w:jc w:val="both"/>
        <w:rPr>
          <w:rFonts w:ascii="PT Astra Serif" w:hAnsi="PT Astra Serif"/>
          <w:sz w:val="28"/>
          <w:szCs w:val="28"/>
        </w:rPr>
      </w:pPr>
      <w:r w:rsidRPr="002B3CFC">
        <w:rPr>
          <w:rFonts w:ascii="PT Astra Serif" w:hAnsi="PT Astra Serif"/>
          <w:sz w:val="28"/>
          <w:szCs w:val="28"/>
        </w:rPr>
        <w:t>Внебюджетные доходы у  НКО в 2020 году отсутствовали.</w:t>
      </w:r>
    </w:p>
    <w:p w14:paraId="7D749FAB" w14:textId="77777777" w:rsidR="008B1CB5" w:rsidRPr="002B3CFC" w:rsidRDefault="008B1CB5" w:rsidP="007F2CED">
      <w:pPr>
        <w:ind w:firstLine="709"/>
        <w:jc w:val="both"/>
        <w:rPr>
          <w:rFonts w:ascii="PT Astra Serif" w:hAnsi="PT Astra Serif"/>
          <w:sz w:val="28"/>
          <w:szCs w:val="28"/>
        </w:rPr>
      </w:pPr>
    </w:p>
    <w:p w14:paraId="0E949759" w14:textId="4DFA7F85" w:rsidR="007F2CED" w:rsidRPr="002B3CFC" w:rsidRDefault="007F2CED" w:rsidP="007F2CED">
      <w:pPr>
        <w:ind w:firstLine="709"/>
        <w:jc w:val="both"/>
        <w:rPr>
          <w:rFonts w:ascii="PT Astra Serif" w:hAnsi="PT Astra Serif"/>
          <w:i/>
          <w:iCs/>
          <w:sz w:val="28"/>
          <w:szCs w:val="28"/>
        </w:rPr>
      </w:pPr>
      <w:r w:rsidRPr="002B3CFC">
        <w:rPr>
          <w:rFonts w:ascii="PT Astra Serif" w:hAnsi="PT Astra Serif"/>
          <w:sz w:val="28"/>
          <w:szCs w:val="28"/>
        </w:rPr>
        <w:t>В соответствии с соглашением о предоставлении субсидий, НКО в 2020 году установлены следующие показатели результативности (план/факт):</w:t>
      </w:r>
    </w:p>
    <w:p w14:paraId="757EEE78" w14:textId="77777777" w:rsidR="007F2CED" w:rsidRPr="002B3CFC" w:rsidRDefault="007F2CED" w:rsidP="007F2CED">
      <w:pPr>
        <w:ind w:firstLine="709"/>
        <w:jc w:val="both"/>
        <w:rPr>
          <w:rFonts w:ascii="PT Astra Serif" w:hAnsi="PT Astra Serif"/>
          <w:sz w:val="28"/>
          <w:szCs w:val="28"/>
        </w:rPr>
      </w:pPr>
      <w:r w:rsidRPr="002B3CFC">
        <w:rPr>
          <w:rFonts w:ascii="PT Astra Serif" w:hAnsi="PT Astra Serif"/>
          <w:sz w:val="28"/>
          <w:szCs w:val="28"/>
        </w:rPr>
        <w:t>1. Обеспечен объём финансовой поддержки, оказанной субъектам малого и среднего предпринимательства, при гарантийной поддержке региональной гарантийной организации, тыс. рублей (271542,1/317500)</w:t>
      </w:r>
    </w:p>
    <w:p w14:paraId="218F7A31" w14:textId="6442C07B" w:rsidR="007F2CED" w:rsidRPr="002B3CFC" w:rsidRDefault="007F2CED" w:rsidP="007F2CED">
      <w:pPr>
        <w:ind w:firstLine="709"/>
        <w:jc w:val="both"/>
        <w:rPr>
          <w:rFonts w:ascii="PT Astra Serif" w:hAnsi="PT Astra Serif"/>
          <w:sz w:val="28"/>
          <w:szCs w:val="28"/>
        </w:rPr>
      </w:pPr>
      <w:r w:rsidRPr="002B3CFC">
        <w:rPr>
          <w:rFonts w:ascii="PT Astra Serif" w:hAnsi="PT Astra Serif"/>
          <w:sz w:val="28"/>
          <w:szCs w:val="28"/>
        </w:rPr>
        <w:t>2. Объём финансовой поддержки</w:t>
      </w:r>
      <w:r w:rsidR="00986837" w:rsidRPr="002B3CFC">
        <w:rPr>
          <w:rFonts w:ascii="PT Astra Serif" w:hAnsi="PT Astra Serif"/>
          <w:sz w:val="28"/>
          <w:szCs w:val="28"/>
        </w:rPr>
        <w:t>,</w:t>
      </w:r>
      <w:r w:rsidRPr="002B3CFC">
        <w:rPr>
          <w:rFonts w:ascii="PT Astra Serif" w:hAnsi="PT Astra Serif"/>
          <w:sz w:val="28"/>
          <w:szCs w:val="28"/>
        </w:rPr>
        <w:t xml:space="preserve"> оказанной субъектам малого и среднего предпринимательства, при гарантийной поддержке региональной гарантийной организации, тыс. рублей (6342,2/8300) </w:t>
      </w:r>
    </w:p>
    <w:p w14:paraId="184F6260" w14:textId="4191875F" w:rsidR="007F2CED" w:rsidRPr="002B3CFC" w:rsidRDefault="007F2CED" w:rsidP="007F2CED">
      <w:pPr>
        <w:ind w:firstLine="709"/>
        <w:jc w:val="both"/>
        <w:rPr>
          <w:rFonts w:ascii="PT Astra Serif" w:hAnsi="PT Astra Serif"/>
          <w:sz w:val="28"/>
          <w:szCs w:val="28"/>
        </w:rPr>
      </w:pPr>
      <w:r w:rsidRPr="002B3CFC">
        <w:rPr>
          <w:rFonts w:ascii="PT Astra Serif" w:hAnsi="PT Astra Serif"/>
          <w:sz w:val="28"/>
          <w:szCs w:val="28"/>
        </w:rPr>
        <w:t>Штатная численность НКО составляет 6,75 единиц. Фонд оплаты труда с начислениями в 2020 году составил 5604,6 тыс. рублей (67,50% от суммы предоставленной субсидии.</w:t>
      </w:r>
    </w:p>
    <w:p w14:paraId="2DB6C28D" w14:textId="77777777" w:rsidR="00C12DE5" w:rsidRPr="002B3CFC" w:rsidRDefault="00C12DE5" w:rsidP="007F2CED">
      <w:pPr>
        <w:ind w:firstLine="709"/>
        <w:jc w:val="both"/>
        <w:rPr>
          <w:rFonts w:ascii="PT Astra Serif" w:hAnsi="PT Astra Serif"/>
          <w:sz w:val="28"/>
          <w:szCs w:val="28"/>
        </w:rPr>
      </w:pPr>
    </w:p>
    <w:p w14:paraId="54F7A671" w14:textId="1D9391D6" w:rsidR="007F2CED" w:rsidRPr="002B3CFC" w:rsidRDefault="007F2CED" w:rsidP="007F2CED">
      <w:pPr>
        <w:ind w:firstLine="709"/>
        <w:jc w:val="both"/>
        <w:rPr>
          <w:rFonts w:ascii="PT Astra Serif" w:hAnsi="PT Astra Serif"/>
          <w:sz w:val="28"/>
          <w:szCs w:val="28"/>
        </w:rPr>
      </w:pPr>
      <w:r w:rsidRPr="002B3CFC">
        <w:rPr>
          <w:rFonts w:ascii="PT Astra Serif" w:hAnsi="PT Astra Serif"/>
          <w:sz w:val="28"/>
          <w:szCs w:val="28"/>
        </w:rPr>
        <w:t>В 2020 году НКО провело следующие мероприятия:</w:t>
      </w:r>
    </w:p>
    <w:p w14:paraId="414E8001" w14:textId="7B918837" w:rsidR="00314769" w:rsidRPr="002B3CFC" w:rsidRDefault="00314769" w:rsidP="007F2CED">
      <w:pPr>
        <w:ind w:firstLine="709"/>
        <w:jc w:val="both"/>
        <w:rPr>
          <w:rFonts w:ascii="PT Astra Serif" w:hAnsi="PT Astra Serif"/>
          <w:sz w:val="28"/>
          <w:szCs w:val="28"/>
        </w:rPr>
      </w:pPr>
    </w:p>
    <w:p w14:paraId="42922601" w14:textId="77777777" w:rsidR="007C1A4E" w:rsidRPr="002B3CFC" w:rsidRDefault="0045580B" w:rsidP="007C1A4E">
      <w:pPr>
        <w:pStyle w:val="a6"/>
        <w:numPr>
          <w:ilvl w:val="0"/>
          <w:numId w:val="35"/>
        </w:numPr>
        <w:ind w:left="0" w:firstLine="709"/>
        <w:jc w:val="both"/>
        <w:rPr>
          <w:rFonts w:ascii="PT Astra Serif" w:hAnsi="PT Astra Serif"/>
          <w:bCs/>
          <w:sz w:val="28"/>
          <w:szCs w:val="28"/>
        </w:rPr>
      </w:pPr>
      <w:r w:rsidRPr="002B3CFC">
        <w:rPr>
          <w:rFonts w:ascii="PT Astra Serif" w:hAnsi="PT Astra Serif"/>
          <w:bCs/>
          <w:sz w:val="28"/>
          <w:szCs w:val="28"/>
        </w:rPr>
        <w:t>Расширенное заседание координац</w:t>
      </w:r>
      <w:r w:rsidR="007C1A4E" w:rsidRPr="002B3CFC">
        <w:rPr>
          <w:rFonts w:ascii="PT Astra Serif" w:hAnsi="PT Astra Serif"/>
          <w:bCs/>
          <w:sz w:val="28"/>
          <w:szCs w:val="28"/>
        </w:rPr>
        <w:t>ионного совета предпринимателей.</w:t>
      </w:r>
    </w:p>
    <w:p w14:paraId="3C7E4C36" w14:textId="4F712480" w:rsidR="00314769" w:rsidRPr="002B3CFC" w:rsidRDefault="007C1A4E" w:rsidP="007C1A4E">
      <w:pPr>
        <w:pStyle w:val="a6"/>
        <w:numPr>
          <w:ilvl w:val="0"/>
          <w:numId w:val="35"/>
        </w:numPr>
        <w:ind w:left="0" w:firstLine="709"/>
        <w:jc w:val="both"/>
        <w:rPr>
          <w:rFonts w:ascii="PT Astra Serif" w:hAnsi="PT Astra Serif"/>
          <w:bCs/>
          <w:sz w:val="28"/>
          <w:szCs w:val="28"/>
        </w:rPr>
      </w:pPr>
      <w:r w:rsidRPr="002B3CFC">
        <w:rPr>
          <w:rFonts w:ascii="PT Astra Serif" w:hAnsi="PT Astra Serif"/>
          <w:bCs/>
          <w:sz w:val="28"/>
          <w:szCs w:val="28"/>
        </w:rPr>
        <w:t>Осуществление</w:t>
      </w:r>
      <w:r w:rsidR="0045580B" w:rsidRPr="002B3CFC">
        <w:rPr>
          <w:rFonts w:ascii="PT Astra Serif" w:hAnsi="PT Astra Serif"/>
          <w:bCs/>
          <w:sz w:val="28"/>
          <w:szCs w:val="28"/>
        </w:rPr>
        <w:t xml:space="preserve"> специализированных мер гарантийной поддержки для бизнеса, пострадавшего из-за пандемии </w:t>
      </w:r>
      <w:proofErr w:type="spellStart"/>
      <w:r w:rsidR="0045580B" w:rsidRPr="002B3CFC">
        <w:rPr>
          <w:rFonts w:ascii="PT Astra Serif" w:hAnsi="PT Astra Serif"/>
          <w:bCs/>
          <w:sz w:val="28"/>
          <w:szCs w:val="28"/>
        </w:rPr>
        <w:t>короновируса</w:t>
      </w:r>
      <w:proofErr w:type="spellEnd"/>
      <w:r w:rsidR="0045580B" w:rsidRPr="002B3CFC">
        <w:rPr>
          <w:rFonts w:ascii="PT Astra Serif" w:hAnsi="PT Astra Serif"/>
          <w:bCs/>
          <w:sz w:val="28"/>
          <w:szCs w:val="28"/>
        </w:rPr>
        <w:t>, в период с 24 марта 2020 по 01 сентября 2020 года</w:t>
      </w:r>
    </w:p>
    <w:p w14:paraId="67F1C22E" w14:textId="77777777" w:rsidR="00314769" w:rsidRPr="002B3CFC" w:rsidRDefault="00314769" w:rsidP="007F2CED">
      <w:pPr>
        <w:ind w:firstLine="709"/>
        <w:jc w:val="both"/>
        <w:rPr>
          <w:rFonts w:ascii="PT Astra Serif" w:hAnsi="PT Astra Serif"/>
          <w:sz w:val="28"/>
          <w:szCs w:val="28"/>
        </w:rPr>
      </w:pPr>
    </w:p>
    <w:p w14:paraId="3BB92FFE" w14:textId="2976162A" w:rsidR="007F2CED" w:rsidRPr="002B3CFC" w:rsidRDefault="00AD5877" w:rsidP="007F2CED">
      <w:pPr>
        <w:ind w:firstLine="709"/>
        <w:jc w:val="both"/>
        <w:rPr>
          <w:rFonts w:ascii="PT Astra Serif" w:hAnsi="PT Astra Serif"/>
          <w:b/>
          <w:bCs/>
          <w:sz w:val="28"/>
          <w:szCs w:val="28"/>
        </w:rPr>
      </w:pPr>
      <w:r w:rsidRPr="002B3CFC">
        <w:rPr>
          <w:rFonts w:ascii="PT Astra Serif" w:hAnsi="PT Astra Serif"/>
          <w:b/>
          <w:bCs/>
          <w:sz w:val="28"/>
          <w:szCs w:val="28"/>
        </w:rPr>
        <w:t xml:space="preserve">Предложения </w:t>
      </w:r>
      <w:r w:rsidR="003E5689" w:rsidRPr="002B3CFC">
        <w:rPr>
          <w:rFonts w:ascii="PT Astra Serif" w:hAnsi="PT Astra Serif"/>
          <w:b/>
          <w:bCs/>
          <w:sz w:val="28"/>
          <w:szCs w:val="28"/>
        </w:rPr>
        <w:t>Счетной палаты Ульяновской области по итогам экспертно-аналитического мероприятия:</w:t>
      </w:r>
    </w:p>
    <w:p w14:paraId="5E51663F" w14:textId="77777777" w:rsidR="00724E68" w:rsidRPr="002B3CFC" w:rsidRDefault="00724E68" w:rsidP="00724E68">
      <w:pPr>
        <w:ind w:firstLine="709"/>
        <w:jc w:val="both"/>
        <w:rPr>
          <w:rFonts w:ascii="PT Astra Serif" w:hAnsi="PT Astra Serif"/>
          <w:sz w:val="28"/>
          <w:szCs w:val="28"/>
        </w:rPr>
      </w:pPr>
      <w:r w:rsidRPr="002B3CFC">
        <w:rPr>
          <w:rFonts w:ascii="PT Astra Serif" w:hAnsi="PT Astra Serif"/>
          <w:sz w:val="28"/>
          <w:szCs w:val="28"/>
        </w:rPr>
        <w:t xml:space="preserve">В настоящее время в сфере поддержки субъектов малого и среднего предпринимательства параллельно действуют несколько юридических лиц, которые получают субсидии из областного бюджета Ульяновской области. </w:t>
      </w:r>
    </w:p>
    <w:p w14:paraId="73CC7160" w14:textId="77777777" w:rsidR="00724E68" w:rsidRPr="002B3CFC" w:rsidRDefault="00724E68" w:rsidP="00724E68">
      <w:pPr>
        <w:ind w:firstLine="709"/>
        <w:jc w:val="both"/>
        <w:rPr>
          <w:rFonts w:ascii="PT Astra Serif" w:hAnsi="PT Astra Serif"/>
          <w:sz w:val="28"/>
          <w:szCs w:val="28"/>
        </w:rPr>
      </w:pPr>
      <w:r w:rsidRPr="002B3CFC">
        <w:rPr>
          <w:rFonts w:ascii="PT Astra Serif" w:hAnsi="PT Astra Serif"/>
          <w:sz w:val="28"/>
          <w:szCs w:val="28"/>
        </w:rPr>
        <w:t>Счетная палата полагает целесообразным принять решение о существовании Фонда как самостоятельного юридического лица после анализа состава (структуры), а также нормативно-правовой базы, определяющей деятельность организаций, на которые в регионе возложены функции по поддержке субъектов малого и среднего предпринимательства, в целях исключения дублирования их функционала.</w:t>
      </w:r>
    </w:p>
    <w:p w14:paraId="7541E10A" w14:textId="7B63315E" w:rsidR="00724E68" w:rsidRPr="002B3CFC" w:rsidRDefault="00724E68" w:rsidP="007F2CED">
      <w:pPr>
        <w:ind w:firstLine="709"/>
        <w:jc w:val="both"/>
        <w:rPr>
          <w:rFonts w:ascii="PT Astra Serif" w:hAnsi="PT Astra Serif"/>
          <w:b/>
          <w:bCs/>
          <w:sz w:val="28"/>
          <w:szCs w:val="28"/>
        </w:rPr>
      </w:pPr>
    </w:p>
    <w:p w14:paraId="30D44029" w14:textId="77777777" w:rsidR="007638A8" w:rsidRPr="00BA0302" w:rsidRDefault="007638A8" w:rsidP="007638A8">
      <w:pPr>
        <w:jc w:val="center"/>
        <w:rPr>
          <w:b/>
          <w:bCs/>
          <w:sz w:val="28"/>
          <w:szCs w:val="28"/>
        </w:rPr>
      </w:pPr>
      <w:r w:rsidRPr="00BA0302">
        <w:rPr>
          <w:b/>
          <w:bCs/>
          <w:sz w:val="28"/>
          <w:szCs w:val="28"/>
        </w:rPr>
        <w:t xml:space="preserve">14. </w:t>
      </w:r>
      <w:bookmarkStart w:id="6" w:name="_Hlk84606005"/>
      <w:r w:rsidRPr="00BA0302">
        <w:rPr>
          <w:b/>
          <w:bCs/>
          <w:sz w:val="28"/>
          <w:szCs w:val="28"/>
        </w:rPr>
        <w:t>Фонд «Ульяновск - культурная столица»</w:t>
      </w:r>
      <w:bookmarkEnd w:id="6"/>
    </w:p>
    <w:p w14:paraId="59AE2063" w14:textId="77777777" w:rsidR="007638A8" w:rsidRPr="00BA0302" w:rsidRDefault="007638A8" w:rsidP="007638A8">
      <w:pPr>
        <w:jc w:val="center"/>
        <w:rPr>
          <w:i/>
          <w:iCs/>
          <w:sz w:val="28"/>
          <w:szCs w:val="28"/>
        </w:rPr>
      </w:pPr>
      <w:r w:rsidRPr="00BA0302">
        <w:rPr>
          <w:i/>
          <w:iCs/>
          <w:sz w:val="28"/>
          <w:szCs w:val="28"/>
        </w:rPr>
        <w:t xml:space="preserve">сайт </w:t>
      </w:r>
      <w:hyperlink r:id="rId14" w:history="1">
        <w:r w:rsidRPr="00BA0302">
          <w:rPr>
            <w:rStyle w:val="aff"/>
            <w:i/>
            <w:iCs/>
            <w:sz w:val="28"/>
            <w:szCs w:val="28"/>
          </w:rPr>
          <w:t>https://ulkul.ru/</w:t>
        </w:r>
      </w:hyperlink>
    </w:p>
    <w:p w14:paraId="081D5859" w14:textId="77777777" w:rsidR="007638A8" w:rsidRPr="00BA0302" w:rsidRDefault="007638A8" w:rsidP="007638A8">
      <w:pPr>
        <w:jc w:val="center"/>
        <w:rPr>
          <w:i/>
          <w:iCs/>
          <w:sz w:val="28"/>
          <w:szCs w:val="28"/>
        </w:rPr>
      </w:pPr>
    </w:p>
    <w:p w14:paraId="68D314C3"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Организация создана 24 июля 2012 года.</w:t>
      </w:r>
    </w:p>
    <w:p w14:paraId="04D07328"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Учредителем Фонда является Правительство Ульяновской области.</w:t>
      </w:r>
    </w:p>
    <w:p w14:paraId="4BDE71BD"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Руководитель организации - Исполнительный директор Фонда Ившина Татьяна Александровна.</w:t>
      </w:r>
    </w:p>
    <w:p w14:paraId="2FBE3FF2"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lastRenderedPageBreak/>
        <w:t xml:space="preserve">В соответствии с Уставом, органом управления Фонда является Попечительский совет. Председателем Попечительского совета данной НКО утверждена </w:t>
      </w:r>
      <w:proofErr w:type="spellStart"/>
      <w:r w:rsidRPr="00BA0302">
        <w:rPr>
          <w:rFonts w:ascii="PT Astra Serif" w:hAnsi="PT Astra Serif"/>
          <w:sz w:val="28"/>
          <w:szCs w:val="28"/>
        </w:rPr>
        <w:t>Уба</w:t>
      </w:r>
      <w:proofErr w:type="spellEnd"/>
      <w:r w:rsidRPr="00BA0302">
        <w:rPr>
          <w:rFonts w:ascii="PT Astra Serif" w:hAnsi="PT Astra Serif"/>
          <w:sz w:val="28"/>
          <w:szCs w:val="28"/>
        </w:rPr>
        <w:t xml:space="preserve"> Екатерина Владимировна (с 26.04.2021 до 16.08.2021 </w:t>
      </w:r>
      <w:r w:rsidRPr="00BA0302">
        <w:rPr>
          <w:rFonts w:ascii="PT Astra Serif" w:hAnsi="PT Astra Serif"/>
          <w:i/>
          <w:iCs/>
          <w:sz w:val="28"/>
          <w:szCs w:val="28"/>
        </w:rPr>
        <w:t>по устному согласованию</w:t>
      </w:r>
      <w:r w:rsidRPr="00BA0302">
        <w:rPr>
          <w:rFonts w:ascii="PT Astra Serif" w:hAnsi="PT Astra Serif"/>
          <w:sz w:val="28"/>
          <w:szCs w:val="28"/>
        </w:rPr>
        <w:t xml:space="preserve"> - </w:t>
      </w:r>
      <w:proofErr w:type="spellStart"/>
      <w:r w:rsidRPr="00BA0302">
        <w:rPr>
          <w:rFonts w:ascii="PT Astra Serif" w:hAnsi="PT Astra Serif"/>
          <w:sz w:val="28"/>
          <w:szCs w:val="28"/>
        </w:rPr>
        <w:t>Смекалин</w:t>
      </w:r>
      <w:proofErr w:type="spellEnd"/>
      <w:r w:rsidRPr="00BA0302">
        <w:rPr>
          <w:rFonts w:ascii="PT Astra Serif" w:hAnsi="PT Astra Serif"/>
          <w:sz w:val="28"/>
          <w:szCs w:val="28"/>
        </w:rPr>
        <w:t xml:space="preserve"> А.А., новый председатель не избран).</w:t>
      </w:r>
    </w:p>
    <w:p w14:paraId="30A7EA0D"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 xml:space="preserve">Руководителем ревизионной комиссии является Аксенова Н.С. -руководитель дирекции развития, маркетинга и </w:t>
      </w:r>
      <w:r w:rsidRPr="00BA0302">
        <w:rPr>
          <w:rFonts w:ascii="PT Astra Serif" w:hAnsi="PT Astra Serif"/>
          <w:sz w:val="28"/>
          <w:szCs w:val="28"/>
          <w:lang w:val="en-US"/>
        </w:rPr>
        <w:t>PR</w:t>
      </w:r>
      <w:r w:rsidRPr="00BA0302">
        <w:rPr>
          <w:rFonts w:ascii="PT Astra Serif" w:hAnsi="PT Astra Serif"/>
          <w:sz w:val="28"/>
          <w:szCs w:val="28"/>
        </w:rPr>
        <w:t xml:space="preserve"> Фонда (сведения о включении в Ревизионную комиссию представителей учредителя (Правительства Ульяновской области) отсутствуют). </w:t>
      </w:r>
    </w:p>
    <w:p w14:paraId="34CAC4F9" w14:textId="77777777" w:rsidR="007638A8" w:rsidRPr="00BA0302" w:rsidRDefault="007638A8" w:rsidP="007638A8">
      <w:pPr>
        <w:ind w:firstLine="709"/>
        <w:jc w:val="both"/>
        <w:rPr>
          <w:rFonts w:ascii="PT Astra Serif" w:hAnsi="PT Astra Serif"/>
          <w:i/>
          <w:iCs/>
          <w:sz w:val="28"/>
          <w:szCs w:val="28"/>
        </w:rPr>
      </w:pPr>
      <w:r w:rsidRPr="00BA0302">
        <w:rPr>
          <w:rFonts w:ascii="PT Astra Serif" w:hAnsi="PT Astra Serif"/>
          <w:i/>
          <w:iCs/>
          <w:sz w:val="28"/>
          <w:szCs w:val="28"/>
        </w:rPr>
        <w:t>В соответствии с требованиями ст. 5 Закона от 30.12.2008 №307-ФЗ «Об аудиторской деятельности» Фонд ежегодно проводит обязательный аудит достоверности бухгалтерской (финансовой) отчетности (в 2020 году аудит проводила аудиторская компания Симбирск-аудит (г.Ульяновск)).</w:t>
      </w:r>
    </w:p>
    <w:p w14:paraId="61F34C89" w14:textId="77777777" w:rsidR="007638A8" w:rsidRPr="00BA0302" w:rsidRDefault="007638A8" w:rsidP="007638A8">
      <w:pPr>
        <w:ind w:firstLine="709"/>
        <w:jc w:val="both"/>
        <w:rPr>
          <w:rFonts w:ascii="PT Astra Serif" w:hAnsi="PT Astra Serif"/>
          <w:sz w:val="28"/>
          <w:szCs w:val="28"/>
        </w:rPr>
      </w:pPr>
    </w:p>
    <w:p w14:paraId="4DCC19EE"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 xml:space="preserve">Штатная численность НКО составляет 29 единиц. Фонд оплаты труда с начислениями в 2020 году составил 13977,5 тыс. рублей (66,86% от суммы предоставленной субсидии. </w:t>
      </w:r>
    </w:p>
    <w:p w14:paraId="2A0BAA76" w14:textId="77777777" w:rsidR="007638A8" w:rsidRPr="00BA0302" w:rsidRDefault="007638A8" w:rsidP="007638A8">
      <w:pPr>
        <w:jc w:val="both"/>
        <w:rPr>
          <w:rFonts w:ascii="PT Astra Serif" w:hAnsi="PT Astra Serif"/>
          <w:sz w:val="28"/>
          <w:szCs w:val="28"/>
        </w:rPr>
      </w:pPr>
      <w:r w:rsidRPr="00BA0302">
        <w:rPr>
          <w:rFonts w:ascii="PT Astra Serif" w:hAnsi="PT Astra Serif"/>
          <w:sz w:val="28"/>
          <w:szCs w:val="28"/>
        </w:rPr>
        <w:t xml:space="preserve">                  </w:t>
      </w:r>
    </w:p>
    <w:p w14:paraId="1C973308" w14:textId="77777777" w:rsidR="007638A8" w:rsidRPr="00BA0302" w:rsidRDefault="007638A8" w:rsidP="007638A8">
      <w:pPr>
        <w:jc w:val="center"/>
        <w:rPr>
          <w:sz w:val="28"/>
          <w:szCs w:val="28"/>
        </w:rPr>
      </w:pPr>
      <w:bookmarkStart w:id="7" w:name="_Hlk84605162"/>
      <w:r w:rsidRPr="00BA0302">
        <w:rPr>
          <w:rFonts w:ascii="PT Astra Serif" w:hAnsi="PT Astra Serif"/>
          <w:sz w:val="28"/>
          <w:szCs w:val="28"/>
        </w:rPr>
        <w:t xml:space="preserve">Сведения о штатной и фактической численности                                                                   </w:t>
      </w:r>
      <w:r w:rsidRPr="00BA0302">
        <w:rPr>
          <w:sz w:val="28"/>
          <w:szCs w:val="28"/>
        </w:rPr>
        <w:t>Фонд «Ульяновск - культурная столица»</w:t>
      </w:r>
    </w:p>
    <w:tbl>
      <w:tblPr>
        <w:tblStyle w:val="afe"/>
        <w:tblW w:w="0" w:type="auto"/>
        <w:tblLook w:val="04A0" w:firstRow="1" w:lastRow="0" w:firstColumn="1" w:lastColumn="0" w:noHBand="0" w:noVBand="1"/>
      </w:tblPr>
      <w:tblGrid>
        <w:gridCol w:w="3397"/>
        <w:gridCol w:w="2268"/>
        <w:gridCol w:w="2268"/>
        <w:gridCol w:w="1838"/>
      </w:tblGrid>
      <w:tr w:rsidR="007638A8" w:rsidRPr="00BA0302" w14:paraId="3C5ADE07" w14:textId="77777777" w:rsidTr="00D86425">
        <w:tc>
          <w:tcPr>
            <w:tcW w:w="3397" w:type="dxa"/>
          </w:tcPr>
          <w:p w14:paraId="6F8D7C4A" w14:textId="60C9C197" w:rsidR="007638A8" w:rsidRPr="00BA0302" w:rsidRDefault="00A0374A" w:rsidP="00A0374A">
            <w:pPr>
              <w:jc w:val="center"/>
              <w:rPr>
                <w:rFonts w:ascii="PT Astra Serif" w:hAnsi="PT Astra Serif"/>
              </w:rPr>
            </w:pPr>
            <w:r>
              <w:rPr>
                <w:rFonts w:ascii="PT Astra Serif" w:hAnsi="PT Astra Serif"/>
              </w:rPr>
              <w:t>период</w:t>
            </w:r>
          </w:p>
        </w:tc>
        <w:tc>
          <w:tcPr>
            <w:tcW w:w="2268" w:type="dxa"/>
          </w:tcPr>
          <w:p w14:paraId="21E6208A" w14:textId="77777777" w:rsidR="007638A8" w:rsidRPr="00BA0302" w:rsidRDefault="007638A8" w:rsidP="00D86425">
            <w:pPr>
              <w:jc w:val="center"/>
              <w:rPr>
                <w:rFonts w:ascii="PT Astra Serif" w:hAnsi="PT Astra Serif"/>
              </w:rPr>
            </w:pPr>
            <w:r w:rsidRPr="00BA0302">
              <w:rPr>
                <w:rFonts w:ascii="PT Astra Serif" w:hAnsi="PT Astra Serif"/>
              </w:rPr>
              <w:t>Штатная численность</w:t>
            </w:r>
          </w:p>
        </w:tc>
        <w:tc>
          <w:tcPr>
            <w:tcW w:w="2268" w:type="dxa"/>
          </w:tcPr>
          <w:p w14:paraId="147B1924" w14:textId="77777777" w:rsidR="007638A8" w:rsidRPr="00BA0302" w:rsidRDefault="007638A8" w:rsidP="00D86425">
            <w:pPr>
              <w:jc w:val="center"/>
              <w:rPr>
                <w:rFonts w:ascii="PT Astra Serif" w:hAnsi="PT Astra Serif"/>
              </w:rPr>
            </w:pPr>
            <w:r w:rsidRPr="00BA0302">
              <w:rPr>
                <w:rFonts w:ascii="PT Astra Serif" w:hAnsi="PT Astra Serif"/>
              </w:rPr>
              <w:t>Фактическая численность</w:t>
            </w:r>
          </w:p>
        </w:tc>
        <w:tc>
          <w:tcPr>
            <w:tcW w:w="1838" w:type="dxa"/>
          </w:tcPr>
          <w:p w14:paraId="518026BC" w14:textId="77777777" w:rsidR="007638A8" w:rsidRPr="00BA0302" w:rsidRDefault="007638A8" w:rsidP="00D86425">
            <w:pPr>
              <w:jc w:val="center"/>
              <w:rPr>
                <w:rFonts w:ascii="PT Astra Serif" w:hAnsi="PT Astra Serif"/>
              </w:rPr>
            </w:pPr>
            <w:r w:rsidRPr="00BA0302">
              <w:rPr>
                <w:rFonts w:ascii="PT Astra Serif" w:hAnsi="PT Astra Serif"/>
              </w:rPr>
              <w:t>Вакантные ставки</w:t>
            </w:r>
          </w:p>
        </w:tc>
      </w:tr>
      <w:tr w:rsidR="007638A8" w:rsidRPr="00BA0302" w14:paraId="58C08D0E" w14:textId="77777777" w:rsidTr="00D86425">
        <w:trPr>
          <w:trHeight w:val="70"/>
        </w:trPr>
        <w:tc>
          <w:tcPr>
            <w:tcW w:w="3397" w:type="dxa"/>
          </w:tcPr>
          <w:p w14:paraId="05048352" w14:textId="77777777" w:rsidR="007638A8" w:rsidRPr="00BA0302" w:rsidRDefault="007638A8" w:rsidP="00D86425">
            <w:pPr>
              <w:jc w:val="both"/>
              <w:rPr>
                <w:rFonts w:ascii="PT Astra Serif" w:hAnsi="PT Astra Serif"/>
              </w:rPr>
            </w:pPr>
            <w:r w:rsidRPr="00BA0302">
              <w:rPr>
                <w:rFonts w:ascii="PT Astra Serif" w:hAnsi="PT Astra Serif"/>
              </w:rPr>
              <w:t>По состоянию на 01.01.2020</w:t>
            </w:r>
          </w:p>
        </w:tc>
        <w:tc>
          <w:tcPr>
            <w:tcW w:w="2268" w:type="dxa"/>
          </w:tcPr>
          <w:p w14:paraId="192E8CED" w14:textId="77777777" w:rsidR="007638A8" w:rsidRPr="00BA0302" w:rsidRDefault="007638A8" w:rsidP="00D86425">
            <w:pPr>
              <w:jc w:val="center"/>
              <w:rPr>
                <w:rFonts w:ascii="PT Astra Serif" w:hAnsi="PT Astra Serif"/>
              </w:rPr>
            </w:pPr>
            <w:r w:rsidRPr="00BA0302">
              <w:rPr>
                <w:rFonts w:ascii="PT Astra Serif" w:hAnsi="PT Astra Serif"/>
                <w:sz w:val="28"/>
                <w:szCs w:val="28"/>
              </w:rPr>
              <w:t>29</w:t>
            </w:r>
          </w:p>
        </w:tc>
        <w:tc>
          <w:tcPr>
            <w:tcW w:w="2268" w:type="dxa"/>
          </w:tcPr>
          <w:p w14:paraId="29E1130D" w14:textId="77777777" w:rsidR="007638A8" w:rsidRPr="00BA0302" w:rsidRDefault="007638A8" w:rsidP="00D86425">
            <w:pPr>
              <w:jc w:val="center"/>
              <w:rPr>
                <w:rFonts w:ascii="PT Astra Serif" w:hAnsi="PT Astra Serif"/>
              </w:rPr>
            </w:pPr>
            <w:r w:rsidRPr="00BA0302">
              <w:rPr>
                <w:rFonts w:ascii="PT Astra Serif" w:hAnsi="PT Astra Serif"/>
                <w:sz w:val="28"/>
                <w:szCs w:val="28"/>
              </w:rPr>
              <w:t>26,5</w:t>
            </w:r>
          </w:p>
        </w:tc>
        <w:tc>
          <w:tcPr>
            <w:tcW w:w="1838" w:type="dxa"/>
          </w:tcPr>
          <w:p w14:paraId="3AA4A0FB" w14:textId="77777777" w:rsidR="007638A8" w:rsidRPr="00BA0302" w:rsidRDefault="007638A8" w:rsidP="00D86425">
            <w:pPr>
              <w:jc w:val="center"/>
              <w:rPr>
                <w:rFonts w:ascii="PT Astra Serif" w:hAnsi="PT Astra Serif"/>
              </w:rPr>
            </w:pPr>
            <w:r w:rsidRPr="00BA0302">
              <w:rPr>
                <w:rFonts w:ascii="PT Astra Serif" w:hAnsi="PT Astra Serif"/>
                <w:sz w:val="28"/>
                <w:szCs w:val="28"/>
              </w:rPr>
              <w:t>2,5</w:t>
            </w:r>
          </w:p>
        </w:tc>
      </w:tr>
      <w:tr w:rsidR="007638A8" w:rsidRPr="00BA0302" w14:paraId="05836B02" w14:textId="77777777" w:rsidTr="00D86425">
        <w:tc>
          <w:tcPr>
            <w:tcW w:w="3397" w:type="dxa"/>
          </w:tcPr>
          <w:p w14:paraId="6DF0440D" w14:textId="77777777" w:rsidR="007638A8" w:rsidRPr="00BA0302" w:rsidRDefault="007638A8" w:rsidP="00D86425">
            <w:pPr>
              <w:jc w:val="both"/>
              <w:rPr>
                <w:rFonts w:ascii="PT Astra Serif" w:hAnsi="PT Astra Serif"/>
              </w:rPr>
            </w:pPr>
            <w:r w:rsidRPr="00BA0302">
              <w:rPr>
                <w:rFonts w:ascii="PT Astra Serif" w:hAnsi="PT Astra Serif"/>
              </w:rPr>
              <w:t>По состоянию на 01.01.2021</w:t>
            </w:r>
          </w:p>
        </w:tc>
        <w:tc>
          <w:tcPr>
            <w:tcW w:w="2268" w:type="dxa"/>
          </w:tcPr>
          <w:p w14:paraId="356F8B21" w14:textId="77777777" w:rsidR="007638A8" w:rsidRPr="00BA0302" w:rsidRDefault="007638A8" w:rsidP="00D86425">
            <w:pPr>
              <w:jc w:val="center"/>
              <w:rPr>
                <w:rFonts w:ascii="PT Astra Serif" w:hAnsi="PT Astra Serif"/>
              </w:rPr>
            </w:pPr>
            <w:r w:rsidRPr="00BA0302">
              <w:rPr>
                <w:rFonts w:ascii="PT Astra Serif" w:hAnsi="PT Astra Serif"/>
                <w:sz w:val="28"/>
                <w:szCs w:val="28"/>
              </w:rPr>
              <w:t>29</w:t>
            </w:r>
          </w:p>
        </w:tc>
        <w:tc>
          <w:tcPr>
            <w:tcW w:w="2268" w:type="dxa"/>
          </w:tcPr>
          <w:p w14:paraId="133933C1" w14:textId="77777777" w:rsidR="007638A8" w:rsidRPr="00BA0302" w:rsidRDefault="007638A8" w:rsidP="00D86425">
            <w:pPr>
              <w:jc w:val="center"/>
              <w:rPr>
                <w:rFonts w:ascii="PT Astra Serif" w:hAnsi="PT Astra Serif"/>
              </w:rPr>
            </w:pPr>
            <w:r w:rsidRPr="00BA0302">
              <w:rPr>
                <w:rFonts w:ascii="PT Astra Serif" w:hAnsi="PT Astra Serif"/>
                <w:sz w:val="28"/>
                <w:szCs w:val="28"/>
              </w:rPr>
              <w:t>26,5</w:t>
            </w:r>
          </w:p>
        </w:tc>
        <w:tc>
          <w:tcPr>
            <w:tcW w:w="1838" w:type="dxa"/>
          </w:tcPr>
          <w:p w14:paraId="14832086" w14:textId="77777777" w:rsidR="007638A8" w:rsidRPr="00BA0302" w:rsidRDefault="007638A8" w:rsidP="00D86425">
            <w:pPr>
              <w:jc w:val="center"/>
              <w:rPr>
                <w:rFonts w:ascii="PT Astra Serif" w:hAnsi="PT Astra Serif"/>
              </w:rPr>
            </w:pPr>
            <w:r w:rsidRPr="00BA0302">
              <w:rPr>
                <w:rFonts w:ascii="PT Astra Serif" w:hAnsi="PT Astra Serif"/>
                <w:sz w:val="28"/>
                <w:szCs w:val="28"/>
              </w:rPr>
              <w:t>2,5</w:t>
            </w:r>
          </w:p>
        </w:tc>
      </w:tr>
      <w:bookmarkEnd w:id="7"/>
    </w:tbl>
    <w:p w14:paraId="1DACD34B" w14:textId="77777777" w:rsidR="007638A8" w:rsidRPr="00BA0302" w:rsidRDefault="007638A8" w:rsidP="007638A8">
      <w:pPr>
        <w:ind w:firstLine="709"/>
        <w:jc w:val="both"/>
        <w:rPr>
          <w:rFonts w:ascii="PT Astra Serif" w:hAnsi="PT Astra Serif"/>
          <w:sz w:val="28"/>
          <w:szCs w:val="28"/>
        </w:rPr>
      </w:pPr>
    </w:p>
    <w:p w14:paraId="0A329421"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Субсидии были выделены Правительством Ульяновской области.</w:t>
      </w:r>
    </w:p>
    <w:p w14:paraId="51696C16"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Объем бюджетного финансирования, предоставленный в виде субсидий из областного бюджета Ульяновской области в 2020 году составил 20904,8 тыс. рублей, в первом полугодии 2021 года - 9562,2 тыс. рублей.</w:t>
      </w:r>
    </w:p>
    <w:p w14:paraId="54646760" w14:textId="77777777" w:rsidR="007638A8" w:rsidRPr="00BA0302" w:rsidRDefault="007638A8" w:rsidP="007638A8">
      <w:pPr>
        <w:ind w:firstLine="709"/>
        <w:jc w:val="both"/>
        <w:rPr>
          <w:rFonts w:ascii="PT Astra Serif" w:hAnsi="PT Astra Serif"/>
          <w:color w:val="000000" w:themeColor="text1"/>
          <w:sz w:val="28"/>
          <w:szCs w:val="28"/>
        </w:rPr>
      </w:pPr>
    </w:p>
    <w:p w14:paraId="2ADEB07B"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Кроме того, в 2020 году Фондом проводились мероприятия за счет средств привлеченного внебюджетного финансирования в сумме 9021,4 тыс. рублей (43,15% от объема бюджетной субсидии), из них</w:t>
      </w:r>
    </w:p>
    <w:p w14:paraId="3C253A06" w14:textId="77777777" w:rsidR="007638A8" w:rsidRPr="00BA0302" w:rsidRDefault="007638A8" w:rsidP="007638A8">
      <w:pPr>
        <w:pStyle w:val="a6"/>
        <w:numPr>
          <w:ilvl w:val="0"/>
          <w:numId w:val="35"/>
        </w:numPr>
        <w:tabs>
          <w:tab w:val="left" w:pos="1134"/>
        </w:tabs>
        <w:ind w:left="0" w:firstLine="709"/>
        <w:jc w:val="both"/>
        <w:rPr>
          <w:rFonts w:ascii="PT Astra Serif" w:hAnsi="PT Astra Serif"/>
          <w:sz w:val="28"/>
          <w:szCs w:val="28"/>
        </w:rPr>
      </w:pPr>
      <w:r w:rsidRPr="00BA0302">
        <w:rPr>
          <w:rFonts w:ascii="PT Astra Serif" w:hAnsi="PT Astra Serif"/>
          <w:sz w:val="28"/>
          <w:szCs w:val="28"/>
        </w:rPr>
        <w:t>в рамках грантов (всего-4) – 2523,9 тыс. рублей;</w:t>
      </w:r>
    </w:p>
    <w:p w14:paraId="7B2FBBC3" w14:textId="77777777" w:rsidR="007638A8" w:rsidRPr="00BA0302" w:rsidRDefault="007638A8" w:rsidP="007638A8">
      <w:pPr>
        <w:pStyle w:val="a6"/>
        <w:numPr>
          <w:ilvl w:val="0"/>
          <w:numId w:val="35"/>
        </w:numPr>
        <w:tabs>
          <w:tab w:val="left" w:pos="1134"/>
        </w:tabs>
        <w:ind w:left="0" w:firstLine="709"/>
        <w:jc w:val="both"/>
        <w:rPr>
          <w:rFonts w:ascii="PT Astra Serif" w:hAnsi="PT Astra Serif"/>
          <w:sz w:val="28"/>
          <w:szCs w:val="28"/>
        </w:rPr>
      </w:pPr>
      <w:r w:rsidRPr="00BA0302">
        <w:rPr>
          <w:rFonts w:ascii="PT Astra Serif" w:hAnsi="PT Astra Serif"/>
          <w:sz w:val="28"/>
          <w:szCs w:val="28"/>
        </w:rPr>
        <w:t>в рамках коммерческой деятельности – 2951, 4 тыс. рублей;</w:t>
      </w:r>
    </w:p>
    <w:p w14:paraId="714321E5" w14:textId="77777777" w:rsidR="007638A8" w:rsidRPr="00BA0302" w:rsidRDefault="007638A8" w:rsidP="007638A8">
      <w:pPr>
        <w:pStyle w:val="a6"/>
        <w:numPr>
          <w:ilvl w:val="0"/>
          <w:numId w:val="35"/>
        </w:numPr>
        <w:tabs>
          <w:tab w:val="left" w:pos="1134"/>
        </w:tabs>
        <w:ind w:left="0" w:firstLine="709"/>
        <w:jc w:val="both"/>
        <w:rPr>
          <w:rFonts w:ascii="PT Astra Serif" w:hAnsi="PT Astra Serif"/>
          <w:sz w:val="28"/>
          <w:szCs w:val="28"/>
        </w:rPr>
      </w:pPr>
      <w:r w:rsidRPr="00BA0302">
        <w:rPr>
          <w:rFonts w:ascii="PT Astra Serif" w:hAnsi="PT Astra Serif"/>
          <w:sz w:val="28"/>
          <w:szCs w:val="28"/>
        </w:rPr>
        <w:t>от партнеров мероприятий – 3546, 2 тыс. рублей.</w:t>
      </w:r>
    </w:p>
    <w:p w14:paraId="37784A59" w14:textId="77777777" w:rsidR="007638A8" w:rsidRPr="00BA0302" w:rsidRDefault="007638A8" w:rsidP="007638A8">
      <w:pPr>
        <w:ind w:firstLine="709"/>
        <w:jc w:val="both"/>
        <w:rPr>
          <w:rFonts w:ascii="PT Astra Serif" w:hAnsi="PT Astra Serif"/>
          <w:color w:val="000000" w:themeColor="text1"/>
          <w:sz w:val="28"/>
          <w:szCs w:val="28"/>
        </w:rPr>
      </w:pPr>
    </w:p>
    <w:p w14:paraId="1CC9116D" w14:textId="77777777" w:rsidR="007638A8" w:rsidRPr="00BA0302" w:rsidRDefault="007638A8" w:rsidP="007638A8">
      <w:pPr>
        <w:ind w:firstLine="709"/>
        <w:jc w:val="both"/>
        <w:rPr>
          <w:rFonts w:ascii="PT Astra Serif" w:hAnsi="PT Astra Serif"/>
          <w:color w:val="000000" w:themeColor="text1"/>
          <w:sz w:val="28"/>
          <w:szCs w:val="28"/>
        </w:rPr>
      </w:pPr>
      <w:r w:rsidRPr="00BA0302">
        <w:rPr>
          <w:rFonts w:ascii="PT Astra Serif" w:hAnsi="PT Astra Serif"/>
          <w:color w:val="000000" w:themeColor="text1"/>
          <w:sz w:val="28"/>
          <w:szCs w:val="28"/>
        </w:rPr>
        <w:t>Уставом определены следующие цели деятельности Фонда:</w:t>
      </w:r>
    </w:p>
    <w:p w14:paraId="68AE34F3" w14:textId="77777777" w:rsidR="007638A8" w:rsidRPr="00BA0302" w:rsidRDefault="007638A8" w:rsidP="007638A8">
      <w:pPr>
        <w:pStyle w:val="a6"/>
        <w:numPr>
          <w:ilvl w:val="0"/>
          <w:numId w:val="35"/>
        </w:numPr>
        <w:tabs>
          <w:tab w:val="left" w:pos="1134"/>
        </w:tabs>
        <w:ind w:left="0" w:firstLine="709"/>
        <w:jc w:val="both"/>
        <w:rPr>
          <w:rFonts w:ascii="PT Astra Serif" w:hAnsi="PT Astra Serif"/>
          <w:color w:val="000000" w:themeColor="text1"/>
          <w:sz w:val="28"/>
          <w:szCs w:val="28"/>
        </w:rPr>
      </w:pPr>
      <w:r w:rsidRPr="00BA0302">
        <w:rPr>
          <w:rFonts w:ascii="PT Astra Serif" w:hAnsi="PT Astra Serif"/>
          <w:color w:val="000000" w:themeColor="text1"/>
          <w:sz w:val="28"/>
          <w:szCs w:val="28"/>
        </w:rPr>
        <w:t xml:space="preserve">участие в реализации приоритетного проекта Ульяновской области «Ульяновск - культурная столица» и приоритетного проекта реализации политики в сфере культуры и туризма в Ульяновской области, формирующем основы для создания культурно-туристского кластера Ульяновской области «Музей СССР в городе Ульяновске»; </w:t>
      </w:r>
    </w:p>
    <w:p w14:paraId="7E322A83" w14:textId="77777777" w:rsidR="007638A8" w:rsidRPr="00BA0302" w:rsidRDefault="007638A8" w:rsidP="007638A8">
      <w:pPr>
        <w:pStyle w:val="a6"/>
        <w:numPr>
          <w:ilvl w:val="0"/>
          <w:numId w:val="35"/>
        </w:numPr>
        <w:tabs>
          <w:tab w:val="left" w:pos="1134"/>
        </w:tabs>
        <w:ind w:left="0" w:firstLine="709"/>
        <w:jc w:val="both"/>
        <w:rPr>
          <w:rFonts w:ascii="PT Astra Serif" w:hAnsi="PT Astra Serif"/>
          <w:color w:val="000000" w:themeColor="text1"/>
          <w:sz w:val="28"/>
          <w:szCs w:val="28"/>
        </w:rPr>
      </w:pPr>
      <w:r w:rsidRPr="00BA0302">
        <w:rPr>
          <w:rFonts w:ascii="PT Astra Serif" w:hAnsi="PT Astra Serif"/>
          <w:color w:val="000000" w:themeColor="text1"/>
          <w:sz w:val="28"/>
          <w:szCs w:val="28"/>
        </w:rPr>
        <w:t xml:space="preserve">организация и проведение ежегодных культурных форумов; </w:t>
      </w:r>
    </w:p>
    <w:p w14:paraId="6595D46E" w14:textId="77777777" w:rsidR="007638A8" w:rsidRPr="00BA0302" w:rsidRDefault="007638A8" w:rsidP="007638A8">
      <w:pPr>
        <w:pStyle w:val="a6"/>
        <w:numPr>
          <w:ilvl w:val="0"/>
          <w:numId w:val="35"/>
        </w:numPr>
        <w:tabs>
          <w:tab w:val="left" w:pos="1134"/>
        </w:tabs>
        <w:ind w:left="0" w:firstLine="709"/>
        <w:jc w:val="both"/>
        <w:rPr>
          <w:rFonts w:ascii="PT Astra Serif" w:hAnsi="PT Astra Serif"/>
          <w:color w:val="000000" w:themeColor="text1"/>
          <w:sz w:val="28"/>
          <w:szCs w:val="28"/>
        </w:rPr>
      </w:pPr>
      <w:r w:rsidRPr="00BA0302">
        <w:rPr>
          <w:rFonts w:ascii="PT Astra Serif" w:hAnsi="PT Astra Serif"/>
          <w:color w:val="000000" w:themeColor="text1"/>
          <w:sz w:val="28"/>
          <w:szCs w:val="28"/>
        </w:rPr>
        <w:t>установление культурных связей на всей территории Российской Федерации и за её пределами для реализации социокультурных проектов;</w:t>
      </w:r>
    </w:p>
    <w:p w14:paraId="40036F14" w14:textId="77777777" w:rsidR="007638A8" w:rsidRPr="00BA0302" w:rsidRDefault="007638A8" w:rsidP="007638A8">
      <w:pPr>
        <w:pStyle w:val="a6"/>
        <w:numPr>
          <w:ilvl w:val="0"/>
          <w:numId w:val="35"/>
        </w:numPr>
        <w:tabs>
          <w:tab w:val="left" w:pos="1134"/>
        </w:tabs>
        <w:ind w:left="0" w:firstLine="709"/>
        <w:jc w:val="both"/>
        <w:rPr>
          <w:rFonts w:ascii="PT Astra Serif" w:hAnsi="PT Astra Serif"/>
          <w:color w:val="000000" w:themeColor="text1"/>
          <w:sz w:val="28"/>
          <w:szCs w:val="28"/>
        </w:rPr>
      </w:pPr>
      <w:r w:rsidRPr="00BA0302">
        <w:rPr>
          <w:rFonts w:ascii="PT Astra Serif" w:hAnsi="PT Astra Serif"/>
          <w:color w:val="000000" w:themeColor="text1"/>
          <w:sz w:val="28"/>
          <w:szCs w:val="28"/>
        </w:rPr>
        <w:lastRenderedPageBreak/>
        <w:t xml:space="preserve">продвижение культурной политики и творческого потенциала Ульяновской области на российском и зарубежном уровнях; </w:t>
      </w:r>
    </w:p>
    <w:p w14:paraId="5EC93A6A" w14:textId="77777777" w:rsidR="007638A8" w:rsidRPr="00BA0302" w:rsidRDefault="007638A8" w:rsidP="007638A8">
      <w:pPr>
        <w:pStyle w:val="a6"/>
        <w:numPr>
          <w:ilvl w:val="0"/>
          <w:numId w:val="35"/>
        </w:numPr>
        <w:tabs>
          <w:tab w:val="left" w:pos="1134"/>
        </w:tabs>
        <w:ind w:left="0" w:firstLine="709"/>
        <w:jc w:val="both"/>
        <w:rPr>
          <w:rFonts w:ascii="PT Astra Serif" w:hAnsi="PT Astra Serif"/>
          <w:color w:val="000000" w:themeColor="text1"/>
          <w:sz w:val="28"/>
          <w:szCs w:val="28"/>
        </w:rPr>
      </w:pPr>
      <w:r w:rsidRPr="00BA0302">
        <w:rPr>
          <w:rFonts w:ascii="PT Astra Serif" w:hAnsi="PT Astra Serif"/>
          <w:color w:val="000000" w:themeColor="text1"/>
          <w:sz w:val="28"/>
          <w:szCs w:val="28"/>
        </w:rPr>
        <w:t xml:space="preserve">развитие инфраструктуры и поддержка субъектов культурной деятельности, а также образовательных и физкультурно-спортивных организаций на территории Ульяновской области; </w:t>
      </w:r>
    </w:p>
    <w:p w14:paraId="68D2E0C7" w14:textId="77777777" w:rsidR="007638A8" w:rsidRPr="00BA0302" w:rsidRDefault="007638A8" w:rsidP="007638A8">
      <w:pPr>
        <w:pStyle w:val="a6"/>
        <w:numPr>
          <w:ilvl w:val="0"/>
          <w:numId w:val="35"/>
        </w:numPr>
        <w:tabs>
          <w:tab w:val="left" w:pos="1134"/>
        </w:tabs>
        <w:ind w:left="0" w:firstLine="709"/>
        <w:jc w:val="both"/>
        <w:rPr>
          <w:rFonts w:ascii="PT Astra Serif" w:hAnsi="PT Astra Serif"/>
          <w:color w:val="000000" w:themeColor="text1"/>
          <w:sz w:val="28"/>
          <w:szCs w:val="28"/>
        </w:rPr>
      </w:pPr>
      <w:r w:rsidRPr="00BA0302">
        <w:rPr>
          <w:rFonts w:ascii="PT Astra Serif" w:hAnsi="PT Astra Serif"/>
          <w:color w:val="000000" w:themeColor="text1"/>
          <w:sz w:val="28"/>
          <w:szCs w:val="28"/>
        </w:rPr>
        <w:t>повышение инвестиционного потенциала Ульяновской области в отрасли «Культура и искусство Ульяновской области».</w:t>
      </w:r>
    </w:p>
    <w:p w14:paraId="7D061E30" w14:textId="77777777" w:rsidR="007638A8" w:rsidRPr="00BA0302" w:rsidRDefault="007638A8" w:rsidP="007638A8">
      <w:pPr>
        <w:ind w:firstLine="709"/>
        <w:jc w:val="both"/>
        <w:rPr>
          <w:rFonts w:ascii="PT Astra Serif" w:hAnsi="PT Astra Serif"/>
          <w:sz w:val="28"/>
          <w:szCs w:val="28"/>
        </w:rPr>
      </w:pPr>
    </w:p>
    <w:p w14:paraId="6EC106DA"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 xml:space="preserve">При создании Фонда основной его задачей ставилась организация и проведение в Ульяновске Международного культурного форума. При этом в 2020 году было принято решение не продолжать в дальнейшем этот проект. </w:t>
      </w:r>
    </w:p>
    <w:p w14:paraId="7E30DD4A"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В связи с этим, в настоящее время ключевым является вопрос определения дальнейших направлений деятельности Фонда «Ульяновск - Культурная столица».</w:t>
      </w:r>
    </w:p>
    <w:p w14:paraId="33A66914" w14:textId="77777777" w:rsidR="007638A8" w:rsidRPr="00BA0302" w:rsidRDefault="007638A8" w:rsidP="007638A8">
      <w:pPr>
        <w:ind w:firstLine="709"/>
        <w:jc w:val="both"/>
        <w:rPr>
          <w:rFonts w:ascii="PT Astra Serif" w:hAnsi="PT Astra Serif"/>
          <w:sz w:val="28"/>
          <w:szCs w:val="28"/>
        </w:rPr>
      </w:pPr>
    </w:p>
    <w:p w14:paraId="1219EE39"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В соответствии с соглашением о предоставлении субсидий, НКО в 2020 году установлены следующие показатели результативности (план/факт):</w:t>
      </w:r>
    </w:p>
    <w:p w14:paraId="07D4BEE7" w14:textId="77777777" w:rsidR="007638A8" w:rsidRPr="00BA0302" w:rsidRDefault="007638A8" w:rsidP="007638A8">
      <w:pPr>
        <w:jc w:val="both"/>
        <w:rPr>
          <w:rFonts w:ascii="PT Astra Serif" w:hAnsi="PT Astra Serif"/>
          <w:sz w:val="28"/>
          <w:szCs w:val="28"/>
        </w:rPr>
      </w:pPr>
      <w:r w:rsidRPr="00BA0302">
        <w:rPr>
          <w:rFonts w:ascii="PT Astra Serif" w:hAnsi="PT Astra Serif"/>
          <w:sz w:val="28"/>
          <w:szCs w:val="28"/>
        </w:rPr>
        <w:t>1) Количество посещений мероприятий в рамках проведения Международного культурного форума (6000/</w:t>
      </w:r>
      <w:r w:rsidRPr="00BA0302">
        <w:rPr>
          <w:sz w:val="28"/>
          <w:szCs w:val="28"/>
        </w:rPr>
        <w:t>5903 (офлайн), 79763(онлайн)</w:t>
      </w:r>
      <w:r w:rsidRPr="00BA0302">
        <w:rPr>
          <w:rFonts w:ascii="PT Astra Serif" w:hAnsi="PT Astra Serif"/>
          <w:sz w:val="28"/>
          <w:szCs w:val="28"/>
        </w:rPr>
        <w:t>).</w:t>
      </w:r>
    </w:p>
    <w:p w14:paraId="07AC4E42" w14:textId="77777777" w:rsidR="007638A8" w:rsidRPr="00BA0302" w:rsidRDefault="007638A8" w:rsidP="007638A8">
      <w:pPr>
        <w:ind w:firstLine="709"/>
        <w:jc w:val="both"/>
        <w:rPr>
          <w:rFonts w:ascii="PT Astra Serif" w:hAnsi="PT Astra Serif"/>
          <w:sz w:val="28"/>
          <w:szCs w:val="28"/>
        </w:rPr>
      </w:pPr>
    </w:p>
    <w:p w14:paraId="7842DF23"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В 2020 году, согласно представленной информации, Фонд осуществлял деятельность по трём основным направлениям:</w:t>
      </w:r>
    </w:p>
    <w:p w14:paraId="38774584" w14:textId="77777777" w:rsidR="007638A8" w:rsidRPr="00BA0302" w:rsidRDefault="007638A8" w:rsidP="007638A8">
      <w:pPr>
        <w:pStyle w:val="a6"/>
        <w:ind w:left="709"/>
        <w:jc w:val="both"/>
        <w:rPr>
          <w:rFonts w:ascii="PT Astra Serif" w:hAnsi="PT Astra Serif"/>
          <w:sz w:val="28"/>
          <w:szCs w:val="28"/>
        </w:rPr>
      </w:pPr>
      <w:r w:rsidRPr="00BA0302">
        <w:rPr>
          <w:rFonts w:ascii="PT Astra Serif" w:hAnsi="PT Astra Serif"/>
          <w:sz w:val="28"/>
          <w:szCs w:val="28"/>
        </w:rPr>
        <w:t xml:space="preserve">1) международное гуманитарное сотрудничество; </w:t>
      </w:r>
    </w:p>
    <w:p w14:paraId="52B29FE9" w14:textId="77777777" w:rsidR="007638A8" w:rsidRPr="00BA0302" w:rsidRDefault="007638A8" w:rsidP="007638A8">
      <w:pPr>
        <w:pStyle w:val="a6"/>
        <w:ind w:left="709"/>
        <w:jc w:val="both"/>
        <w:rPr>
          <w:rFonts w:ascii="PT Astra Serif" w:hAnsi="PT Astra Serif"/>
          <w:sz w:val="28"/>
          <w:szCs w:val="28"/>
        </w:rPr>
      </w:pPr>
      <w:r w:rsidRPr="00BA0302">
        <w:rPr>
          <w:rFonts w:ascii="PT Astra Serif" w:hAnsi="PT Astra Serif"/>
          <w:sz w:val="28"/>
          <w:szCs w:val="28"/>
        </w:rPr>
        <w:t xml:space="preserve">2) социальные инновации в сфере культуры и креативных индустрий; </w:t>
      </w:r>
    </w:p>
    <w:p w14:paraId="29AD8802" w14:textId="77777777" w:rsidR="007638A8" w:rsidRPr="00BA0302" w:rsidRDefault="007638A8" w:rsidP="007638A8">
      <w:pPr>
        <w:pStyle w:val="a6"/>
        <w:ind w:left="709"/>
        <w:jc w:val="both"/>
        <w:rPr>
          <w:rFonts w:ascii="PT Astra Serif" w:hAnsi="PT Astra Serif"/>
          <w:sz w:val="28"/>
          <w:szCs w:val="28"/>
        </w:rPr>
      </w:pPr>
      <w:r w:rsidRPr="00BA0302">
        <w:rPr>
          <w:rFonts w:ascii="PT Astra Serif" w:hAnsi="PT Astra Serif"/>
          <w:sz w:val="28"/>
          <w:szCs w:val="28"/>
        </w:rPr>
        <w:t>3) инвестиции в культуру и культурную среду региона.</w:t>
      </w:r>
    </w:p>
    <w:p w14:paraId="014790D1" w14:textId="77777777" w:rsidR="007638A8" w:rsidRPr="00BA0302" w:rsidRDefault="007638A8" w:rsidP="007638A8">
      <w:pPr>
        <w:ind w:firstLine="709"/>
        <w:jc w:val="both"/>
        <w:rPr>
          <w:rFonts w:ascii="PT Astra Serif" w:hAnsi="PT Astra Serif"/>
          <w:sz w:val="28"/>
          <w:szCs w:val="28"/>
        </w:rPr>
      </w:pPr>
    </w:p>
    <w:p w14:paraId="318B5E78"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Мероприятия, проведенные Фондом в 2020 году с использованием средств бюджетной субсидии:</w:t>
      </w:r>
    </w:p>
    <w:p w14:paraId="4AB3F271"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 xml:space="preserve">- </w:t>
      </w:r>
      <w:r w:rsidRPr="00BA0302">
        <w:rPr>
          <w:rFonts w:ascii="PT Astra Serif" w:hAnsi="PT Astra Serif"/>
          <w:sz w:val="28"/>
          <w:szCs w:val="28"/>
          <w:lang w:val="en-US"/>
        </w:rPr>
        <w:t>X</w:t>
      </w:r>
      <w:r w:rsidRPr="00BA0302">
        <w:rPr>
          <w:rFonts w:ascii="PT Astra Serif" w:hAnsi="PT Astra Serif"/>
          <w:sz w:val="28"/>
          <w:szCs w:val="28"/>
        </w:rPr>
        <w:t xml:space="preserve"> Международный культурный форум, </w:t>
      </w:r>
    </w:p>
    <w:p w14:paraId="7468BE04"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 VI Международный молодёжный саммит стран БРИКС.</w:t>
      </w:r>
    </w:p>
    <w:p w14:paraId="714E8341"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 xml:space="preserve">- Реализация программ развития киноиндустрии, </w:t>
      </w:r>
    </w:p>
    <w:p w14:paraId="6C0E52B7"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 xml:space="preserve">- Развитие креативных пространств («Квартал» г.Ульяновск, «Горизонт» г. Димитровград). </w:t>
      </w:r>
    </w:p>
    <w:p w14:paraId="7C882B4A" w14:textId="77777777" w:rsidR="007638A8" w:rsidRPr="00BA0302" w:rsidRDefault="007638A8" w:rsidP="007638A8">
      <w:pPr>
        <w:ind w:firstLine="709"/>
        <w:jc w:val="both"/>
        <w:rPr>
          <w:rFonts w:ascii="PT Astra Serif" w:hAnsi="PT Astra Serif"/>
          <w:sz w:val="28"/>
          <w:szCs w:val="28"/>
        </w:rPr>
      </w:pPr>
    </w:p>
    <w:p w14:paraId="0EF1BCFB" w14:textId="77777777" w:rsidR="007638A8" w:rsidRPr="00BA0302" w:rsidRDefault="007638A8" w:rsidP="007638A8">
      <w:pPr>
        <w:pStyle w:val="a6"/>
        <w:tabs>
          <w:tab w:val="left" w:pos="1134"/>
        </w:tabs>
        <w:ind w:left="0" w:firstLine="709"/>
        <w:jc w:val="both"/>
        <w:rPr>
          <w:rFonts w:ascii="PT Astra Serif" w:hAnsi="PT Astra Serif"/>
          <w:sz w:val="28"/>
          <w:szCs w:val="28"/>
        </w:rPr>
      </w:pPr>
      <w:r w:rsidRPr="00BA0302">
        <w:rPr>
          <w:rFonts w:ascii="PT Astra Serif" w:hAnsi="PT Astra Serif"/>
          <w:sz w:val="28"/>
          <w:szCs w:val="28"/>
        </w:rPr>
        <w:t>Мероприятия, проведенные Фондом в 2020 году с использованием средств внебюджетных источников:</w:t>
      </w:r>
    </w:p>
    <w:p w14:paraId="6AEBAFD7" w14:textId="77777777" w:rsidR="007638A8" w:rsidRPr="00BA0302" w:rsidRDefault="007638A8" w:rsidP="007638A8">
      <w:pPr>
        <w:pStyle w:val="a6"/>
        <w:tabs>
          <w:tab w:val="left" w:pos="1134"/>
        </w:tabs>
        <w:ind w:left="0" w:firstLine="709"/>
        <w:jc w:val="both"/>
        <w:rPr>
          <w:rFonts w:ascii="PT Astra Serif" w:hAnsi="PT Astra Serif"/>
          <w:b/>
          <w:bCs/>
          <w:color w:val="000000" w:themeColor="text1"/>
          <w:sz w:val="28"/>
          <w:szCs w:val="28"/>
        </w:rPr>
      </w:pPr>
      <w:r w:rsidRPr="00BA0302">
        <w:rPr>
          <w:rFonts w:ascii="PT Astra Serif" w:hAnsi="PT Astra Serif"/>
          <w:color w:val="000000" w:themeColor="text1"/>
          <w:sz w:val="28"/>
          <w:szCs w:val="28"/>
        </w:rPr>
        <w:t>- VI Международный молодёжный саммит стран БРИКС</w:t>
      </w:r>
    </w:p>
    <w:p w14:paraId="6EC5AFF5" w14:textId="77777777" w:rsidR="007638A8" w:rsidRPr="00BA0302" w:rsidRDefault="007638A8" w:rsidP="007638A8">
      <w:pPr>
        <w:pStyle w:val="a6"/>
        <w:tabs>
          <w:tab w:val="left" w:pos="1134"/>
        </w:tabs>
        <w:ind w:left="0" w:firstLine="709"/>
        <w:jc w:val="both"/>
        <w:rPr>
          <w:rFonts w:ascii="PT Astra Serif" w:hAnsi="PT Astra Serif"/>
          <w:color w:val="000000" w:themeColor="text1"/>
          <w:sz w:val="28"/>
          <w:szCs w:val="28"/>
        </w:rPr>
      </w:pPr>
      <w:r w:rsidRPr="00BA0302">
        <w:rPr>
          <w:rFonts w:ascii="PT Astra Serif" w:hAnsi="PT Astra Serif"/>
          <w:color w:val="000000" w:themeColor="text1"/>
          <w:sz w:val="28"/>
          <w:szCs w:val="28"/>
        </w:rPr>
        <w:t>- Российско-японский форум по креативной экономике</w:t>
      </w:r>
    </w:p>
    <w:p w14:paraId="30FC36BA" w14:textId="77777777" w:rsidR="007638A8" w:rsidRPr="00BA0302" w:rsidRDefault="007638A8" w:rsidP="007638A8">
      <w:pPr>
        <w:pStyle w:val="a6"/>
        <w:tabs>
          <w:tab w:val="left" w:pos="1134"/>
        </w:tabs>
        <w:ind w:left="0" w:firstLine="709"/>
        <w:jc w:val="both"/>
        <w:rPr>
          <w:rFonts w:ascii="PT Astra Serif" w:hAnsi="PT Astra Serif"/>
          <w:color w:val="000000" w:themeColor="text1"/>
          <w:sz w:val="28"/>
          <w:szCs w:val="28"/>
        </w:rPr>
      </w:pPr>
      <w:r w:rsidRPr="00BA0302">
        <w:rPr>
          <w:rFonts w:ascii="PT Astra Serif" w:hAnsi="PT Astra Serif"/>
          <w:color w:val="000000" w:themeColor="text1"/>
          <w:sz w:val="28"/>
          <w:szCs w:val="28"/>
        </w:rPr>
        <w:t>- АРТ-лаборатория «Стрит-арт фестиваль «КОНТУР»</w:t>
      </w:r>
    </w:p>
    <w:p w14:paraId="56CC46A0" w14:textId="77777777" w:rsidR="007638A8" w:rsidRPr="00BA0302" w:rsidRDefault="007638A8" w:rsidP="007638A8">
      <w:pPr>
        <w:pStyle w:val="a6"/>
        <w:tabs>
          <w:tab w:val="left" w:pos="1134"/>
        </w:tabs>
        <w:ind w:left="0" w:firstLine="709"/>
        <w:jc w:val="both"/>
        <w:rPr>
          <w:rFonts w:ascii="PT Astra Serif" w:hAnsi="PT Astra Serif"/>
          <w:color w:val="000000" w:themeColor="text1"/>
          <w:sz w:val="28"/>
          <w:szCs w:val="28"/>
        </w:rPr>
      </w:pPr>
      <w:r w:rsidRPr="00BA0302">
        <w:rPr>
          <w:rFonts w:ascii="PT Astra Serif" w:hAnsi="PT Astra Serif"/>
          <w:color w:val="000000" w:themeColor="text1"/>
          <w:sz w:val="28"/>
          <w:szCs w:val="28"/>
        </w:rPr>
        <w:t>- «</w:t>
      </w:r>
      <w:proofErr w:type="spellStart"/>
      <w:r w:rsidRPr="00BA0302">
        <w:rPr>
          <w:rFonts w:ascii="PT Astra Serif" w:hAnsi="PT Astra Serif"/>
          <w:color w:val="000000" w:themeColor="text1"/>
          <w:sz w:val="28"/>
          <w:szCs w:val="28"/>
        </w:rPr>
        <w:t>Хакатон</w:t>
      </w:r>
      <w:proofErr w:type="spellEnd"/>
      <w:r w:rsidRPr="00BA0302">
        <w:rPr>
          <w:rFonts w:ascii="PT Astra Serif" w:hAnsi="PT Astra Serif"/>
          <w:color w:val="000000" w:themeColor="text1"/>
          <w:sz w:val="28"/>
          <w:szCs w:val="28"/>
        </w:rPr>
        <w:t xml:space="preserve"> по общественной дипломатии по НКО»</w:t>
      </w:r>
    </w:p>
    <w:p w14:paraId="75BE45C8" w14:textId="77777777" w:rsidR="007638A8" w:rsidRPr="00BA0302" w:rsidRDefault="007638A8" w:rsidP="007638A8">
      <w:pPr>
        <w:pStyle w:val="a6"/>
        <w:tabs>
          <w:tab w:val="left" w:pos="1134"/>
        </w:tabs>
        <w:ind w:left="0" w:firstLine="709"/>
        <w:jc w:val="both"/>
        <w:rPr>
          <w:rFonts w:ascii="PT Astra Serif" w:hAnsi="PT Astra Serif"/>
          <w:color w:val="000000" w:themeColor="text1"/>
          <w:sz w:val="28"/>
          <w:szCs w:val="28"/>
        </w:rPr>
      </w:pPr>
      <w:r w:rsidRPr="00BA0302">
        <w:rPr>
          <w:rFonts w:ascii="PT Astra Serif" w:hAnsi="PT Astra Serif"/>
          <w:color w:val="000000" w:themeColor="text1"/>
          <w:sz w:val="28"/>
          <w:szCs w:val="28"/>
        </w:rPr>
        <w:t>- Проект «Кадры новой культуры»</w:t>
      </w:r>
    </w:p>
    <w:p w14:paraId="1F880BCF" w14:textId="77777777" w:rsidR="007638A8" w:rsidRPr="00BA0302" w:rsidRDefault="007638A8" w:rsidP="007638A8">
      <w:pPr>
        <w:pStyle w:val="a6"/>
        <w:tabs>
          <w:tab w:val="left" w:pos="1134"/>
        </w:tabs>
        <w:ind w:left="0" w:firstLine="709"/>
        <w:jc w:val="both"/>
        <w:rPr>
          <w:rFonts w:ascii="PT Astra Serif" w:hAnsi="PT Astra Serif"/>
          <w:color w:val="000000" w:themeColor="text1"/>
          <w:sz w:val="28"/>
          <w:szCs w:val="28"/>
        </w:rPr>
      </w:pPr>
      <w:r w:rsidRPr="00BA0302">
        <w:rPr>
          <w:rFonts w:ascii="PT Astra Serif" w:hAnsi="PT Astra Serif"/>
          <w:color w:val="000000" w:themeColor="text1"/>
          <w:sz w:val="28"/>
          <w:szCs w:val="28"/>
        </w:rPr>
        <w:t>- Лаборатория мультфильмов «Россия-Германия. История жизни»</w:t>
      </w:r>
    </w:p>
    <w:p w14:paraId="4139CB4E" w14:textId="77777777" w:rsidR="007638A8" w:rsidRPr="00BA0302" w:rsidRDefault="007638A8" w:rsidP="007638A8">
      <w:pPr>
        <w:pStyle w:val="a6"/>
        <w:tabs>
          <w:tab w:val="left" w:pos="1134"/>
        </w:tabs>
        <w:ind w:left="0" w:firstLine="709"/>
        <w:jc w:val="both"/>
        <w:rPr>
          <w:rFonts w:ascii="PT Astra Serif" w:hAnsi="PT Astra Serif"/>
          <w:color w:val="000000" w:themeColor="text1"/>
          <w:sz w:val="28"/>
          <w:szCs w:val="28"/>
        </w:rPr>
      </w:pPr>
    </w:p>
    <w:p w14:paraId="613957A2" w14:textId="77777777" w:rsidR="007638A8" w:rsidRPr="00BA0302" w:rsidRDefault="007638A8" w:rsidP="007638A8">
      <w:pPr>
        <w:pStyle w:val="a6"/>
        <w:tabs>
          <w:tab w:val="left" w:pos="1134"/>
        </w:tabs>
        <w:ind w:left="0" w:firstLine="709"/>
        <w:jc w:val="both"/>
        <w:rPr>
          <w:rFonts w:ascii="PT Astra Serif" w:hAnsi="PT Astra Serif"/>
          <w:color w:val="000000" w:themeColor="text1"/>
          <w:sz w:val="28"/>
          <w:szCs w:val="28"/>
        </w:rPr>
      </w:pPr>
    </w:p>
    <w:p w14:paraId="6FE3DC0F" w14:textId="77777777" w:rsidR="007638A8" w:rsidRPr="00BA0302" w:rsidRDefault="007638A8" w:rsidP="007638A8">
      <w:pPr>
        <w:ind w:firstLine="709"/>
        <w:jc w:val="both"/>
        <w:rPr>
          <w:rFonts w:ascii="PT Astra Serif" w:hAnsi="PT Astra Serif"/>
          <w:b/>
          <w:bCs/>
          <w:sz w:val="28"/>
          <w:szCs w:val="28"/>
        </w:rPr>
      </w:pPr>
      <w:r w:rsidRPr="00BA0302">
        <w:rPr>
          <w:rFonts w:ascii="PT Astra Serif" w:hAnsi="PT Astra Serif"/>
          <w:b/>
          <w:bCs/>
          <w:sz w:val="28"/>
          <w:szCs w:val="28"/>
        </w:rPr>
        <w:lastRenderedPageBreak/>
        <w:t>Предложения Счетной палаты Ульяновской области по итогам экспертно-аналитического мероприятия:</w:t>
      </w:r>
    </w:p>
    <w:p w14:paraId="137E0F1B" w14:textId="77777777" w:rsidR="007638A8" w:rsidRPr="00BA0302" w:rsidRDefault="007638A8" w:rsidP="007638A8">
      <w:pPr>
        <w:pStyle w:val="a6"/>
        <w:ind w:left="0" w:firstLine="709"/>
        <w:jc w:val="both"/>
        <w:rPr>
          <w:rFonts w:ascii="PT Astra Serif" w:hAnsi="PT Astra Serif"/>
          <w:sz w:val="28"/>
          <w:szCs w:val="28"/>
        </w:rPr>
      </w:pPr>
      <w:r w:rsidRPr="00BA0302">
        <w:rPr>
          <w:rFonts w:ascii="PT Astra Serif" w:hAnsi="PT Astra Serif"/>
          <w:sz w:val="28"/>
          <w:szCs w:val="28"/>
        </w:rPr>
        <w:t xml:space="preserve">1) С учетом принятого решения об отказе от проведения в дальнейшем Международного культурного форума, в настоящее время, в случае сохранения Фонда, ключевыми вопросами являются: </w:t>
      </w:r>
    </w:p>
    <w:p w14:paraId="661648C3" w14:textId="77777777" w:rsidR="007638A8" w:rsidRPr="00BA0302" w:rsidRDefault="007638A8" w:rsidP="007638A8">
      <w:pPr>
        <w:pStyle w:val="a6"/>
        <w:ind w:left="0" w:firstLine="709"/>
        <w:jc w:val="both"/>
        <w:rPr>
          <w:rFonts w:ascii="PT Astra Serif" w:hAnsi="PT Astra Serif"/>
          <w:sz w:val="28"/>
          <w:szCs w:val="28"/>
        </w:rPr>
      </w:pPr>
      <w:r w:rsidRPr="00BA0302">
        <w:rPr>
          <w:rFonts w:ascii="PT Astra Serif" w:hAnsi="PT Astra Serif"/>
          <w:sz w:val="28"/>
          <w:szCs w:val="28"/>
        </w:rPr>
        <w:t>а) кто в Правительстве будет осуществлять контроль за деятельностью Фонда.  При этом важной темой является разграничение сфер и определение форм взаимодействий Фонда с Министерством экономического развития и Министерством искусства и культурной политики.</w:t>
      </w:r>
    </w:p>
    <w:p w14:paraId="7FF24564" w14:textId="77777777" w:rsidR="007638A8" w:rsidRPr="00BA0302" w:rsidRDefault="007638A8" w:rsidP="007638A8">
      <w:pPr>
        <w:pStyle w:val="a6"/>
        <w:ind w:left="0" w:firstLine="567"/>
        <w:jc w:val="both"/>
        <w:rPr>
          <w:rFonts w:ascii="PT Astra Serif" w:hAnsi="PT Astra Serif"/>
          <w:sz w:val="28"/>
          <w:szCs w:val="28"/>
        </w:rPr>
      </w:pPr>
      <w:r w:rsidRPr="00BA0302">
        <w:rPr>
          <w:rFonts w:ascii="PT Astra Serif" w:hAnsi="PT Astra Serif"/>
          <w:sz w:val="28"/>
          <w:szCs w:val="28"/>
        </w:rPr>
        <w:t xml:space="preserve"> б) какие из существующих в настоящее время направлений деятельности сохраняются у Фонда, начиная с 2021 года, а какие он передает другим структурам; </w:t>
      </w:r>
    </w:p>
    <w:p w14:paraId="0C5D0465" w14:textId="77777777" w:rsidR="007638A8" w:rsidRPr="00BA0302" w:rsidRDefault="007638A8" w:rsidP="007638A8">
      <w:pPr>
        <w:pStyle w:val="a6"/>
        <w:ind w:left="0" w:firstLine="709"/>
        <w:jc w:val="both"/>
        <w:rPr>
          <w:rFonts w:ascii="PT Astra Serif" w:hAnsi="PT Astra Serif"/>
          <w:sz w:val="28"/>
          <w:szCs w:val="28"/>
        </w:rPr>
      </w:pPr>
      <w:r w:rsidRPr="00BA0302">
        <w:rPr>
          <w:rFonts w:ascii="PT Astra Serif" w:hAnsi="PT Astra Serif"/>
          <w:sz w:val="28"/>
          <w:szCs w:val="28"/>
        </w:rPr>
        <w:t>в) необходима ревизия штатной численности</w:t>
      </w:r>
    </w:p>
    <w:p w14:paraId="677E3BEE" w14:textId="77777777" w:rsidR="007638A8" w:rsidRPr="00BA0302" w:rsidRDefault="007638A8" w:rsidP="007638A8">
      <w:pPr>
        <w:pStyle w:val="a6"/>
        <w:ind w:left="0" w:firstLine="709"/>
        <w:jc w:val="both"/>
        <w:rPr>
          <w:rFonts w:ascii="PT Astra Serif" w:hAnsi="PT Astra Serif"/>
          <w:sz w:val="28"/>
          <w:szCs w:val="28"/>
        </w:rPr>
      </w:pPr>
      <w:r w:rsidRPr="00BA0302">
        <w:rPr>
          <w:rFonts w:ascii="PT Astra Serif" w:hAnsi="PT Astra Serif"/>
          <w:sz w:val="28"/>
          <w:szCs w:val="28"/>
        </w:rPr>
        <w:t>г) необходимо заново сформулировать показатели результативности деятельности фонда с учетом нового перечня задач</w:t>
      </w:r>
    </w:p>
    <w:p w14:paraId="70CDFDDD" w14:textId="77777777" w:rsidR="007638A8" w:rsidRPr="00BA0302" w:rsidRDefault="007638A8" w:rsidP="007638A8">
      <w:pPr>
        <w:pStyle w:val="a6"/>
        <w:ind w:left="0" w:firstLine="709"/>
        <w:jc w:val="both"/>
        <w:rPr>
          <w:rFonts w:ascii="PT Astra Serif" w:hAnsi="PT Astra Serif"/>
          <w:sz w:val="28"/>
          <w:szCs w:val="28"/>
        </w:rPr>
      </w:pPr>
      <w:r w:rsidRPr="00BA0302">
        <w:rPr>
          <w:rFonts w:ascii="PT Astra Serif" w:hAnsi="PT Astra Serif"/>
          <w:sz w:val="28"/>
          <w:szCs w:val="28"/>
        </w:rPr>
        <w:t>2) Дальнейшее бюджетное финансирование Фонда осуществлять с учетом корректируемых целей и задач. При этом Фонду необходимо устанавливать четкие количественные плановые показатели по каждому из направлений деятельности.</w:t>
      </w:r>
    </w:p>
    <w:p w14:paraId="2990F069" w14:textId="77777777" w:rsidR="007638A8" w:rsidRPr="00BA0302" w:rsidRDefault="007638A8" w:rsidP="007638A8">
      <w:pPr>
        <w:ind w:firstLine="709"/>
        <w:jc w:val="both"/>
        <w:rPr>
          <w:rFonts w:ascii="PT Astra Serif" w:hAnsi="PT Astra Serif"/>
          <w:sz w:val="28"/>
          <w:szCs w:val="28"/>
        </w:rPr>
      </w:pPr>
      <w:r w:rsidRPr="00BA0302">
        <w:rPr>
          <w:rFonts w:ascii="PT Astra Serif" w:hAnsi="PT Astra Serif"/>
          <w:sz w:val="28"/>
          <w:szCs w:val="28"/>
        </w:rPr>
        <w:t xml:space="preserve">3) Актуализировать нормативно-правовые акты АНО в части состава органов управления и контроля за деятельностью организации, в т.ч. определения состава и руководителя Наблюдательного совета </w:t>
      </w:r>
    </w:p>
    <w:p w14:paraId="3863BFFD" w14:textId="77777777" w:rsidR="007638A8" w:rsidRPr="00BA0302" w:rsidRDefault="007638A8" w:rsidP="007638A8">
      <w:pPr>
        <w:pStyle w:val="a6"/>
        <w:ind w:left="0" w:firstLine="709"/>
        <w:jc w:val="both"/>
        <w:rPr>
          <w:rFonts w:ascii="PT Astra Serif" w:hAnsi="PT Astra Serif"/>
          <w:sz w:val="28"/>
          <w:szCs w:val="28"/>
        </w:rPr>
      </w:pPr>
    </w:p>
    <w:p w14:paraId="01593E85" w14:textId="1259FC11" w:rsidR="00F22A85" w:rsidRPr="00BA0302" w:rsidRDefault="001011AB" w:rsidP="007F2CED">
      <w:pPr>
        <w:jc w:val="center"/>
        <w:rPr>
          <w:b/>
          <w:bCs/>
          <w:sz w:val="28"/>
          <w:szCs w:val="28"/>
        </w:rPr>
      </w:pPr>
      <w:r w:rsidRPr="00BA0302">
        <w:rPr>
          <w:b/>
          <w:bCs/>
          <w:sz w:val="28"/>
          <w:szCs w:val="28"/>
        </w:rPr>
        <w:t>15</w:t>
      </w:r>
      <w:r w:rsidR="007F2CED" w:rsidRPr="00BA0302">
        <w:rPr>
          <w:b/>
          <w:bCs/>
          <w:sz w:val="28"/>
          <w:szCs w:val="28"/>
        </w:rPr>
        <w:t xml:space="preserve">. Фонд модернизации жилищно-коммунального </w:t>
      </w:r>
    </w:p>
    <w:p w14:paraId="3C5672E6" w14:textId="7830C096" w:rsidR="007F2CED" w:rsidRPr="00BA0302" w:rsidRDefault="007F2CED" w:rsidP="007F2CED">
      <w:pPr>
        <w:jc w:val="center"/>
        <w:rPr>
          <w:b/>
          <w:bCs/>
          <w:sz w:val="28"/>
          <w:szCs w:val="28"/>
        </w:rPr>
      </w:pPr>
      <w:r w:rsidRPr="00BA0302">
        <w:rPr>
          <w:b/>
          <w:bCs/>
          <w:sz w:val="28"/>
          <w:szCs w:val="28"/>
        </w:rPr>
        <w:t>комплекса Ульяновской области</w:t>
      </w:r>
    </w:p>
    <w:p w14:paraId="5B82B972" w14:textId="63DEA8E8" w:rsidR="007F2CED" w:rsidRPr="00BA0302" w:rsidRDefault="007F2CED" w:rsidP="007F2CED">
      <w:pPr>
        <w:jc w:val="center"/>
        <w:rPr>
          <w:i/>
          <w:iCs/>
          <w:sz w:val="28"/>
          <w:szCs w:val="28"/>
        </w:rPr>
      </w:pPr>
      <w:r w:rsidRPr="00BA0302">
        <w:rPr>
          <w:i/>
          <w:iCs/>
          <w:sz w:val="28"/>
          <w:szCs w:val="28"/>
        </w:rPr>
        <w:t xml:space="preserve">сайт - </w:t>
      </w:r>
      <w:hyperlink r:id="rId15" w:history="1">
        <w:r w:rsidR="002135E5" w:rsidRPr="00BA0302">
          <w:rPr>
            <w:rStyle w:val="aff"/>
            <w:i/>
            <w:iCs/>
            <w:sz w:val="28"/>
            <w:szCs w:val="28"/>
          </w:rPr>
          <w:t>http://fondkr73.ulregion.ru/</w:t>
        </w:r>
      </w:hyperlink>
    </w:p>
    <w:p w14:paraId="4C0DA514" w14:textId="77777777" w:rsidR="008F3905" w:rsidRPr="00BA0302" w:rsidRDefault="008F3905" w:rsidP="008F3905">
      <w:pPr>
        <w:pStyle w:val="a6"/>
        <w:widowControl w:val="0"/>
        <w:suppressAutoHyphens/>
        <w:ind w:left="0"/>
        <w:jc w:val="both"/>
        <w:rPr>
          <w:sz w:val="28"/>
          <w:szCs w:val="28"/>
        </w:rPr>
      </w:pPr>
    </w:p>
    <w:p w14:paraId="7C202C01" w14:textId="50E092CD" w:rsidR="00252CCF" w:rsidRPr="00BA0302" w:rsidRDefault="00252CCF" w:rsidP="00252CCF">
      <w:pPr>
        <w:ind w:firstLine="709"/>
        <w:jc w:val="both"/>
        <w:rPr>
          <w:rFonts w:ascii="PT Astra Serif" w:hAnsi="PT Astra Serif"/>
          <w:sz w:val="28"/>
          <w:szCs w:val="28"/>
        </w:rPr>
      </w:pPr>
      <w:r w:rsidRPr="00BA0302">
        <w:rPr>
          <w:rFonts w:ascii="PT Astra Serif" w:hAnsi="PT Astra Serif"/>
          <w:sz w:val="28"/>
          <w:szCs w:val="28"/>
        </w:rPr>
        <w:t>Организация создана 11 февраля 2013 года</w:t>
      </w:r>
    </w:p>
    <w:p w14:paraId="526CAE38" w14:textId="02B9CF71" w:rsidR="00252CCF" w:rsidRPr="00BA0302" w:rsidRDefault="00252CCF" w:rsidP="00252CCF">
      <w:pPr>
        <w:ind w:firstLine="709"/>
        <w:jc w:val="both"/>
        <w:rPr>
          <w:rFonts w:ascii="PT Astra Serif" w:hAnsi="PT Astra Serif"/>
          <w:sz w:val="28"/>
          <w:szCs w:val="28"/>
        </w:rPr>
      </w:pPr>
      <w:r w:rsidRPr="00BA0302">
        <w:rPr>
          <w:rFonts w:ascii="PT Astra Serif" w:hAnsi="PT Astra Serif"/>
          <w:sz w:val="28"/>
          <w:szCs w:val="28"/>
        </w:rPr>
        <w:t>Учредитель - Министерство энергетики, ЖКХ и городской среды Ульяновской области</w:t>
      </w:r>
    </w:p>
    <w:p w14:paraId="1EC9C0A8" w14:textId="77777777" w:rsidR="00252CCF" w:rsidRPr="00BA0302" w:rsidRDefault="00252CCF" w:rsidP="00252CCF">
      <w:pPr>
        <w:ind w:firstLine="709"/>
        <w:jc w:val="both"/>
        <w:rPr>
          <w:rFonts w:ascii="PT Astra Serif" w:hAnsi="PT Astra Serif"/>
          <w:sz w:val="28"/>
          <w:szCs w:val="28"/>
        </w:rPr>
      </w:pPr>
      <w:r w:rsidRPr="00BA0302">
        <w:rPr>
          <w:rFonts w:ascii="PT Astra Serif" w:hAnsi="PT Astra Serif"/>
          <w:sz w:val="28"/>
          <w:szCs w:val="28"/>
        </w:rPr>
        <w:t xml:space="preserve">Руководитель организации - Директор </w:t>
      </w:r>
      <w:proofErr w:type="spellStart"/>
      <w:r w:rsidRPr="00BA0302">
        <w:rPr>
          <w:rFonts w:ascii="PT Astra Serif" w:hAnsi="PT Astra Serif"/>
          <w:sz w:val="28"/>
          <w:szCs w:val="28"/>
        </w:rPr>
        <w:t>Порватова</w:t>
      </w:r>
      <w:proofErr w:type="spellEnd"/>
      <w:r w:rsidRPr="00BA0302">
        <w:rPr>
          <w:rFonts w:ascii="PT Astra Serif" w:hAnsi="PT Astra Serif"/>
          <w:sz w:val="28"/>
          <w:szCs w:val="28"/>
        </w:rPr>
        <w:t xml:space="preserve"> </w:t>
      </w:r>
      <w:proofErr w:type="spellStart"/>
      <w:r w:rsidRPr="00BA0302">
        <w:rPr>
          <w:rFonts w:ascii="PT Astra Serif" w:hAnsi="PT Astra Serif"/>
          <w:sz w:val="28"/>
          <w:szCs w:val="28"/>
        </w:rPr>
        <w:t>Аксана</w:t>
      </w:r>
      <w:proofErr w:type="spellEnd"/>
      <w:r w:rsidRPr="00BA0302">
        <w:rPr>
          <w:rFonts w:ascii="PT Astra Serif" w:hAnsi="PT Astra Serif"/>
          <w:sz w:val="28"/>
          <w:szCs w:val="28"/>
        </w:rPr>
        <w:t xml:space="preserve"> Вячеславовна (в ходе экспертно-аналитического мероприятия директором назначен Бычков Денис Валерьевич)</w:t>
      </w:r>
    </w:p>
    <w:p w14:paraId="3CF0BCD5" w14:textId="77777777" w:rsidR="00252CCF" w:rsidRPr="002B3CFC" w:rsidRDefault="00252CCF" w:rsidP="00252CCF">
      <w:pPr>
        <w:ind w:firstLine="709"/>
        <w:jc w:val="both"/>
        <w:rPr>
          <w:rFonts w:ascii="PT Astra Serif" w:hAnsi="PT Astra Serif"/>
          <w:sz w:val="28"/>
          <w:szCs w:val="28"/>
        </w:rPr>
      </w:pPr>
      <w:r w:rsidRPr="00BA0302">
        <w:rPr>
          <w:rFonts w:ascii="PT Astra Serif" w:hAnsi="PT Astra Serif"/>
          <w:sz w:val="28"/>
          <w:szCs w:val="28"/>
        </w:rPr>
        <w:t xml:space="preserve">Председателем попечительского/наблюдательного совета данной НКО является Володарский Матвей Константинович, руководителем ревизионной комиссии - </w:t>
      </w:r>
      <w:proofErr w:type="spellStart"/>
      <w:r w:rsidRPr="00BA0302">
        <w:rPr>
          <w:rFonts w:ascii="PT Astra Serif" w:hAnsi="PT Astra Serif"/>
          <w:sz w:val="28"/>
          <w:szCs w:val="28"/>
        </w:rPr>
        <w:t>Полыгалов</w:t>
      </w:r>
      <w:proofErr w:type="spellEnd"/>
      <w:r w:rsidRPr="002B3CFC">
        <w:rPr>
          <w:rFonts w:ascii="PT Astra Serif" w:hAnsi="PT Astra Serif"/>
          <w:sz w:val="28"/>
          <w:szCs w:val="28"/>
        </w:rPr>
        <w:t xml:space="preserve"> Максим Витальевич, ведущий ревизор Фонда.</w:t>
      </w:r>
    </w:p>
    <w:p w14:paraId="68BCD112" w14:textId="41F1E7E5" w:rsidR="0051003D" w:rsidRPr="002B3CFC" w:rsidRDefault="0051003D" w:rsidP="0051003D">
      <w:pPr>
        <w:ind w:firstLine="709"/>
        <w:jc w:val="both"/>
        <w:rPr>
          <w:rFonts w:ascii="PT Astra Serif" w:hAnsi="PT Astra Serif"/>
          <w:i/>
          <w:iCs/>
          <w:sz w:val="28"/>
          <w:szCs w:val="28"/>
        </w:rPr>
      </w:pPr>
      <w:r w:rsidRPr="002B3CFC">
        <w:rPr>
          <w:rFonts w:ascii="PT Astra Serif" w:hAnsi="PT Astra Serif"/>
          <w:i/>
          <w:iCs/>
          <w:sz w:val="28"/>
          <w:szCs w:val="28"/>
        </w:rPr>
        <w:t>В соответствии с требованиями подп. 3 п.1. ст. 5 Закона от 30.12.2008 №307-ФЗ «Об аудиторской деятельности» Фонд ежегодно проводит обязательный аудит достоверности бухгалтерской (финансовой) отчетности (в 2020 году аудит проводила ООО «Аудит регион» (г.Ульяновск)).</w:t>
      </w:r>
    </w:p>
    <w:p w14:paraId="18EDC356" w14:textId="77777777" w:rsidR="0051003D" w:rsidRPr="002B3CFC" w:rsidRDefault="0051003D" w:rsidP="00252CCF">
      <w:pPr>
        <w:pStyle w:val="a6"/>
        <w:widowControl w:val="0"/>
        <w:suppressAutoHyphens/>
        <w:ind w:left="0" w:firstLine="709"/>
        <w:jc w:val="both"/>
        <w:rPr>
          <w:sz w:val="28"/>
          <w:szCs w:val="28"/>
        </w:rPr>
      </w:pPr>
    </w:p>
    <w:p w14:paraId="50CDBBAA" w14:textId="148DA488" w:rsidR="00F53B2B" w:rsidRPr="002B3CFC" w:rsidRDefault="008F3905" w:rsidP="00252CCF">
      <w:pPr>
        <w:pStyle w:val="a6"/>
        <w:widowControl w:val="0"/>
        <w:suppressAutoHyphens/>
        <w:ind w:left="0" w:firstLine="709"/>
        <w:jc w:val="both"/>
        <w:rPr>
          <w:rFonts w:ascii="PT Astra Serif" w:hAnsi="PT Astra Serif"/>
          <w:sz w:val="28"/>
          <w:szCs w:val="28"/>
        </w:rPr>
      </w:pPr>
      <w:r w:rsidRPr="002B3CFC">
        <w:rPr>
          <w:sz w:val="28"/>
          <w:szCs w:val="28"/>
        </w:rPr>
        <w:t xml:space="preserve">Фонд модернизации жилищно-коммунального комплекса Ульяновской области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расположенных на территории </w:t>
      </w:r>
      <w:r w:rsidRPr="002B3CFC">
        <w:rPr>
          <w:sz w:val="28"/>
          <w:szCs w:val="28"/>
        </w:rPr>
        <w:lastRenderedPageBreak/>
        <w:t xml:space="preserve">Ульяновской области. </w:t>
      </w:r>
      <w:r w:rsidR="00F53B2B" w:rsidRPr="002B3CFC">
        <w:rPr>
          <w:rFonts w:ascii="PT Astra Serif" w:hAnsi="PT Astra Serif"/>
          <w:sz w:val="28"/>
          <w:szCs w:val="28"/>
        </w:rPr>
        <w:t>Создание Ф</w:t>
      </w:r>
      <w:r w:rsidR="00F53B2B" w:rsidRPr="002B3CFC">
        <w:rPr>
          <w:sz w:val="28"/>
          <w:szCs w:val="28"/>
        </w:rPr>
        <w:t xml:space="preserve">онда </w:t>
      </w:r>
      <w:r w:rsidR="00F53B2B" w:rsidRPr="002B3CFC">
        <w:rPr>
          <w:rFonts w:ascii="PT Astra Serif" w:hAnsi="PT Astra Serif"/>
          <w:sz w:val="28"/>
          <w:szCs w:val="28"/>
        </w:rPr>
        <w:t xml:space="preserve">обусловлено нормами федерального законодательства. </w:t>
      </w:r>
    </w:p>
    <w:p w14:paraId="42C82F35" w14:textId="30ED9D6E" w:rsidR="00252CCF" w:rsidRPr="002B3CFC" w:rsidRDefault="00252CCF" w:rsidP="00252CCF">
      <w:pPr>
        <w:ind w:firstLine="709"/>
        <w:jc w:val="both"/>
        <w:rPr>
          <w:rFonts w:ascii="PT Astra Serif" w:hAnsi="PT Astra Serif"/>
          <w:sz w:val="28"/>
          <w:szCs w:val="28"/>
        </w:rPr>
      </w:pPr>
      <w:r w:rsidRPr="002B3CFC">
        <w:rPr>
          <w:rFonts w:ascii="PT Astra Serif" w:hAnsi="PT Astra Serif"/>
          <w:sz w:val="28"/>
          <w:szCs w:val="28"/>
        </w:rPr>
        <w:t>Штатная численность НКО составляет единиц. Фонд оплаты труда с начислениями в 2020 году составил 16130,7 тыс. рублей (38,24% от суммы предоставленной субсидии.</w:t>
      </w:r>
    </w:p>
    <w:p w14:paraId="26BD5463" w14:textId="77777777" w:rsidR="001A555B" w:rsidRPr="002B3CFC" w:rsidRDefault="001A555B" w:rsidP="00252CCF">
      <w:pPr>
        <w:ind w:firstLine="709"/>
        <w:jc w:val="both"/>
        <w:rPr>
          <w:rFonts w:ascii="PT Astra Serif" w:hAnsi="PT Astra Serif"/>
          <w:sz w:val="28"/>
          <w:szCs w:val="28"/>
        </w:rPr>
      </w:pPr>
    </w:p>
    <w:p w14:paraId="12C265B5" w14:textId="77777777" w:rsidR="00252CCF" w:rsidRPr="002B3CFC" w:rsidRDefault="00252CCF" w:rsidP="00252CCF">
      <w:pPr>
        <w:jc w:val="center"/>
        <w:rPr>
          <w:sz w:val="28"/>
          <w:szCs w:val="28"/>
        </w:rPr>
      </w:pPr>
      <w:r w:rsidRPr="002B3CFC">
        <w:rPr>
          <w:rFonts w:ascii="PT Astra Serif" w:hAnsi="PT Astra Serif"/>
          <w:sz w:val="28"/>
          <w:szCs w:val="28"/>
        </w:rPr>
        <w:t xml:space="preserve">      Сведения о штатной и фактической численности </w:t>
      </w:r>
      <w:r w:rsidRPr="002B3CFC">
        <w:rPr>
          <w:sz w:val="28"/>
          <w:szCs w:val="28"/>
        </w:rPr>
        <w:t>Фонд модернизации жилищно-коммунального комплекса Ульяновской области</w:t>
      </w:r>
    </w:p>
    <w:tbl>
      <w:tblPr>
        <w:tblStyle w:val="afe"/>
        <w:tblW w:w="0" w:type="auto"/>
        <w:tblLook w:val="04A0" w:firstRow="1" w:lastRow="0" w:firstColumn="1" w:lastColumn="0" w:noHBand="0" w:noVBand="1"/>
      </w:tblPr>
      <w:tblGrid>
        <w:gridCol w:w="3964"/>
        <w:gridCol w:w="2127"/>
        <w:gridCol w:w="2126"/>
        <w:gridCol w:w="1554"/>
      </w:tblGrid>
      <w:tr w:rsidR="00252CCF" w:rsidRPr="002B3CFC" w14:paraId="403FD417" w14:textId="77777777" w:rsidTr="000A2265">
        <w:tc>
          <w:tcPr>
            <w:tcW w:w="3964" w:type="dxa"/>
          </w:tcPr>
          <w:p w14:paraId="46C48D39" w14:textId="3714B225" w:rsidR="00252CCF" w:rsidRPr="002B3CFC" w:rsidRDefault="00A0374A" w:rsidP="00A0374A">
            <w:pPr>
              <w:jc w:val="center"/>
              <w:rPr>
                <w:rFonts w:ascii="PT Astra Serif" w:hAnsi="PT Astra Serif"/>
              </w:rPr>
            </w:pPr>
            <w:r>
              <w:rPr>
                <w:rFonts w:ascii="PT Astra Serif" w:hAnsi="PT Astra Serif"/>
              </w:rPr>
              <w:t>период</w:t>
            </w:r>
          </w:p>
        </w:tc>
        <w:tc>
          <w:tcPr>
            <w:tcW w:w="2127" w:type="dxa"/>
          </w:tcPr>
          <w:p w14:paraId="7D6A8D95" w14:textId="77777777" w:rsidR="00252CCF" w:rsidRPr="002B3CFC" w:rsidRDefault="00252CCF" w:rsidP="000A2265">
            <w:pPr>
              <w:jc w:val="center"/>
              <w:rPr>
                <w:rFonts w:ascii="PT Astra Serif" w:hAnsi="PT Astra Serif"/>
              </w:rPr>
            </w:pPr>
            <w:r w:rsidRPr="002B3CFC">
              <w:rPr>
                <w:rFonts w:ascii="PT Astra Serif" w:hAnsi="PT Astra Serif"/>
              </w:rPr>
              <w:t>Штатная численность</w:t>
            </w:r>
          </w:p>
        </w:tc>
        <w:tc>
          <w:tcPr>
            <w:tcW w:w="2126" w:type="dxa"/>
          </w:tcPr>
          <w:p w14:paraId="7BC69113" w14:textId="77777777" w:rsidR="00252CCF" w:rsidRPr="002B3CFC" w:rsidRDefault="00252CCF" w:rsidP="000A2265">
            <w:pPr>
              <w:jc w:val="center"/>
              <w:rPr>
                <w:rFonts w:ascii="PT Astra Serif" w:hAnsi="PT Astra Serif"/>
              </w:rPr>
            </w:pPr>
            <w:r w:rsidRPr="002B3CFC">
              <w:rPr>
                <w:rFonts w:ascii="PT Astra Serif" w:hAnsi="PT Astra Serif"/>
              </w:rPr>
              <w:t>Фактическая численность</w:t>
            </w:r>
          </w:p>
        </w:tc>
        <w:tc>
          <w:tcPr>
            <w:tcW w:w="1554" w:type="dxa"/>
          </w:tcPr>
          <w:p w14:paraId="0BB8812A" w14:textId="77777777" w:rsidR="00252CCF" w:rsidRPr="002B3CFC" w:rsidRDefault="00252CCF" w:rsidP="000A2265">
            <w:pPr>
              <w:jc w:val="center"/>
              <w:rPr>
                <w:rFonts w:ascii="PT Astra Serif" w:hAnsi="PT Astra Serif"/>
              </w:rPr>
            </w:pPr>
            <w:r w:rsidRPr="002B3CFC">
              <w:rPr>
                <w:rFonts w:ascii="PT Astra Serif" w:hAnsi="PT Astra Serif"/>
              </w:rPr>
              <w:t>Вакантные ставки</w:t>
            </w:r>
          </w:p>
        </w:tc>
      </w:tr>
      <w:tr w:rsidR="00252CCF" w:rsidRPr="002B3CFC" w14:paraId="6928337C" w14:textId="77777777" w:rsidTr="000A2265">
        <w:tc>
          <w:tcPr>
            <w:tcW w:w="3964" w:type="dxa"/>
            <w:shd w:val="clear" w:color="auto" w:fill="auto"/>
          </w:tcPr>
          <w:p w14:paraId="6BB85A28" w14:textId="77777777" w:rsidR="00252CCF" w:rsidRPr="002B3CFC" w:rsidRDefault="00252CCF" w:rsidP="000A2265">
            <w:pPr>
              <w:jc w:val="both"/>
              <w:rPr>
                <w:rFonts w:ascii="PT Astra Serif" w:hAnsi="PT Astra Serif"/>
              </w:rPr>
            </w:pPr>
            <w:r w:rsidRPr="002B3CFC">
              <w:rPr>
                <w:rFonts w:ascii="PT Astra Serif" w:hAnsi="PT Astra Serif"/>
              </w:rPr>
              <w:t>По состоянию на 01.01.2020</w:t>
            </w:r>
          </w:p>
        </w:tc>
        <w:tc>
          <w:tcPr>
            <w:tcW w:w="2127" w:type="dxa"/>
            <w:shd w:val="clear" w:color="auto" w:fill="auto"/>
          </w:tcPr>
          <w:p w14:paraId="1A67AEA3" w14:textId="77777777" w:rsidR="00252CCF" w:rsidRPr="002B3CFC" w:rsidRDefault="00252CCF" w:rsidP="000A2265">
            <w:pPr>
              <w:jc w:val="center"/>
              <w:rPr>
                <w:rFonts w:ascii="PT Astra Serif" w:hAnsi="PT Astra Serif"/>
                <w:color w:val="FF0000"/>
              </w:rPr>
            </w:pPr>
            <w:r w:rsidRPr="002B3CFC">
              <w:rPr>
                <w:rFonts w:ascii="PT Astra Serif" w:hAnsi="PT Astra Serif"/>
              </w:rPr>
              <w:t>27</w:t>
            </w:r>
          </w:p>
        </w:tc>
        <w:tc>
          <w:tcPr>
            <w:tcW w:w="2126" w:type="dxa"/>
            <w:shd w:val="clear" w:color="auto" w:fill="auto"/>
          </w:tcPr>
          <w:p w14:paraId="16A371AB" w14:textId="77777777" w:rsidR="00252CCF" w:rsidRPr="002B3CFC" w:rsidRDefault="00252CCF" w:rsidP="000A2265">
            <w:pPr>
              <w:jc w:val="center"/>
              <w:rPr>
                <w:rFonts w:ascii="PT Astra Serif" w:hAnsi="PT Astra Serif"/>
                <w:color w:val="FF0000"/>
              </w:rPr>
            </w:pPr>
            <w:r w:rsidRPr="002B3CFC">
              <w:rPr>
                <w:rFonts w:ascii="PT Astra Serif" w:hAnsi="PT Astra Serif"/>
              </w:rPr>
              <w:t>25,5</w:t>
            </w:r>
          </w:p>
        </w:tc>
        <w:tc>
          <w:tcPr>
            <w:tcW w:w="1554" w:type="dxa"/>
            <w:shd w:val="clear" w:color="auto" w:fill="auto"/>
          </w:tcPr>
          <w:p w14:paraId="174C676B" w14:textId="77777777" w:rsidR="00252CCF" w:rsidRPr="002B3CFC" w:rsidRDefault="00252CCF" w:rsidP="000A2265">
            <w:pPr>
              <w:jc w:val="center"/>
              <w:rPr>
                <w:rFonts w:ascii="PT Astra Serif" w:hAnsi="PT Astra Serif"/>
                <w:color w:val="FF0000"/>
              </w:rPr>
            </w:pPr>
            <w:r w:rsidRPr="002B3CFC">
              <w:rPr>
                <w:rFonts w:ascii="PT Astra Serif" w:hAnsi="PT Astra Serif"/>
              </w:rPr>
              <w:t>1,5</w:t>
            </w:r>
          </w:p>
        </w:tc>
      </w:tr>
      <w:tr w:rsidR="00252CCF" w:rsidRPr="002B3CFC" w14:paraId="5CA7D50F" w14:textId="77777777" w:rsidTr="000A2265">
        <w:tc>
          <w:tcPr>
            <w:tcW w:w="3964" w:type="dxa"/>
            <w:shd w:val="clear" w:color="auto" w:fill="auto"/>
          </w:tcPr>
          <w:p w14:paraId="464BFE0E" w14:textId="77777777" w:rsidR="00252CCF" w:rsidRPr="002B3CFC" w:rsidRDefault="00252CCF" w:rsidP="000A2265">
            <w:pPr>
              <w:jc w:val="both"/>
              <w:rPr>
                <w:rFonts w:ascii="PT Astra Serif" w:hAnsi="PT Astra Serif"/>
              </w:rPr>
            </w:pPr>
            <w:r w:rsidRPr="002B3CFC">
              <w:rPr>
                <w:rFonts w:ascii="PT Astra Serif" w:hAnsi="PT Astra Serif"/>
              </w:rPr>
              <w:t>По состоянию на 01.01.2021</w:t>
            </w:r>
          </w:p>
        </w:tc>
        <w:tc>
          <w:tcPr>
            <w:tcW w:w="2127" w:type="dxa"/>
            <w:shd w:val="clear" w:color="auto" w:fill="auto"/>
          </w:tcPr>
          <w:p w14:paraId="6C5E290A" w14:textId="77777777" w:rsidR="00252CCF" w:rsidRPr="002B3CFC" w:rsidRDefault="00252CCF" w:rsidP="000A2265">
            <w:pPr>
              <w:jc w:val="center"/>
              <w:rPr>
                <w:rFonts w:ascii="PT Astra Serif" w:hAnsi="PT Astra Serif"/>
              </w:rPr>
            </w:pPr>
            <w:r w:rsidRPr="002B3CFC">
              <w:rPr>
                <w:rFonts w:ascii="PT Astra Serif" w:hAnsi="PT Astra Serif"/>
              </w:rPr>
              <w:t>27</w:t>
            </w:r>
          </w:p>
        </w:tc>
        <w:tc>
          <w:tcPr>
            <w:tcW w:w="2126" w:type="dxa"/>
            <w:shd w:val="clear" w:color="auto" w:fill="auto"/>
          </w:tcPr>
          <w:p w14:paraId="7359492F" w14:textId="77777777" w:rsidR="00252CCF" w:rsidRPr="002B3CFC" w:rsidRDefault="00252CCF" w:rsidP="000A2265">
            <w:pPr>
              <w:jc w:val="center"/>
              <w:rPr>
                <w:rFonts w:ascii="PT Astra Serif" w:hAnsi="PT Astra Serif"/>
              </w:rPr>
            </w:pPr>
            <w:r w:rsidRPr="002B3CFC">
              <w:rPr>
                <w:rFonts w:ascii="PT Astra Serif" w:hAnsi="PT Astra Serif"/>
              </w:rPr>
              <w:t>22,5</w:t>
            </w:r>
          </w:p>
        </w:tc>
        <w:tc>
          <w:tcPr>
            <w:tcW w:w="1554" w:type="dxa"/>
            <w:shd w:val="clear" w:color="auto" w:fill="auto"/>
          </w:tcPr>
          <w:p w14:paraId="43598749" w14:textId="77777777" w:rsidR="00252CCF" w:rsidRPr="002B3CFC" w:rsidRDefault="00252CCF" w:rsidP="000A2265">
            <w:pPr>
              <w:jc w:val="center"/>
              <w:rPr>
                <w:rFonts w:ascii="PT Astra Serif" w:hAnsi="PT Astra Serif"/>
              </w:rPr>
            </w:pPr>
            <w:r w:rsidRPr="002B3CFC">
              <w:rPr>
                <w:rFonts w:ascii="PT Astra Serif" w:hAnsi="PT Astra Serif"/>
              </w:rPr>
              <w:t>4,5</w:t>
            </w:r>
          </w:p>
        </w:tc>
      </w:tr>
    </w:tbl>
    <w:p w14:paraId="0CFCBA22" w14:textId="77777777" w:rsidR="00345C40" w:rsidRPr="002B3CFC" w:rsidRDefault="00345C40" w:rsidP="007F2CED">
      <w:pPr>
        <w:ind w:firstLine="709"/>
        <w:jc w:val="both"/>
        <w:rPr>
          <w:rFonts w:ascii="PT Astra Serif" w:hAnsi="PT Astra Serif"/>
          <w:sz w:val="28"/>
          <w:szCs w:val="28"/>
        </w:rPr>
      </w:pPr>
    </w:p>
    <w:p w14:paraId="76A8399C" w14:textId="02D59D6C" w:rsidR="00FB4FE3" w:rsidRPr="002B3CFC" w:rsidRDefault="00473A62" w:rsidP="00252CCF">
      <w:pPr>
        <w:ind w:firstLine="709"/>
        <w:jc w:val="both"/>
        <w:rPr>
          <w:sz w:val="28"/>
          <w:szCs w:val="28"/>
        </w:rPr>
      </w:pPr>
      <w:r w:rsidRPr="002B3CFC">
        <w:rPr>
          <w:sz w:val="28"/>
          <w:szCs w:val="28"/>
        </w:rPr>
        <w:t xml:space="preserve">Субсидии были выделены </w:t>
      </w:r>
      <w:r w:rsidR="00FB4FE3" w:rsidRPr="002B3CFC">
        <w:rPr>
          <w:sz w:val="28"/>
          <w:szCs w:val="28"/>
        </w:rPr>
        <w:t>в 2020 году Министерство</w:t>
      </w:r>
      <w:r w:rsidRPr="002B3CFC">
        <w:rPr>
          <w:sz w:val="28"/>
          <w:szCs w:val="28"/>
        </w:rPr>
        <w:t>м</w:t>
      </w:r>
      <w:r w:rsidR="00FB4FE3" w:rsidRPr="002B3CFC">
        <w:rPr>
          <w:sz w:val="28"/>
          <w:szCs w:val="28"/>
        </w:rPr>
        <w:t xml:space="preserve"> энергетики, жилищно-коммунального</w:t>
      </w:r>
      <w:r w:rsidR="00252CCF" w:rsidRPr="002B3CFC">
        <w:rPr>
          <w:sz w:val="28"/>
          <w:szCs w:val="28"/>
        </w:rPr>
        <w:t xml:space="preserve"> </w:t>
      </w:r>
      <w:r w:rsidR="00FB4FE3" w:rsidRPr="002B3CFC">
        <w:rPr>
          <w:sz w:val="28"/>
          <w:szCs w:val="28"/>
        </w:rPr>
        <w:t>комплекса</w:t>
      </w:r>
      <w:r w:rsidR="00252CCF" w:rsidRPr="002B3CFC">
        <w:rPr>
          <w:sz w:val="28"/>
          <w:szCs w:val="28"/>
        </w:rPr>
        <w:t xml:space="preserve"> </w:t>
      </w:r>
      <w:r w:rsidR="00FB4FE3" w:rsidRPr="002B3CFC">
        <w:rPr>
          <w:sz w:val="28"/>
          <w:szCs w:val="28"/>
        </w:rPr>
        <w:t xml:space="preserve">и городской среды Ульяновской области.  </w:t>
      </w:r>
    </w:p>
    <w:p w14:paraId="4C1F2BE6" w14:textId="7E77B16B" w:rsidR="00345C40" w:rsidRPr="002B3CFC" w:rsidRDefault="007F2CED" w:rsidP="007F2CED">
      <w:pPr>
        <w:ind w:firstLine="709"/>
        <w:jc w:val="both"/>
        <w:rPr>
          <w:rFonts w:ascii="PT Astra Serif" w:hAnsi="PT Astra Serif"/>
          <w:sz w:val="28"/>
          <w:szCs w:val="28"/>
        </w:rPr>
      </w:pPr>
      <w:r w:rsidRPr="002B3CFC">
        <w:rPr>
          <w:rFonts w:ascii="PT Astra Serif" w:hAnsi="PT Astra Serif"/>
          <w:sz w:val="28"/>
          <w:szCs w:val="28"/>
        </w:rPr>
        <w:t xml:space="preserve">В 2020 году НКО получила 42182,03 тыс. рублей в рамках субсидий, предоставляемых из областного бюджета, в первом полугодии 2021 года </w:t>
      </w:r>
      <w:r w:rsidR="001A555B" w:rsidRPr="002B3CFC">
        <w:rPr>
          <w:rFonts w:ascii="PT Astra Serif" w:hAnsi="PT Astra Serif"/>
          <w:sz w:val="28"/>
          <w:szCs w:val="28"/>
        </w:rPr>
        <w:t xml:space="preserve">- </w:t>
      </w:r>
      <w:r w:rsidR="00143CFD" w:rsidRPr="002B3CFC">
        <w:rPr>
          <w:rFonts w:ascii="PT Astra Serif" w:eastAsiaTheme="minorHAnsi" w:hAnsi="PT Astra Serif" w:cs="Arial-BoldMTBold"/>
          <w:sz w:val="28"/>
          <w:szCs w:val="28"/>
          <w:lang w:eastAsia="en-US"/>
        </w:rPr>
        <w:t>8779,8</w:t>
      </w:r>
      <w:r w:rsidRPr="002B3CFC">
        <w:rPr>
          <w:rFonts w:ascii="PT Astra Serif" w:hAnsi="PT Astra Serif"/>
          <w:sz w:val="28"/>
          <w:szCs w:val="28"/>
        </w:rPr>
        <w:t xml:space="preserve"> тыс. рублей.    </w:t>
      </w:r>
    </w:p>
    <w:p w14:paraId="2B2E2555" w14:textId="0CA33D71" w:rsidR="00252CCF" w:rsidRPr="002B3CFC" w:rsidRDefault="00252CCF" w:rsidP="007F2CED">
      <w:pPr>
        <w:ind w:firstLine="709"/>
        <w:jc w:val="both"/>
        <w:rPr>
          <w:rFonts w:ascii="PT Astra Serif" w:hAnsi="PT Astra Serif"/>
          <w:sz w:val="28"/>
          <w:szCs w:val="28"/>
        </w:rPr>
      </w:pPr>
      <w:r w:rsidRPr="002B3CFC">
        <w:rPr>
          <w:rFonts w:ascii="PT Astra Serif" w:hAnsi="PT Astra Serif"/>
          <w:sz w:val="28"/>
          <w:szCs w:val="28"/>
        </w:rPr>
        <w:t xml:space="preserve">Внебюджетные </w:t>
      </w:r>
      <w:r w:rsidR="001A555B" w:rsidRPr="002B3CFC">
        <w:rPr>
          <w:rFonts w:ascii="PT Astra Serif" w:hAnsi="PT Astra Serif"/>
          <w:sz w:val="28"/>
          <w:szCs w:val="28"/>
        </w:rPr>
        <w:t xml:space="preserve">источники обеспечения деятельности </w:t>
      </w:r>
      <w:r w:rsidRPr="002B3CFC">
        <w:rPr>
          <w:rFonts w:ascii="PT Astra Serif" w:hAnsi="PT Astra Serif"/>
          <w:sz w:val="28"/>
          <w:szCs w:val="28"/>
        </w:rPr>
        <w:t>НКО в 2020 году отсутствовали.</w:t>
      </w:r>
    </w:p>
    <w:p w14:paraId="5A3F0F8F" w14:textId="407B0FEF" w:rsidR="007F2CED" w:rsidRPr="002B3CFC" w:rsidRDefault="007F2CED" w:rsidP="007F2CED">
      <w:pPr>
        <w:ind w:firstLine="709"/>
        <w:jc w:val="both"/>
        <w:rPr>
          <w:rFonts w:ascii="PT Astra Serif" w:hAnsi="PT Astra Serif"/>
          <w:sz w:val="28"/>
          <w:szCs w:val="28"/>
        </w:rPr>
      </w:pPr>
      <w:r w:rsidRPr="002B3CFC">
        <w:rPr>
          <w:rFonts w:ascii="PT Astra Serif" w:hAnsi="PT Astra Serif"/>
          <w:sz w:val="28"/>
          <w:szCs w:val="28"/>
        </w:rPr>
        <w:t>В соответствии с соглашением о предоставлении субсидий, НКО в 2020 году установлены следующие показатели результативности (план/факт):</w:t>
      </w:r>
    </w:p>
    <w:p w14:paraId="4044D1F1" w14:textId="52988B47" w:rsidR="007F2CED" w:rsidRPr="002B3CFC" w:rsidRDefault="007F2CED" w:rsidP="00FD754F">
      <w:pPr>
        <w:pStyle w:val="a6"/>
        <w:numPr>
          <w:ilvl w:val="0"/>
          <w:numId w:val="48"/>
        </w:numPr>
        <w:ind w:left="0" w:firstLine="567"/>
        <w:jc w:val="both"/>
        <w:rPr>
          <w:rFonts w:ascii="PT Astra Serif" w:hAnsi="PT Astra Serif"/>
          <w:sz w:val="28"/>
          <w:szCs w:val="28"/>
        </w:rPr>
      </w:pPr>
      <w:r w:rsidRPr="002B3CFC">
        <w:rPr>
          <w:rFonts w:ascii="PT Astra Serif" w:hAnsi="PT Astra Serif"/>
          <w:sz w:val="28"/>
          <w:szCs w:val="28"/>
        </w:rPr>
        <w:t>Снижение уровня задолженности собственников жилых помещений в многоквартирных домах по уплате взносов на капитальный ремонт (18,9/16,9)</w:t>
      </w:r>
    </w:p>
    <w:p w14:paraId="39DD4D70" w14:textId="77777777" w:rsidR="00357A8D" w:rsidRPr="002B3CFC" w:rsidRDefault="00357A8D" w:rsidP="0085083C">
      <w:pPr>
        <w:jc w:val="both"/>
        <w:rPr>
          <w:rFonts w:ascii="PT Astra Serif" w:hAnsi="PT Astra Serif"/>
          <w:sz w:val="28"/>
          <w:szCs w:val="28"/>
        </w:rPr>
      </w:pPr>
    </w:p>
    <w:p w14:paraId="63947D51" w14:textId="536EC3E0" w:rsidR="0085083C" w:rsidRPr="002B3CFC" w:rsidRDefault="0085083C" w:rsidP="009104F2">
      <w:pPr>
        <w:ind w:firstLine="709"/>
        <w:jc w:val="both"/>
        <w:rPr>
          <w:rFonts w:ascii="PT Astra Serif" w:hAnsi="PT Astra Serif"/>
          <w:sz w:val="28"/>
          <w:szCs w:val="28"/>
        </w:rPr>
      </w:pPr>
      <w:r w:rsidRPr="002B3CFC">
        <w:rPr>
          <w:rFonts w:ascii="PT Astra Serif" w:hAnsi="PT Astra Serif"/>
          <w:sz w:val="28"/>
          <w:szCs w:val="28"/>
        </w:rPr>
        <w:t>Счётная палата отмечает, что установленный в Соглашении о предоставлении субсидии на 2020 год единственный показатель результативности, не в полной мере соответствует целям выделения субсидии.</w:t>
      </w:r>
    </w:p>
    <w:p w14:paraId="236721FC" w14:textId="77777777" w:rsidR="00933286" w:rsidRPr="002B3CFC" w:rsidRDefault="00933286" w:rsidP="00FD754F">
      <w:pPr>
        <w:ind w:firstLine="709"/>
        <w:jc w:val="both"/>
        <w:rPr>
          <w:rFonts w:ascii="PT Astra Serif" w:hAnsi="PT Astra Serif"/>
          <w:sz w:val="28"/>
          <w:szCs w:val="28"/>
        </w:rPr>
      </w:pPr>
    </w:p>
    <w:p w14:paraId="00FDCA79" w14:textId="2AF3D118" w:rsidR="00FD754F" w:rsidRPr="002B3CFC" w:rsidRDefault="00FD754F" w:rsidP="00FD754F">
      <w:pPr>
        <w:ind w:firstLine="709"/>
        <w:jc w:val="both"/>
        <w:rPr>
          <w:rFonts w:ascii="PT Astra Serif" w:hAnsi="PT Astra Serif"/>
          <w:sz w:val="28"/>
          <w:szCs w:val="28"/>
        </w:rPr>
      </w:pPr>
      <w:r w:rsidRPr="002B3CFC">
        <w:rPr>
          <w:rFonts w:ascii="PT Astra Serif" w:hAnsi="PT Astra Serif"/>
          <w:sz w:val="28"/>
          <w:szCs w:val="28"/>
        </w:rPr>
        <w:t xml:space="preserve">По состоянию на 01.01.2021 кредиторская задолженность фонда </w:t>
      </w:r>
      <w:r w:rsidR="00933286" w:rsidRPr="002B3CFC">
        <w:rPr>
          <w:rFonts w:ascii="PT Astra Serif" w:hAnsi="PT Astra Serif"/>
          <w:sz w:val="28"/>
          <w:szCs w:val="28"/>
        </w:rPr>
        <w:t xml:space="preserve">составляла </w:t>
      </w:r>
      <w:r w:rsidR="002B3CFC" w:rsidRPr="002B3CFC">
        <w:rPr>
          <w:rFonts w:ascii="PT Astra Serif" w:hAnsi="PT Astra Serif"/>
          <w:sz w:val="28"/>
          <w:szCs w:val="28"/>
        </w:rPr>
        <w:t>622293,1</w:t>
      </w:r>
      <w:r w:rsidR="00933286" w:rsidRPr="002B3CFC">
        <w:rPr>
          <w:rFonts w:ascii="PT Astra Serif" w:hAnsi="PT Astra Serif"/>
          <w:sz w:val="28"/>
          <w:szCs w:val="28"/>
        </w:rPr>
        <w:t xml:space="preserve"> тыс. рублей, из них </w:t>
      </w:r>
      <w:r w:rsidRPr="002B3CFC">
        <w:rPr>
          <w:rFonts w:ascii="PT Astra Serif" w:hAnsi="PT Astra Serif"/>
          <w:sz w:val="28"/>
          <w:szCs w:val="28"/>
        </w:rPr>
        <w:t xml:space="preserve">перед факторинговой организацией по переданным подрядчиками – исполнителями работ по капитальному ремонту МКД правам истребования денежных обязательств </w:t>
      </w:r>
      <w:r w:rsidR="00933286" w:rsidRPr="002B3CFC">
        <w:rPr>
          <w:rFonts w:ascii="PT Astra Serif" w:hAnsi="PT Astra Serif"/>
          <w:sz w:val="28"/>
          <w:szCs w:val="28"/>
        </w:rPr>
        <w:t xml:space="preserve">- </w:t>
      </w:r>
      <w:r w:rsidRPr="002B3CFC">
        <w:rPr>
          <w:rFonts w:ascii="PT Astra Serif" w:hAnsi="PT Astra Serif"/>
          <w:sz w:val="28"/>
          <w:szCs w:val="28"/>
        </w:rPr>
        <w:t>483166,7 тыс. рублей</w:t>
      </w:r>
      <w:r w:rsidR="00933286" w:rsidRPr="002B3CFC">
        <w:rPr>
          <w:rFonts w:ascii="PT Astra Serif" w:hAnsi="PT Astra Serif"/>
          <w:sz w:val="28"/>
          <w:szCs w:val="28"/>
        </w:rPr>
        <w:t>, по расчетам с поставщиками работ</w:t>
      </w:r>
      <w:r w:rsidR="00FB2D39">
        <w:rPr>
          <w:rFonts w:ascii="PT Astra Serif" w:hAnsi="PT Astra Serif"/>
          <w:sz w:val="28"/>
          <w:szCs w:val="28"/>
        </w:rPr>
        <w:t>,</w:t>
      </w:r>
      <w:r w:rsidR="00933286" w:rsidRPr="002B3CFC">
        <w:rPr>
          <w:rFonts w:ascii="PT Astra Serif" w:hAnsi="PT Astra Serif"/>
          <w:sz w:val="28"/>
          <w:szCs w:val="28"/>
        </w:rPr>
        <w:t xml:space="preserve"> услуг – 139126,4 тыс. рублей</w:t>
      </w:r>
      <w:r w:rsidRPr="002B3CFC">
        <w:rPr>
          <w:rFonts w:ascii="PT Astra Serif" w:hAnsi="PT Astra Serif"/>
          <w:sz w:val="28"/>
          <w:szCs w:val="28"/>
        </w:rPr>
        <w:t xml:space="preserve">. </w:t>
      </w:r>
    </w:p>
    <w:p w14:paraId="3BAA4C61" w14:textId="1EC6BB75" w:rsidR="006E4EA6" w:rsidRPr="002B3CFC" w:rsidRDefault="006E4EA6" w:rsidP="006E4EA6">
      <w:pPr>
        <w:ind w:firstLine="709"/>
        <w:jc w:val="both"/>
        <w:rPr>
          <w:rFonts w:ascii="PT Astra Serif" w:hAnsi="PT Astra Serif"/>
          <w:sz w:val="28"/>
          <w:szCs w:val="28"/>
        </w:rPr>
      </w:pPr>
    </w:p>
    <w:p w14:paraId="2E899DA1" w14:textId="625DE418" w:rsidR="007F2CED" w:rsidRPr="002B3CFC" w:rsidRDefault="00AD5877" w:rsidP="007F2CED">
      <w:pPr>
        <w:ind w:firstLine="709"/>
        <w:jc w:val="both"/>
        <w:rPr>
          <w:rFonts w:ascii="PT Astra Serif" w:hAnsi="PT Astra Serif"/>
          <w:b/>
          <w:bCs/>
          <w:sz w:val="28"/>
          <w:szCs w:val="28"/>
        </w:rPr>
      </w:pPr>
      <w:r w:rsidRPr="002B3CFC">
        <w:rPr>
          <w:rFonts w:ascii="PT Astra Serif" w:hAnsi="PT Astra Serif"/>
          <w:b/>
          <w:bCs/>
          <w:sz w:val="28"/>
          <w:szCs w:val="28"/>
        </w:rPr>
        <w:t>Предложения</w:t>
      </w:r>
      <w:r w:rsidR="003E5689" w:rsidRPr="002B3CFC">
        <w:rPr>
          <w:rFonts w:ascii="PT Astra Serif" w:hAnsi="PT Astra Serif"/>
          <w:b/>
          <w:bCs/>
          <w:sz w:val="28"/>
          <w:szCs w:val="28"/>
        </w:rPr>
        <w:t xml:space="preserve"> Счетной палаты Ульяновской области по итогам экспертно-аналитического мероприятия:</w:t>
      </w:r>
    </w:p>
    <w:p w14:paraId="5E4BF4D5" w14:textId="4C9C4643" w:rsidR="0085083C" w:rsidRPr="002B3CFC" w:rsidRDefault="00847E10" w:rsidP="0085083C">
      <w:pPr>
        <w:ind w:firstLine="709"/>
        <w:jc w:val="both"/>
        <w:rPr>
          <w:rFonts w:ascii="PT Astra Serif" w:hAnsi="PT Astra Serif"/>
          <w:sz w:val="28"/>
          <w:szCs w:val="28"/>
        </w:rPr>
      </w:pPr>
      <w:r w:rsidRPr="002B3CFC">
        <w:rPr>
          <w:rFonts w:ascii="PT Astra Serif" w:hAnsi="PT Astra Serif"/>
          <w:sz w:val="28"/>
          <w:szCs w:val="28"/>
        </w:rPr>
        <w:t>1) На взгляд Счётной палаты, необходимо пересмотреть</w:t>
      </w:r>
      <w:r w:rsidR="0085083C" w:rsidRPr="002B3CFC">
        <w:rPr>
          <w:rFonts w:ascii="PT Astra Serif" w:hAnsi="PT Astra Serif"/>
          <w:sz w:val="28"/>
          <w:szCs w:val="28"/>
        </w:rPr>
        <w:t xml:space="preserve"> перечень показателей результативности.</w:t>
      </w:r>
    </w:p>
    <w:p w14:paraId="23C8A656" w14:textId="22FC6DDE" w:rsidR="007E618D" w:rsidRPr="002B3CFC" w:rsidRDefault="00F52CEF" w:rsidP="007E618D">
      <w:pPr>
        <w:ind w:firstLine="709"/>
        <w:jc w:val="both"/>
        <w:rPr>
          <w:rFonts w:ascii="PT Astra Serif" w:hAnsi="PT Astra Serif"/>
          <w:sz w:val="28"/>
          <w:szCs w:val="28"/>
        </w:rPr>
      </w:pPr>
      <w:r w:rsidRPr="002B3CFC">
        <w:rPr>
          <w:rFonts w:ascii="PT Astra Serif" w:hAnsi="PT Astra Serif"/>
          <w:sz w:val="28"/>
          <w:szCs w:val="28"/>
        </w:rPr>
        <w:t xml:space="preserve">Полагаем, </w:t>
      </w:r>
      <w:r w:rsidR="007E618D" w:rsidRPr="002B3CFC">
        <w:rPr>
          <w:rFonts w:ascii="PT Astra Serif" w:hAnsi="PT Astra Serif"/>
          <w:sz w:val="28"/>
          <w:szCs w:val="28"/>
        </w:rPr>
        <w:t xml:space="preserve">что целесообразно было бы установить показатели результативности, определяющие достижение конкретного результата от использования бюджетных средств, </w:t>
      </w:r>
      <w:r w:rsidRPr="002B3CFC">
        <w:rPr>
          <w:rFonts w:ascii="PT Astra Serif" w:hAnsi="PT Astra Serif"/>
          <w:sz w:val="28"/>
          <w:szCs w:val="28"/>
        </w:rPr>
        <w:t>например</w:t>
      </w:r>
      <w:r w:rsidR="007E618D" w:rsidRPr="002B3CFC">
        <w:rPr>
          <w:rFonts w:ascii="PT Astra Serif" w:hAnsi="PT Astra Serif"/>
          <w:sz w:val="28"/>
          <w:szCs w:val="28"/>
        </w:rPr>
        <w:t>:</w:t>
      </w:r>
    </w:p>
    <w:p w14:paraId="379FCFD9" w14:textId="48D082B8" w:rsidR="007F2CED" w:rsidRPr="002B3CFC" w:rsidRDefault="007E618D" w:rsidP="007E618D">
      <w:pPr>
        <w:ind w:firstLine="709"/>
        <w:jc w:val="both"/>
        <w:rPr>
          <w:rFonts w:ascii="PT Astra Serif" w:hAnsi="PT Astra Serif"/>
          <w:sz w:val="28"/>
          <w:szCs w:val="28"/>
        </w:rPr>
      </w:pPr>
      <w:r w:rsidRPr="002B3CFC">
        <w:rPr>
          <w:rFonts w:ascii="PT Astra Serif" w:hAnsi="PT Astra Serif"/>
          <w:sz w:val="28"/>
          <w:szCs w:val="28"/>
        </w:rPr>
        <w:t xml:space="preserve">- </w:t>
      </w:r>
      <w:r w:rsidR="007F2CED" w:rsidRPr="002B3CFC">
        <w:rPr>
          <w:rFonts w:ascii="PT Astra Serif" w:hAnsi="PT Astra Serif"/>
          <w:sz w:val="28"/>
          <w:szCs w:val="28"/>
        </w:rPr>
        <w:t xml:space="preserve">количество </w:t>
      </w:r>
      <w:r w:rsidR="0085083C" w:rsidRPr="002B3CFC">
        <w:rPr>
          <w:rFonts w:ascii="PT Astra Serif" w:hAnsi="PT Astra Serif"/>
          <w:sz w:val="28"/>
          <w:szCs w:val="28"/>
        </w:rPr>
        <w:t xml:space="preserve">комплектов </w:t>
      </w:r>
      <w:r w:rsidR="007F2CED" w:rsidRPr="002B3CFC">
        <w:rPr>
          <w:rFonts w:ascii="PT Astra Serif" w:hAnsi="PT Astra Serif"/>
          <w:sz w:val="28"/>
          <w:szCs w:val="28"/>
        </w:rPr>
        <w:t xml:space="preserve">разработанной проектной документации на </w:t>
      </w:r>
      <w:r w:rsidRPr="002B3CFC">
        <w:rPr>
          <w:rFonts w:ascii="PT Astra Serif" w:hAnsi="PT Astra Serif"/>
          <w:sz w:val="28"/>
          <w:szCs w:val="28"/>
        </w:rPr>
        <w:t xml:space="preserve">капитальный </w:t>
      </w:r>
      <w:r w:rsidR="007F2CED" w:rsidRPr="002B3CFC">
        <w:rPr>
          <w:rFonts w:ascii="PT Astra Serif" w:hAnsi="PT Astra Serif"/>
          <w:sz w:val="28"/>
          <w:szCs w:val="28"/>
        </w:rPr>
        <w:t>ремонт</w:t>
      </w:r>
      <w:r w:rsidRPr="002B3CFC">
        <w:rPr>
          <w:rFonts w:ascii="PT Astra Serif" w:hAnsi="PT Astra Serif"/>
          <w:sz w:val="28"/>
          <w:szCs w:val="28"/>
        </w:rPr>
        <w:t xml:space="preserve"> многоквартирных домов (МКД);</w:t>
      </w:r>
    </w:p>
    <w:p w14:paraId="08F5780D" w14:textId="1DA5CDE2" w:rsidR="007F2CED" w:rsidRPr="002B3CFC" w:rsidRDefault="007E618D" w:rsidP="007E618D">
      <w:pPr>
        <w:ind w:firstLine="709"/>
        <w:jc w:val="both"/>
        <w:rPr>
          <w:rFonts w:ascii="PT Astra Serif" w:hAnsi="PT Astra Serif"/>
          <w:sz w:val="28"/>
          <w:szCs w:val="28"/>
        </w:rPr>
      </w:pPr>
      <w:r w:rsidRPr="002B3CFC">
        <w:rPr>
          <w:rFonts w:ascii="PT Astra Serif" w:hAnsi="PT Astra Serif"/>
          <w:sz w:val="28"/>
          <w:szCs w:val="28"/>
        </w:rPr>
        <w:lastRenderedPageBreak/>
        <w:t xml:space="preserve">- </w:t>
      </w:r>
      <w:r w:rsidR="007F2CED" w:rsidRPr="002B3CFC">
        <w:rPr>
          <w:rFonts w:ascii="PT Astra Serif" w:hAnsi="PT Astra Serif"/>
          <w:sz w:val="28"/>
          <w:szCs w:val="28"/>
        </w:rPr>
        <w:t xml:space="preserve">количество объектов (МКД), где </w:t>
      </w:r>
      <w:r w:rsidR="0085083C" w:rsidRPr="002B3CFC">
        <w:rPr>
          <w:rFonts w:ascii="PT Astra Serif" w:hAnsi="PT Astra Serif"/>
          <w:sz w:val="28"/>
          <w:szCs w:val="28"/>
        </w:rPr>
        <w:t xml:space="preserve">в течение года полностью </w:t>
      </w:r>
      <w:r w:rsidR="007F2CED" w:rsidRPr="002B3CFC">
        <w:rPr>
          <w:rFonts w:ascii="PT Astra Serif" w:hAnsi="PT Astra Serif"/>
          <w:sz w:val="28"/>
          <w:szCs w:val="28"/>
        </w:rPr>
        <w:t xml:space="preserve">завершен </w:t>
      </w:r>
      <w:r w:rsidR="0085083C" w:rsidRPr="002B3CFC">
        <w:rPr>
          <w:rFonts w:ascii="PT Astra Serif" w:hAnsi="PT Astra Serif"/>
          <w:sz w:val="28"/>
          <w:szCs w:val="28"/>
        </w:rPr>
        <w:t xml:space="preserve">капитальный </w:t>
      </w:r>
      <w:r w:rsidR="007F2CED" w:rsidRPr="002B3CFC">
        <w:rPr>
          <w:rFonts w:ascii="PT Astra Serif" w:hAnsi="PT Astra Serif"/>
          <w:sz w:val="28"/>
          <w:szCs w:val="28"/>
        </w:rPr>
        <w:t>ремонт.</w:t>
      </w:r>
    </w:p>
    <w:p w14:paraId="38F33144" w14:textId="64B5D2BF" w:rsidR="0085083C" w:rsidRPr="002B3CFC" w:rsidRDefault="0085083C" w:rsidP="007E618D">
      <w:pPr>
        <w:ind w:firstLine="709"/>
        <w:jc w:val="both"/>
        <w:rPr>
          <w:rFonts w:ascii="PT Astra Serif" w:hAnsi="PT Astra Serif"/>
          <w:sz w:val="28"/>
          <w:szCs w:val="28"/>
        </w:rPr>
      </w:pPr>
    </w:p>
    <w:p w14:paraId="5F210D63" w14:textId="77777777" w:rsidR="00847E10" w:rsidRPr="002B3CFC" w:rsidRDefault="00847E10" w:rsidP="00480028">
      <w:pPr>
        <w:ind w:firstLine="709"/>
        <w:jc w:val="both"/>
        <w:rPr>
          <w:rFonts w:ascii="PT Astra Serif" w:hAnsi="PT Astra Serif"/>
          <w:sz w:val="28"/>
          <w:szCs w:val="28"/>
        </w:rPr>
      </w:pPr>
      <w:r w:rsidRPr="002B3CFC">
        <w:rPr>
          <w:rFonts w:ascii="PT Astra Serif" w:hAnsi="PT Astra Serif"/>
          <w:sz w:val="28"/>
          <w:szCs w:val="28"/>
        </w:rPr>
        <w:t xml:space="preserve">2) </w:t>
      </w:r>
      <w:r w:rsidR="0085083C" w:rsidRPr="002B3CFC">
        <w:rPr>
          <w:rFonts w:ascii="PT Astra Serif" w:hAnsi="PT Astra Serif"/>
          <w:sz w:val="28"/>
          <w:szCs w:val="28"/>
        </w:rPr>
        <w:t xml:space="preserve">Требуется реальный анализ финансового состояния Фонда. </w:t>
      </w:r>
    </w:p>
    <w:p w14:paraId="2E62C972" w14:textId="0A647E23" w:rsidR="0085083C" w:rsidRPr="002B3CFC" w:rsidRDefault="0085083C" w:rsidP="00480028">
      <w:pPr>
        <w:ind w:firstLine="709"/>
        <w:jc w:val="both"/>
        <w:rPr>
          <w:rFonts w:ascii="PT Astra Serif" w:hAnsi="PT Astra Serif"/>
          <w:sz w:val="28"/>
          <w:szCs w:val="28"/>
        </w:rPr>
      </w:pPr>
      <w:r w:rsidRPr="002B3CFC">
        <w:rPr>
          <w:rFonts w:ascii="PT Astra Serif" w:hAnsi="PT Astra Serif"/>
          <w:sz w:val="28"/>
          <w:szCs w:val="28"/>
        </w:rPr>
        <w:t xml:space="preserve">В связи с этим, Счетная палата Ульяновской области планирует провести </w:t>
      </w:r>
      <w:r w:rsidR="00480028" w:rsidRPr="002B3CFC">
        <w:rPr>
          <w:rFonts w:ascii="PT Astra Serif" w:hAnsi="PT Astra Serif"/>
          <w:sz w:val="28"/>
          <w:szCs w:val="28"/>
        </w:rPr>
        <w:t xml:space="preserve">в первом квартале 2022 года. </w:t>
      </w:r>
      <w:r w:rsidRPr="002B3CFC">
        <w:rPr>
          <w:rFonts w:ascii="PT Astra Serif" w:hAnsi="PT Astra Serif"/>
          <w:sz w:val="28"/>
          <w:szCs w:val="28"/>
        </w:rPr>
        <w:t xml:space="preserve">контрольное мероприятие по проверке Фонда </w:t>
      </w:r>
    </w:p>
    <w:p w14:paraId="4C0B3163" w14:textId="77777777" w:rsidR="007F2CED" w:rsidRPr="002B3CFC" w:rsidRDefault="007F2CED" w:rsidP="007F2CED">
      <w:pPr>
        <w:jc w:val="center"/>
        <w:rPr>
          <w:b/>
          <w:bCs/>
          <w:sz w:val="28"/>
          <w:szCs w:val="28"/>
        </w:rPr>
      </w:pPr>
    </w:p>
    <w:p w14:paraId="4ADBD945" w14:textId="77777777" w:rsidR="00060472" w:rsidRDefault="001011AB" w:rsidP="001011AB">
      <w:pPr>
        <w:jc w:val="center"/>
        <w:rPr>
          <w:b/>
          <w:bCs/>
          <w:sz w:val="28"/>
          <w:szCs w:val="28"/>
        </w:rPr>
      </w:pPr>
      <w:r w:rsidRPr="002B3CFC">
        <w:rPr>
          <w:b/>
          <w:bCs/>
          <w:sz w:val="28"/>
          <w:szCs w:val="28"/>
        </w:rPr>
        <w:t>1</w:t>
      </w:r>
      <w:r>
        <w:rPr>
          <w:b/>
          <w:bCs/>
          <w:sz w:val="28"/>
          <w:szCs w:val="28"/>
        </w:rPr>
        <w:t>6</w:t>
      </w:r>
      <w:r w:rsidRPr="002B3CFC">
        <w:rPr>
          <w:b/>
          <w:bCs/>
          <w:sz w:val="28"/>
          <w:szCs w:val="28"/>
        </w:rPr>
        <w:t xml:space="preserve">. </w:t>
      </w:r>
      <w:bookmarkStart w:id="8" w:name="_Hlk84602441"/>
      <w:r w:rsidRPr="002B3CFC">
        <w:rPr>
          <w:b/>
          <w:bCs/>
          <w:sz w:val="28"/>
          <w:szCs w:val="28"/>
        </w:rPr>
        <w:t xml:space="preserve">Фонд «Развитие Физической Культуры и Спорта «Триумф» </w:t>
      </w:r>
      <w:bookmarkEnd w:id="8"/>
    </w:p>
    <w:p w14:paraId="2329D49F" w14:textId="77777777" w:rsidR="001011AB" w:rsidRPr="002B3CFC" w:rsidRDefault="001011AB" w:rsidP="001011AB">
      <w:pPr>
        <w:jc w:val="center"/>
        <w:rPr>
          <w:i/>
          <w:iCs/>
          <w:sz w:val="28"/>
          <w:szCs w:val="28"/>
        </w:rPr>
      </w:pPr>
      <w:r w:rsidRPr="002B3CFC">
        <w:rPr>
          <w:i/>
          <w:iCs/>
          <w:sz w:val="28"/>
          <w:szCs w:val="28"/>
        </w:rPr>
        <w:t>официальный сайт в сети интернет отсутствует</w:t>
      </w:r>
    </w:p>
    <w:p w14:paraId="16CEAE02" w14:textId="77777777" w:rsidR="001011AB" w:rsidRPr="002B3CFC" w:rsidRDefault="001011AB" w:rsidP="001011AB">
      <w:pPr>
        <w:jc w:val="center"/>
        <w:rPr>
          <w:b/>
          <w:bCs/>
          <w:sz w:val="28"/>
          <w:szCs w:val="28"/>
        </w:rPr>
      </w:pPr>
    </w:p>
    <w:p w14:paraId="5565E337" w14:textId="13CE3C05" w:rsidR="000D5F4A" w:rsidRPr="000D5F4A" w:rsidRDefault="001011AB" w:rsidP="000D5F4A">
      <w:pPr>
        <w:jc w:val="center"/>
        <w:rPr>
          <w:sz w:val="28"/>
          <w:szCs w:val="28"/>
        </w:rPr>
      </w:pPr>
      <w:r w:rsidRPr="002B3CFC">
        <w:rPr>
          <w:rFonts w:ascii="PT Astra Serif" w:hAnsi="PT Astra Serif"/>
          <w:sz w:val="28"/>
          <w:szCs w:val="28"/>
        </w:rPr>
        <w:t>Организация создана 13 сентября 2007 года</w:t>
      </w:r>
      <w:r w:rsidR="000D5F4A" w:rsidRPr="000D5F4A">
        <w:rPr>
          <w:sz w:val="28"/>
          <w:szCs w:val="28"/>
        </w:rPr>
        <w:t xml:space="preserve"> (до 2020 года - Фонд «Содействие развитию спорта в Ульяновской области»)</w:t>
      </w:r>
      <w:r w:rsidR="000D5F4A">
        <w:rPr>
          <w:sz w:val="28"/>
          <w:szCs w:val="28"/>
        </w:rPr>
        <w:t>.</w:t>
      </w:r>
    </w:p>
    <w:p w14:paraId="11F638D4" w14:textId="77777777" w:rsidR="001011AB" w:rsidRPr="002B3CFC" w:rsidRDefault="001011AB" w:rsidP="001011AB">
      <w:pPr>
        <w:ind w:firstLine="709"/>
        <w:jc w:val="both"/>
        <w:rPr>
          <w:rFonts w:ascii="PT Astra Serif" w:hAnsi="PT Astra Serif"/>
          <w:sz w:val="28"/>
          <w:szCs w:val="28"/>
        </w:rPr>
      </w:pPr>
    </w:p>
    <w:p w14:paraId="2DEED60A" w14:textId="2A2A4465"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Учредители - Министерство физической культуры и спорта УО, Кузьмин Сергей Сергеевич, Лук</w:t>
      </w:r>
      <w:r w:rsidR="002E17A6">
        <w:rPr>
          <w:rFonts w:ascii="PT Astra Serif" w:hAnsi="PT Astra Serif"/>
          <w:sz w:val="28"/>
          <w:szCs w:val="28"/>
        </w:rPr>
        <w:t>ь</w:t>
      </w:r>
      <w:r w:rsidRPr="002B3CFC">
        <w:rPr>
          <w:rFonts w:ascii="PT Astra Serif" w:hAnsi="PT Astra Serif"/>
          <w:sz w:val="28"/>
          <w:szCs w:val="28"/>
        </w:rPr>
        <w:t>янов Сергей Александрович</w:t>
      </w:r>
    </w:p>
    <w:p w14:paraId="3E95F9E0"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Руководитель организации - Директор Курышев Илья Валерьевич (с февраля 2020 года)</w:t>
      </w:r>
    </w:p>
    <w:p w14:paraId="1A9FE1B7"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Председатель попечительского/наблюдательного совета у данной НКО по состоянию на 01.09.2021 не избран, руководителем ревизионной комиссии является сотрудник министерства спорта Хисматуллина Т.К.</w:t>
      </w:r>
    </w:p>
    <w:p w14:paraId="02A2ED12" w14:textId="77777777" w:rsidR="001011AB" w:rsidRPr="002B3CFC" w:rsidRDefault="001011AB" w:rsidP="001011AB">
      <w:pPr>
        <w:ind w:firstLine="709"/>
        <w:jc w:val="both"/>
        <w:rPr>
          <w:rFonts w:ascii="PT Astra Serif" w:hAnsi="PT Astra Serif"/>
          <w:i/>
          <w:iCs/>
          <w:sz w:val="28"/>
          <w:szCs w:val="28"/>
        </w:rPr>
      </w:pPr>
      <w:r w:rsidRPr="002B3CFC">
        <w:rPr>
          <w:rFonts w:ascii="PT Astra Serif" w:hAnsi="PT Astra Serif"/>
          <w:i/>
          <w:iCs/>
          <w:sz w:val="28"/>
          <w:szCs w:val="28"/>
        </w:rPr>
        <w:t>Счетная палата отмечает, что в соответствии с подп. 3 п.1. ст. 5 Закона от 30.12.2008 №307-ФЗ «Об аудиторской деятельности» организации, имеющие организационно-правовую форму фонды должны проводить обязательный аудит бухгалтерской (финансовой) отчетности. В нарушение положений указанного Закона, Фондом обязательный аудит бухгалтерской (финансовой) отчетности не проводился.</w:t>
      </w:r>
      <w:r w:rsidRPr="002B3CFC">
        <w:rPr>
          <w:rFonts w:ascii="PT Astra Serif" w:hAnsi="PT Astra Serif"/>
          <w:i/>
          <w:iCs/>
          <w:sz w:val="28"/>
          <w:szCs w:val="28"/>
        </w:rPr>
        <w:tab/>
      </w:r>
    </w:p>
    <w:p w14:paraId="3F6D78DF" w14:textId="77777777" w:rsidR="001011AB" w:rsidRPr="002B3CFC" w:rsidRDefault="001011AB" w:rsidP="001011AB">
      <w:pPr>
        <w:ind w:firstLine="709"/>
        <w:jc w:val="both"/>
        <w:rPr>
          <w:rFonts w:ascii="PT Astra Serif" w:hAnsi="PT Astra Serif"/>
          <w:i/>
          <w:iCs/>
          <w:sz w:val="28"/>
          <w:szCs w:val="28"/>
        </w:rPr>
      </w:pPr>
    </w:p>
    <w:p w14:paraId="65C2D8BB"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В соответствии с Уставом, НКО создана для реализации следующих целей:</w:t>
      </w:r>
    </w:p>
    <w:p w14:paraId="7F0166FB"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 развитие физической культуры и спорта, воспитание патриотизма, стимулирование духовного и физического развития населения, формирование потребности граждан в здоровом образе жизни; </w:t>
      </w:r>
    </w:p>
    <w:p w14:paraId="73D89E58"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 организация спортивных зрелищных мероприятий, направленных на развитие массового спорта и увеличение зрительского интереса к спортивным соревнованиям; </w:t>
      </w:r>
    </w:p>
    <w:p w14:paraId="583F9D37"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 подготовка, организация и проведение на территории Ульяновской области физкультурных мероприятий и спортивных мероприятий по реализации Всероссийского физкультурно-спортивного комплекса «Готов к труду и обороне» (ГТО); </w:t>
      </w:r>
    </w:p>
    <w:p w14:paraId="1B7F1B94"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 обеспечение условий для подготовки к спортивным мероприятиям и участие в них; </w:t>
      </w:r>
    </w:p>
    <w:p w14:paraId="7651B303"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организация и развитие детских и юношеских команд, школ и клубов; содействие деятельности в сфере профилактики и охраны здоровья спортсменов; организация конференций, выставок, семинаров.</w:t>
      </w:r>
    </w:p>
    <w:p w14:paraId="374D6769" w14:textId="77777777" w:rsidR="001011AB" w:rsidRPr="002B3CFC" w:rsidRDefault="001011AB" w:rsidP="001011AB">
      <w:pPr>
        <w:ind w:firstLine="709"/>
        <w:jc w:val="both"/>
        <w:rPr>
          <w:rFonts w:ascii="PT Astra Serif" w:hAnsi="PT Astra Serif"/>
          <w:sz w:val="28"/>
          <w:szCs w:val="28"/>
        </w:rPr>
      </w:pPr>
    </w:p>
    <w:p w14:paraId="2F850196"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lastRenderedPageBreak/>
        <w:t>Счетная палата Ульяновской области в 2019 году провела контрольное мероприятие по проверке Фонда, по результатам которого выявлены многочисленные финансовые нарушения. На основании материалов Счетной палаты Ульяновской области были возбуждены два уголовных дела.</w:t>
      </w:r>
    </w:p>
    <w:p w14:paraId="1C9A9430"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В ходе контрольного мероприятия был выявлен тот факт, что Министерство физической культуры и спорта не осуществляло финансового контроля за деятельностью фонда. По состоянию на 1.09.2021 не возвращены в федеральный бюджет средства президентского гранта 2019 года объемом 3 миллиона рублей, в связи с чем сохраняется угроза возбуждения ещё одного уголовного дела. </w:t>
      </w:r>
    </w:p>
    <w:p w14:paraId="7133ADDB" w14:textId="77777777" w:rsidR="001011AB" w:rsidRPr="002B3CFC" w:rsidRDefault="001011AB" w:rsidP="001011AB">
      <w:pPr>
        <w:ind w:firstLine="709"/>
        <w:jc w:val="both"/>
        <w:rPr>
          <w:rFonts w:ascii="PT Astra Serif" w:hAnsi="PT Astra Serif"/>
          <w:sz w:val="28"/>
          <w:szCs w:val="28"/>
        </w:rPr>
      </w:pPr>
    </w:p>
    <w:p w14:paraId="66A1A224"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Фонд осуществляет функцию регионального оператора ГТО.</w:t>
      </w:r>
    </w:p>
    <w:p w14:paraId="61D63B62"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Штатная численность НКО составляет 17 единиц. Фонд оплаты труда с начислениями в 2020 году составил 6834,6 тыс. рублей (55,94% от суммы предоставленной субсидии). Основное число сотрудников Фонда занято в осуществлении деятельности регионального оператора ГТО.</w:t>
      </w:r>
    </w:p>
    <w:p w14:paraId="72B1058D" w14:textId="77777777" w:rsidR="001011AB" w:rsidRPr="002B3CFC" w:rsidRDefault="001011AB" w:rsidP="001011AB">
      <w:pPr>
        <w:ind w:firstLine="709"/>
        <w:jc w:val="both"/>
        <w:rPr>
          <w:rFonts w:ascii="PT Astra Serif" w:hAnsi="PT Astra Serif"/>
          <w:sz w:val="28"/>
          <w:szCs w:val="28"/>
        </w:rPr>
      </w:pPr>
    </w:p>
    <w:p w14:paraId="0C2EE218" w14:textId="77777777" w:rsidR="001011AB" w:rsidRPr="002B3CFC" w:rsidRDefault="001011AB" w:rsidP="001011AB">
      <w:pPr>
        <w:jc w:val="center"/>
        <w:rPr>
          <w:sz w:val="28"/>
          <w:szCs w:val="28"/>
        </w:rPr>
      </w:pPr>
      <w:r w:rsidRPr="002B3CFC">
        <w:rPr>
          <w:rFonts w:ascii="PT Astra Serif" w:hAnsi="PT Astra Serif"/>
          <w:sz w:val="28"/>
          <w:szCs w:val="28"/>
        </w:rPr>
        <w:t xml:space="preserve">      Сведения о штатной и фактической численности </w:t>
      </w:r>
      <w:r w:rsidRPr="002B3CFC">
        <w:rPr>
          <w:sz w:val="28"/>
          <w:szCs w:val="28"/>
        </w:rPr>
        <w:t>Фонда «Развитие Физической Культуры и Спорта «Триумф»</w:t>
      </w:r>
    </w:p>
    <w:tbl>
      <w:tblPr>
        <w:tblStyle w:val="afe"/>
        <w:tblW w:w="0" w:type="auto"/>
        <w:tblLook w:val="04A0" w:firstRow="1" w:lastRow="0" w:firstColumn="1" w:lastColumn="0" w:noHBand="0" w:noVBand="1"/>
      </w:tblPr>
      <w:tblGrid>
        <w:gridCol w:w="3964"/>
        <w:gridCol w:w="2127"/>
        <w:gridCol w:w="2126"/>
        <w:gridCol w:w="1554"/>
      </w:tblGrid>
      <w:tr w:rsidR="001011AB" w:rsidRPr="002B3CFC" w14:paraId="717C4DAD" w14:textId="77777777" w:rsidTr="00D86425">
        <w:tc>
          <w:tcPr>
            <w:tcW w:w="3964" w:type="dxa"/>
          </w:tcPr>
          <w:p w14:paraId="7DA46D89" w14:textId="30030BAF" w:rsidR="001011AB" w:rsidRPr="002B3CFC" w:rsidRDefault="00A0374A" w:rsidP="00A0374A">
            <w:pPr>
              <w:jc w:val="center"/>
              <w:rPr>
                <w:rFonts w:ascii="PT Astra Serif" w:hAnsi="PT Astra Serif"/>
              </w:rPr>
            </w:pPr>
            <w:r>
              <w:rPr>
                <w:rFonts w:ascii="PT Astra Serif" w:hAnsi="PT Astra Serif"/>
              </w:rPr>
              <w:t>период</w:t>
            </w:r>
          </w:p>
        </w:tc>
        <w:tc>
          <w:tcPr>
            <w:tcW w:w="2127" w:type="dxa"/>
          </w:tcPr>
          <w:p w14:paraId="280B112A" w14:textId="77777777" w:rsidR="001011AB" w:rsidRPr="002B3CFC" w:rsidRDefault="001011AB" w:rsidP="00D86425">
            <w:pPr>
              <w:jc w:val="center"/>
              <w:rPr>
                <w:rFonts w:ascii="PT Astra Serif" w:hAnsi="PT Astra Serif"/>
              </w:rPr>
            </w:pPr>
            <w:r w:rsidRPr="002B3CFC">
              <w:rPr>
                <w:rFonts w:ascii="PT Astra Serif" w:hAnsi="PT Astra Serif"/>
              </w:rPr>
              <w:t>Штатная численность</w:t>
            </w:r>
          </w:p>
        </w:tc>
        <w:tc>
          <w:tcPr>
            <w:tcW w:w="2126" w:type="dxa"/>
          </w:tcPr>
          <w:p w14:paraId="4B9E3D6B" w14:textId="77777777" w:rsidR="001011AB" w:rsidRPr="002B3CFC" w:rsidRDefault="001011AB" w:rsidP="00D86425">
            <w:pPr>
              <w:jc w:val="center"/>
              <w:rPr>
                <w:rFonts w:ascii="PT Astra Serif" w:hAnsi="PT Astra Serif"/>
              </w:rPr>
            </w:pPr>
            <w:r w:rsidRPr="002B3CFC">
              <w:rPr>
                <w:rFonts w:ascii="PT Astra Serif" w:hAnsi="PT Astra Serif"/>
              </w:rPr>
              <w:t>Фактическая численность</w:t>
            </w:r>
          </w:p>
        </w:tc>
        <w:tc>
          <w:tcPr>
            <w:tcW w:w="1554" w:type="dxa"/>
          </w:tcPr>
          <w:p w14:paraId="10A6FE73" w14:textId="77777777" w:rsidR="001011AB" w:rsidRPr="002B3CFC" w:rsidRDefault="001011AB" w:rsidP="00D86425">
            <w:pPr>
              <w:jc w:val="center"/>
              <w:rPr>
                <w:rFonts w:ascii="PT Astra Serif" w:hAnsi="PT Astra Serif"/>
              </w:rPr>
            </w:pPr>
            <w:r w:rsidRPr="002B3CFC">
              <w:rPr>
                <w:rFonts w:ascii="PT Astra Serif" w:hAnsi="PT Astra Serif"/>
              </w:rPr>
              <w:t>Вакантные ставки</w:t>
            </w:r>
          </w:p>
        </w:tc>
      </w:tr>
      <w:tr w:rsidR="001011AB" w:rsidRPr="002B3CFC" w14:paraId="09DC31AF" w14:textId="77777777" w:rsidTr="00D86425">
        <w:tc>
          <w:tcPr>
            <w:tcW w:w="3964" w:type="dxa"/>
            <w:shd w:val="clear" w:color="auto" w:fill="auto"/>
          </w:tcPr>
          <w:p w14:paraId="48BCE620" w14:textId="77777777" w:rsidR="001011AB" w:rsidRPr="002B3CFC" w:rsidRDefault="001011AB" w:rsidP="00D86425">
            <w:pPr>
              <w:jc w:val="both"/>
              <w:rPr>
                <w:rFonts w:ascii="PT Astra Serif" w:hAnsi="PT Astra Serif"/>
              </w:rPr>
            </w:pPr>
            <w:r w:rsidRPr="002B3CFC">
              <w:rPr>
                <w:rFonts w:ascii="PT Astra Serif" w:hAnsi="PT Astra Serif"/>
              </w:rPr>
              <w:t>По состоянию на 01.01.2020</w:t>
            </w:r>
          </w:p>
        </w:tc>
        <w:tc>
          <w:tcPr>
            <w:tcW w:w="2127" w:type="dxa"/>
            <w:shd w:val="clear" w:color="auto" w:fill="auto"/>
          </w:tcPr>
          <w:p w14:paraId="11D53245" w14:textId="77777777" w:rsidR="001011AB" w:rsidRPr="002B3CFC" w:rsidRDefault="001011AB" w:rsidP="00D86425">
            <w:pPr>
              <w:jc w:val="center"/>
              <w:rPr>
                <w:rFonts w:ascii="PT Astra Serif" w:hAnsi="PT Astra Serif"/>
              </w:rPr>
            </w:pPr>
            <w:r w:rsidRPr="002B3CFC">
              <w:rPr>
                <w:rFonts w:ascii="PT Astra Serif" w:hAnsi="PT Astra Serif"/>
              </w:rPr>
              <w:t>11</w:t>
            </w:r>
          </w:p>
        </w:tc>
        <w:tc>
          <w:tcPr>
            <w:tcW w:w="2126" w:type="dxa"/>
            <w:shd w:val="clear" w:color="auto" w:fill="auto"/>
          </w:tcPr>
          <w:p w14:paraId="3AF62FF9" w14:textId="77777777" w:rsidR="001011AB" w:rsidRPr="002B3CFC" w:rsidRDefault="001011AB" w:rsidP="00D86425">
            <w:pPr>
              <w:jc w:val="center"/>
              <w:rPr>
                <w:rFonts w:ascii="PT Astra Serif" w:hAnsi="PT Astra Serif"/>
              </w:rPr>
            </w:pPr>
            <w:r w:rsidRPr="002B3CFC">
              <w:rPr>
                <w:rFonts w:ascii="PT Astra Serif" w:hAnsi="PT Astra Serif"/>
              </w:rPr>
              <w:t>11</w:t>
            </w:r>
          </w:p>
        </w:tc>
        <w:tc>
          <w:tcPr>
            <w:tcW w:w="1554" w:type="dxa"/>
            <w:shd w:val="clear" w:color="auto" w:fill="auto"/>
          </w:tcPr>
          <w:p w14:paraId="119B320F" w14:textId="77777777" w:rsidR="001011AB" w:rsidRPr="002B3CFC" w:rsidRDefault="001011AB" w:rsidP="00D86425">
            <w:pPr>
              <w:jc w:val="center"/>
              <w:rPr>
                <w:rFonts w:ascii="PT Astra Serif" w:hAnsi="PT Astra Serif"/>
              </w:rPr>
            </w:pPr>
            <w:r w:rsidRPr="002B3CFC">
              <w:rPr>
                <w:rFonts w:ascii="PT Astra Serif" w:hAnsi="PT Astra Serif"/>
              </w:rPr>
              <w:t>-</w:t>
            </w:r>
          </w:p>
        </w:tc>
      </w:tr>
      <w:tr w:rsidR="001011AB" w:rsidRPr="002B3CFC" w14:paraId="501D2D80" w14:textId="77777777" w:rsidTr="00D86425">
        <w:tc>
          <w:tcPr>
            <w:tcW w:w="3964" w:type="dxa"/>
            <w:shd w:val="clear" w:color="auto" w:fill="auto"/>
          </w:tcPr>
          <w:p w14:paraId="5F6ABDF2" w14:textId="77777777" w:rsidR="001011AB" w:rsidRPr="002B3CFC" w:rsidRDefault="001011AB" w:rsidP="00D86425">
            <w:pPr>
              <w:jc w:val="both"/>
              <w:rPr>
                <w:rFonts w:ascii="PT Astra Serif" w:hAnsi="PT Astra Serif"/>
              </w:rPr>
            </w:pPr>
            <w:r w:rsidRPr="002B3CFC">
              <w:rPr>
                <w:rFonts w:ascii="PT Astra Serif" w:hAnsi="PT Astra Serif"/>
              </w:rPr>
              <w:t>По состоянию на 01.01.2021</w:t>
            </w:r>
          </w:p>
        </w:tc>
        <w:tc>
          <w:tcPr>
            <w:tcW w:w="2127" w:type="dxa"/>
            <w:shd w:val="clear" w:color="auto" w:fill="auto"/>
          </w:tcPr>
          <w:p w14:paraId="1D05CFAC" w14:textId="77777777" w:rsidR="001011AB" w:rsidRPr="002B3CFC" w:rsidRDefault="001011AB" w:rsidP="00D86425">
            <w:pPr>
              <w:jc w:val="center"/>
              <w:rPr>
                <w:rFonts w:ascii="PT Astra Serif" w:hAnsi="PT Astra Serif"/>
              </w:rPr>
            </w:pPr>
            <w:r w:rsidRPr="002B3CFC">
              <w:rPr>
                <w:rFonts w:ascii="PT Astra Serif" w:hAnsi="PT Astra Serif"/>
              </w:rPr>
              <w:t>17</w:t>
            </w:r>
          </w:p>
        </w:tc>
        <w:tc>
          <w:tcPr>
            <w:tcW w:w="2126" w:type="dxa"/>
            <w:shd w:val="clear" w:color="auto" w:fill="auto"/>
          </w:tcPr>
          <w:p w14:paraId="02FCBC66" w14:textId="77777777" w:rsidR="001011AB" w:rsidRPr="002B3CFC" w:rsidRDefault="001011AB" w:rsidP="00D86425">
            <w:pPr>
              <w:jc w:val="center"/>
              <w:rPr>
                <w:rFonts w:ascii="PT Astra Serif" w:hAnsi="PT Astra Serif"/>
              </w:rPr>
            </w:pPr>
            <w:r w:rsidRPr="002B3CFC">
              <w:rPr>
                <w:rFonts w:ascii="PT Astra Serif" w:hAnsi="PT Astra Serif"/>
              </w:rPr>
              <w:t>17</w:t>
            </w:r>
          </w:p>
        </w:tc>
        <w:tc>
          <w:tcPr>
            <w:tcW w:w="1554" w:type="dxa"/>
            <w:shd w:val="clear" w:color="auto" w:fill="auto"/>
          </w:tcPr>
          <w:p w14:paraId="34D45066" w14:textId="77777777" w:rsidR="001011AB" w:rsidRPr="002B3CFC" w:rsidRDefault="001011AB" w:rsidP="00D86425">
            <w:pPr>
              <w:jc w:val="center"/>
              <w:rPr>
                <w:rFonts w:ascii="PT Astra Serif" w:hAnsi="PT Astra Serif"/>
              </w:rPr>
            </w:pPr>
            <w:r w:rsidRPr="002B3CFC">
              <w:rPr>
                <w:rFonts w:ascii="PT Astra Serif" w:hAnsi="PT Astra Serif"/>
              </w:rPr>
              <w:t>0</w:t>
            </w:r>
          </w:p>
        </w:tc>
      </w:tr>
    </w:tbl>
    <w:p w14:paraId="0A676D2E" w14:textId="77777777" w:rsidR="001011AB" w:rsidRPr="002B3CFC" w:rsidRDefault="001011AB" w:rsidP="001011AB">
      <w:pPr>
        <w:ind w:firstLine="709"/>
        <w:jc w:val="both"/>
        <w:rPr>
          <w:rFonts w:ascii="PT Astra Serif" w:hAnsi="PT Astra Serif"/>
          <w:sz w:val="28"/>
          <w:szCs w:val="28"/>
        </w:rPr>
      </w:pPr>
    </w:p>
    <w:p w14:paraId="363B8FE8"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Субсидии были выделены в 2020 году Министерством физической культуры и спорта Ульяновской области </w:t>
      </w:r>
    </w:p>
    <w:p w14:paraId="260C9A57"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В 2020 году НКО получила 12216,83 тыс. рублей в рамках субсидий, предоставляемых из областного бюджета, по состоянию на 14.09.2021г 2021 года </w:t>
      </w:r>
      <w:r w:rsidRPr="002B3CFC">
        <w:rPr>
          <w:rFonts w:ascii="PT Astra Serif" w:hAnsi="PT Astra Serif"/>
          <w:bCs/>
          <w:sz w:val="28"/>
          <w:szCs w:val="28"/>
        </w:rPr>
        <w:t>10453</w:t>
      </w:r>
      <w:r w:rsidRPr="002B3CFC">
        <w:rPr>
          <w:rFonts w:ascii="PT Astra Serif" w:hAnsi="PT Astra Serif"/>
          <w:sz w:val="28"/>
          <w:szCs w:val="28"/>
        </w:rPr>
        <w:t xml:space="preserve">,8 - тыс. рублей.    </w:t>
      </w:r>
    </w:p>
    <w:p w14:paraId="4C89B407"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Внебюджетное финансирования деятельности НКО в 2020 году отсутствовало, в 2021 году поступило 1020 тыс. рублей внебюджетных средств (спонсорская помощь).</w:t>
      </w:r>
    </w:p>
    <w:p w14:paraId="59CC41C4"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За два последних года фонд не выиграл ни одного грантового конкурса.</w:t>
      </w:r>
    </w:p>
    <w:p w14:paraId="0C03D226" w14:textId="77777777" w:rsidR="001011AB" w:rsidRPr="002B3CFC" w:rsidRDefault="001011AB" w:rsidP="001011AB">
      <w:pPr>
        <w:ind w:firstLine="709"/>
        <w:jc w:val="both"/>
        <w:rPr>
          <w:rFonts w:ascii="PT Astra Serif" w:hAnsi="PT Astra Serif"/>
          <w:sz w:val="28"/>
          <w:szCs w:val="28"/>
        </w:rPr>
      </w:pPr>
    </w:p>
    <w:p w14:paraId="09A1BC66"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В соответствии с соглашением о предоставлении субсидий, НКО в 2020 году установлены следующие показатели результативности (план/факт):</w:t>
      </w:r>
    </w:p>
    <w:p w14:paraId="1CC53833"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1. Подготовка, организации и проведение мероприятий по выполнению нормативов испытаний (тестов) Всероссийского физкультурно-спортивного комплекса «Готов к труду и обороне» (ГТО) на территории Ульяновской области, ед.(280/280)</w:t>
      </w:r>
    </w:p>
    <w:p w14:paraId="5509B745"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2.  Организация и проведение на территории Ульяновской области социально-значимых массовых физкультурных и спортивных мероприятий, чел. вовлечено (1240/1240).</w:t>
      </w:r>
    </w:p>
    <w:p w14:paraId="70C8BB7D" w14:textId="77777777" w:rsidR="001011AB" w:rsidRPr="002B3CFC" w:rsidRDefault="001011AB" w:rsidP="001011AB">
      <w:pPr>
        <w:ind w:firstLine="709"/>
        <w:jc w:val="both"/>
        <w:rPr>
          <w:rFonts w:ascii="PT Astra Serif" w:hAnsi="PT Astra Serif"/>
          <w:b/>
          <w:bCs/>
          <w:sz w:val="28"/>
          <w:szCs w:val="28"/>
        </w:rPr>
      </w:pPr>
    </w:p>
    <w:p w14:paraId="5FCD9A0D" w14:textId="77777777" w:rsidR="001011AB" w:rsidRPr="002B3CFC" w:rsidRDefault="001011AB" w:rsidP="001011AB">
      <w:pPr>
        <w:ind w:firstLine="709"/>
        <w:jc w:val="both"/>
        <w:rPr>
          <w:rFonts w:ascii="PT Astra Serif" w:hAnsi="PT Astra Serif"/>
          <w:b/>
          <w:bCs/>
          <w:sz w:val="28"/>
          <w:szCs w:val="28"/>
        </w:rPr>
      </w:pPr>
      <w:r w:rsidRPr="002B3CFC">
        <w:rPr>
          <w:rFonts w:ascii="PT Astra Serif" w:hAnsi="PT Astra Serif"/>
          <w:b/>
          <w:bCs/>
          <w:sz w:val="28"/>
          <w:szCs w:val="28"/>
        </w:rPr>
        <w:t>Предложения Счетной палаты Ульяновской области по итогам экспертно-аналитического мероприятия:</w:t>
      </w:r>
    </w:p>
    <w:p w14:paraId="6D9BD76F" w14:textId="77777777" w:rsidR="001011AB" w:rsidRPr="002B3CFC" w:rsidRDefault="001011AB" w:rsidP="001011AB">
      <w:pPr>
        <w:ind w:firstLine="709"/>
        <w:jc w:val="both"/>
        <w:rPr>
          <w:rFonts w:ascii="PT Astra Serif" w:hAnsi="PT Astra Serif"/>
          <w:b/>
          <w:bCs/>
          <w:sz w:val="28"/>
          <w:szCs w:val="28"/>
        </w:rPr>
      </w:pPr>
    </w:p>
    <w:p w14:paraId="0EA4C10D"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1) Основная задача, которая ставилась при создании Фонда – привлечение внебюджетных средств. При этом в 2020 году данная задача не была выполнена – внебюджетные доходы НКО в 2020 году отсутствовали, в 2021 году поступили средства в размере 1020 тыс. рублей.</w:t>
      </w:r>
    </w:p>
    <w:p w14:paraId="618ECFC9"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2) Счетная палата отмечает, что в перечне показателей результативности использования бюджетных средств отсутствуют показатели по количеству проведенных массовых мероприятий, не связанных со сдачей нормативов ГТО.</w:t>
      </w:r>
    </w:p>
    <w:p w14:paraId="3EC63779"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В числе показателей результативности отсутствует основной показатель эффективности Фонда как оператора ГТО – количество людей, получивших свидетельство о прохождении нормативов ГТО.</w:t>
      </w:r>
    </w:p>
    <w:p w14:paraId="554AF48C"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 xml:space="preserve">Полагаем целесообразным устанавливать данные показатели при выделении субсидии. </w:t>
      </w:r>
    </w:p>
    <w:p w14:paraId="379485A9" w14:textId="77777777" w:rsidR="001011AB" w:rsidRPr="002B3CFC" w:rsidRDefault="001011AB" w:rsidP="001011AB">
      <w:pPr>
        <w:ind w:firstLine="709"/>
        <w:jc w:val="both"/>
        <w:rPr>
          <w:rFonts w:ascii="PT Astra Serif" w:hAnsi="PT Astra Serif"/>
          <w:sz w:val="28"/>
          <w:szCs w:val="28"/>
        </w:rPr>
      </w:pPr>
      <w:r w:rsidRPr="002B3CFC">
        <w:rPr>
          <w:rFonts w:ascii="PT Astra Serif" w:hAnsi="PT Astra Serif"/>
          <w:sz w:val="28"/>
          <w:szCs w:val="28"/>
        </w:rPr>
        <w:t>3) Счетная палата предлагает рассмотреть вопрос о целесообразности дальнейшего существования Фонда.  При этом, учитывая, что на сегодняшний день у Фонда есть функция обеспечения деятельности регионального оператора ГТО, предварительно считаем необходимым изучить положительный опыт организации функционирования подобных региональных операторов ГТО в других субъектах РФ и определить, каким образом в дальнейшем будет финансироваться региональный оператор ГТО Ульяновской области.</w:t>
      </w:r>
    </w:p>
    <w:p w14:paraId="28A60781" w14:textId="77777777" w:rsidR="001011AB" w:rsidRDefault="001011AB" w:rsidP="007F2CED">
      <w:pPr>
        <w:jc w:val="center"/>
        <w:rPr>
          <w:b/>
          <w:bCs/>
          <w:sz w:val="28"/>
          <w:szCs w:val="28"/>
        </w:rPr>
      </w:pPr>
    </w:p>
    <w:p w14:paraId="64727250" w14:textId="57D88653" w:rsidR="007F2CED" w:rsidRPr="002B3CFC" w:rsidRDefault="001011AB" w:rsidP="007F2CED">
      <w:pPr>
        <w:jc w:val="center"/>
        <w:rPr>
          <w:b/>
          <w:bCs/>
          <w:sz w:val="28"/>
          <w:szCs w:val="28"/>
        </w:rPr>
      </w:pPr>
      <w:r>
        <w:rPr>
          <w:b/>
          <w:bCs/>
          <w:sz w:val="28"/>
          <w:szCs w:val="28"/>
        </w:rPr>
        <w:t>17</w:t>
      </w:r>
      <w:r w:rsidR="007F2CED" w:rsidRPr="002B3CFC">
        <w:rPr>
          <w:b/>
          <w:bCs/>
          <w:sz w:val="28"/>
          <w:szCs w:val="28"/>
        </w:rPr>
        <w:t xml:space="preserve">. </w:t>
      </w:r>
      <w:bookmarkStart w:id="9" w:name="_Hlk84602419"/>
      <w:r w:rsidR="007F2CED" w:rsidRPr="002B3CFC">
        <w:rPr>
          <w:b/>
          <w:bCs/>
          <w:sz w:val="28"/>
          <w:szCs w:val="28"/>
        </w:rPr>
        <w:t>Фонд поддержки изобразительного искусства «Пластовская осень»</w:t>
      </w:r>
    </w:p>
    <w:bookmarkEnd w:id="9"/>
    <w:p w14:paraId="15984E9E" w14:textId="465FE1EE" w:rsidR="007F2CED" w:rsidRPr="002B3CFC" w:rsidRDefault="007F2CED" w:rsidP="007F2CED">
      <w:pPr>
        <w:jc w:val="center"/>
        <w:rPr>
          <w:i/>
          <w:iCs/>
          <w:sz w:val="28"/>
          <w:szCs w:val="28"/>
        </w:rPr>
      </w:pPr>
      <w:r w:rsidRPr="002B3CFC">
        <w:rPr>
          <w:i/>
          <w:iCs/>
          <w:sz w:val="28"/>
          <w:szCs w:val="28"/>
        </w:rPr>
        <w:t>официальный сайт в сети интернет отсутствует</w:t>
      </w:r>
    </w:p>
    <w:p w14:paraId="676B4F29" w14:textId="491A2814" w:rsidR="004F60AE" w:rsidRPr="002B3CFC" w:rsidRDefault="004F60AE" w:rsidP="007F2CED">
      <w:pPr>
        <w:jc w:val="center"/>
        <w:rPr>
          <w:b/>
          <w:bCs/>
          <w:sz w:val="28"/>
          <w:szCs w:val="28"/>
        </w:rPr>
      </w:pPr>
    </w:p>
    <w:p w14:paraId="0B805379" w14:textId="6CCA899D" w:rsidR="004A4355" w:rsidRPr="002B3CFC" w:rsidRDefault="004A4355" w:rsidP="004A4355">
      <w:pPr>
        <w:ind w:firstLine="709"/>
        <w:jc w:val="both"/>
        <w:rPr>
          <w:rFonts w:ascii="PT Astra Serif" w:hAnsi="PT Astra Serif"/>
          <w:sz w:val="28"/>
          <w:szCs w:val="28"/>
        </w:rPr>
      </w:pPr>
      <w:r w:rsidRPr="002B3CFC">
        <w:rPr>
          <w:rFonts w:ascii="PT Astra Serif" w:hAnsi="PT Astra Serif"/>
          <w:sz w:val="28"/>
          <w:szCs w:val="28"/>
        </w:rPr>
        <w:t>Организация создана 25 июля 2014 год</w:t>
      </w:r>
    </w:p>
    <w:p w14:paraId="310E3F34" w14:textId="2DBFC4B6" w:rsidR="004A4355" w:rsidRPr="002B3CFC" w:rsidRDefault="004A4355" w:rsidP="004A4355">
      <w:pPr>
        <w:ind w:firstLine="709"/>
        <w:jc w:val="both"/>
        <w:rPr>
          <w:rFonts w:ascii="PT Astra Serif" w:hAnsi="PT Astra Serif"/>
          <w:sz w:val="28"/>
          <w:szCs w:val="28"/>
        </w:rPr>
      </w:pPr>
      <w:r w:rsidRPr="002B3CFC">
        <w:rPr>
          <w:rFonts w:ascii="PT Astra Serif" w:hAnsi="PT Astra Serif"/>
          <w:sz w:val="28"/>
          <w:szCs w:val="28"/>
        </w:rPr>
        <w:t>Учредитель - ОГБУК «Ульяновский областной художественный музей»</w:t>
      </w:r>
    </w:p>
    <w:p w14:paraId="243A0281" w14:textId="77777777" w:rsidR="004A4355" w:rsidRPr="002B3CFC" w:rsidRDefault="004A4355" w:rsidP="004A4355">
      <w:pPr>
        <w:ind w:firstLine="709"/>
        <w:jc w:val="both"/>
        <w:rPr>
          <w:rFonts w:ascii="PT Astra Serif" w:hAnsi="PT Astra Serif"/>
          <w:sz w:val="28"/>
          <w:szCs w:val="28"/>
        </w:rPr>
      </w:pPr>
      <w:r w:rsidRPr="002B3CFC">
        <w:rPr>
          <w:rFonts w:ascii="PT Astra Serif" w:hAnsi="PT Astra Serif"/>
          <w:sz w:val="28"/>
          <w:szCs w:val="28"/>
        </w:rPr>
        <w:t>Руководитель организации - Исполнительный директор Костина Елена Владимировна</w:t>
      </w:r>
    </w:p>
    <w:p w14:paraId="607ECA34" w14:textId="7664BD9D" w:rsidR="004A4355" w:rsidRPr="002B3CFC" w:rsidRDefault="004A4355" w:rsidP="004A4355">
      <w:pPr>
        <w:ind w:firstLine="709"/>
        <w:jc w:val="both"/>
        <w:rPr>
          <w:rFonts w:ascii="PT Astra Serif" w:hAnsi="PT Astra Serif"/>
          <w:sz w:val="28"/>
          <w:szCs w:val="28"/>
        </w:rPr>
      </w:pPr>
      <w:r w:rsidRPr="002B3CFC">
        <w:rPr>
          <w:rFonts w:ascii="PT Astra Serif" w:hAnsi="PT Astra Serif"/>
          <w:sz w:val="28"/>
          <w:szCs w:val="28"/>
        </w:rPr>
        <w:t xml:space="preserve">Председателем попечительского/наблюдательного совета данной НКО является директор ОГБУК «Ульяновский областной художественный музей» </w:t>
      </w:r>
      <w:proofErr w:type="spellStart"/>
      <w:r w:rsidRPr="002B3CFC">
        <w:rPr>
          <w:rFonts w:ascii="PT Astra Serif" w:hAnsi="PT Astra Serif"/>
          <w:sz w:val="28"/>
          <w:szCs w:val="28"/>
        </w:rPr>
        <w:t>Карвалейру</w:t>
      </w:r>
      <w:proofErr w:type="spellEnd"/>
      <w:r w:rsidRPr="002B3CFC">
        <w:rPr>
          <w:rFonts w:ascii="PT Astra Serif" w:hAnsi="PT Astra Serif"/>
          <w:sz w:val="28"/>
          <w:szCs w:val="28"/>
        </w:rPr>
        <w:t xml:space="preserve"> А.М., руководителем ревизионной комиссии – специалист Министерства искусства и культурной политики </w:t>
      </w:r>
      <w:r w:rsidR="008408CF" w:rsidRPr="002B3CFC">
        <w:rPr>
          <w:rFonts w:ascii="PT Astra Serif" w:hAnsi="PT Astra Serif"/>
          <w:sz w:val="28"/>
          <w:szCs w:val="28"/>
        </w:rPr>
        <w:t xml:space="preserve">Ульяновской области </w:t>
      </w:r>
      <w:proofErr w:type="spellStart"/>
      <w:r w:rsidRPr="002B3CFC">
        <w:rPr>
          <w:rFonts w:ascii="PT Astra Serif" w:hAnsi="PT Astra Serif"/>
          <w:sz w:val="28"/>
          <w:szCs w:val="28"/>
        </w:rPr>
        <w:t>Куранова</w:t>
      </w:r>
      <w:proofErr w:type="spellEnd"/>
      <w:r w:rsidRPr="002B3CFC">
        <w:rPr>
          <w:rFonts w:ascii="PT Astra Serif" w:hAnsi="PT Astra Serif"/>
          <w:sz w:val="28"/>
          <w:szCs w:val="28"/>
        </w:rPr>
        <w:t xml:space="preserve"> В.А.</w:t>
      </w:r>
    </w:p>
    <w:p w14:paraId="3FF92E44" w14:textId="77777777" w:rsidR="004A4355" w:rsidRPr="002B3CFC" w:rsidRDefault="004A4355" w:rsidP="004A4355">
      <w:pPr>
        <w:ind w:firstLine="709"/>
        <w:jc w:val="both"/>
        <w:rPr>
          <w:rFonts w:ascii="PT Astra Serif" w:hAnsi="PT Astra Serif"/>
          <w:i/>
          <w:iCs/>
          <w:sz w:val="28"/>
          <w:szCs w:val="28"/>
        </w:rPr>
      </w:pPr>
      <w:r w:rsidRPr="002B3CFC">
        <w:rPr>
          <w:rFonts w:ascii="PT Astra Serif" w:hAnsi="PT Astra Serif"/>
          <w:i/>
          <w:iCs/>
          <w:sz w:val="28"/>
          <w:szCs w:val="28"/>
        </w:rPr>
        <w:t>Кроме того, в соответствии с подп. 3 п.1. ст. 5 Закона от 30.12.2008 №307-ФЗ «Об аудиторской деятельности» организации, имеющие организационно-правовую форму Фонд, должны проводить обязательный аудит бухгалтерской (финансовой) отчетности. Счетная палата отмечает, что в нарушение положений указанного Закона, Фондом обязательный аудит бухгалтерской (финансовой) отчетности не проводился.</w:t>
      </w:r>
    </w:p>
    <w:p w14:paraId="30EA3683" w14:textId="77777777" w:rsidR="004A4355" w:rsidRPr="002B3CFC" w:rsidRDefault="004A4355" w:rsidP="004A4355">
      <w:pPr>
        <w:ind w:firstLine="709"/>
        <w:jc w:val="both"/>
        <w:rPr>
          <w:rFonts w:ascii="PT Astra Serif" w:hAnsi="PT Astra Serif"/>
          <w:sz w:val="28"/>
          <w:szCs w:val="28"/>
        </w:rPr>
      </w:pPr>
    </w:p>
    <w:p w14:paraId="0F0CB7ED" w14:textId="34CAA9A2" w:rsidR="007F2CED" w:rsidRPr="002B3CFC" w:rsidRDefault="0085083C" w:rsidP="007F2CED">
      <w:pPr>
        <w:ind w:firstLine="709"/>
        <w:jc w:val="both"/>
        <w:rPr>
          <w:rFonts w:ascii="PT Astra Serif" w:hAnsi="PT Astra Serif"/>
          <w:sz w:val="28"/>
          <w:szCs w:val="28"/>
        </w:rPr>
      </w:pPr>
      <w:r w:rsidRPr="002B3CFC">
        <w:rPr>
          <w:rFonts w:ascii="PT Astra Serif" w:hAnsi="PT Astra Serif"/>
          <w:sz w:val="28"/>
          <w:szCs w:val="28"/>
        </w:rPr>
        <w:t xml:space="preserve">Согласно уставу, </w:t>
      </w:r>
      <w:r w:rsidR="007F2CED" w:rsidRPr="002B3CFC">
        <w:rPr>
          <w:rFonts w:ascii="PT Astra Serif" w:hAnsi="PT Astra Serif"/>
          <w:sz w:val="28"/>
          <w:szCs w:val="28"/>
        </w:rPr>
        <w:t>НКО создана с целью поддержки и продвижения изобразительного искусства в Ульяновской области.</w:t>
      </w:r>
    </w:p>
    <w:p w14:paraId="22677310" w14:textId="77777777" w:rsidR="004A4355" w:rsidRPr="002B3CFC" w:rsidRDefault="004A4355" w:rsidP="004A4355">
      <w:pPr>
        <w:ind w:firstLine="709"/>
        <w:jc w:val="both"/>
        <w:rPr>
          <w:rFonts w:ascii="PT Astra Serif" w:hAnsi="PT Astra Serif"/>
          <w:sz w:val="28"/>
          <w:szCs w:val="28"/>
        </w:rPr>
      </w:pPr>
    </w:p>
    <w:p w14:paraId="75B5EE5F" w14:textId="2AB7859C" w:rsidR="004A4355" w:rsidRPr="002B3CFC" w:rsidRDefault="004A4355" w:rsidP="004A4355">
      <w:pPr>
        <w:ind w:firstLine="709"/>
        <w:jc w:val="both"/>
        <w:rPr>
          <w:rFonts w:ascii="PT Astra Serif" w:hAnsi="PT Astra Serif"/>
          <w:sz w:val="28"/>
          <w:szCs w:val="28"/>
        </w:rPr>
      </w:pPr>
      <w:r w:rsidRPr="002B3CFC">
        <w:rPr>
          <w:rFonts w:ascii="PT Astra Serif" w:hAnsi="PT Astra Serif"/>
          <w:sz w:val="28"/>
          <w:szCs w:val="28"/>
        </w:rPr>
        <w:t xml:space="preserve">Штатная численность Фонда составляет 1 человек - директор Фонда. </w:t>
      </w:r>
    </w:p>
    <w:p w14:paraId="5DDA7FD8" w14:textId="77777777" w:rsidR="004A4355" w:rsidRPr="002B3CFC" w:rsidRDefault="004A4355" w:rsidP="007F2CED">
      <w:pPr>
        <w:ind w:firstLine="709"/>
        <w:jc w:val="both"/>
        <w:rPr>
          <w:rFonts w:ascii="PT Astra Serif" w:hAnsi="PT Astra Serif"/>
          <w:sz w:val="28"/>
          <w:szCs w:val="28"/>
        </w:rPr>
      </w:pPr>
    </w:p>
    <w:p w14:paraId="535C0179" w14:textId="3B9A414E" w:rsidR="00BF3DCC" w:rsidRPr="002B3CFC" w:rsidRDefault="004F60AE" w:rsidP="00B06C69">
      <w:pPr>
        <w:ind w:firstLine="709"/>
        <w:jc w:val="both"/>
        <w:rPr>
          <w:rFonts w:ascii="PT Astra Serif" w:hAnsi="PT Astra Serif"/>
          <w:sz w:val="28"/>
          <w:szCs w:val="28"/>
        </w:rPr>
      </w:pPr>
      <w:r w:rsidRPr="002B3CFC">
        <w:rPr>
          <w:rFonts w:ascii="PT Astra Serif" w:hAnsi="PT Astra Serif"/>
          <w:sz w:val="28"/>
          <w:szCs w:val="28"/>
        </w:rPr>
        <w:lastRenderedPageBreak/>
        <w:t>Фонд поддержки изобразительного искусства «Пластовская осень» в числе прочих видов деятельности осуществляет организацию, реализацию и продвижение Международной ассамблеи художников «Пластовская осень», которая про</w:t>
      </w:r>
      <w:r w:rsidR="00F52CEF" w:rsidRPr="002B3CFC">
        <w:rPr>
          <w:rFonts w:ascii="PT Astra Serif" w:hAnsi="PT Astra Serif"/>
          <w:sz w:val="28"/>
          <w:szCs w:val="28"/>
        </w:rPr>
        <w:t>водится</w:t>
      </w:r>
      <w:r w:rsidRPr="002B3CFC">
        <w:rPr>
          <w:rFonts w:ascii="PT Astra Serif" w:hAnsi="PT Astra Serif"/>
          <w:sz w:val="28"/>
          <w:szCs w:val="28"/>
        </w:rPr>
        <w:t xml:space="preserve"> в регионе с 2011 года. В рамках проведения мероприятий ассамблеи проходит церемония вручения премии в области изобразительного искусства им. А.А. </w:t>
      </w:r>
      <w:proofErr w:type="spellStart"/>
      <w:r w:rsidRPr="002B3CFC">
        <w:rPr>
          <w:rFonts w:ascii="PT Astra Serif" w:hAnsi="PT Astra Serif"/>
          <w:sz w:val="28"/>
          <w:szCs w:val="28"/>
        </w:rPr>
        <w:t>Пластова</w:t>
      </w:r>
      <w:proofErr w:type="spellEnd"/>
      <w:r w:rsidRPr="002B3CFC">
        <w:rPr>
          <w:rFonts w:ascii="PT Astra Serif" w:hAnsi="PT Astra Serif"/>
          <w:sz w:val="28"/>
          <w:szCs w:val="28"/>
        </w:rPr>
        <w:t xml:space="preserve">. </w:t>
      </w:r>
      <w:r w:rsidR="00565E5C" w:rsidRPr="002B3CFC">
        <w:rPr>
          <w:rFonts w:ascii="PT Astra Serif" w:hAnsi="PT Astra Serif"/>
          <w:sz w:val="28"/>
          <w:szCs w:val="28"/>
        </w:rPr>
        <w:t>В соответствии с утвержденным Положением премия присуждается один раз в два года на конкурсной основе на основании решения экспертно</w:t>
      </w:r>
      <w:r w:rsidR="00F52CEF" w:rsidRPr="002B3CFC">
        <w:rPr>
          <w:rFonts w:ascii="PT Astra Serif" w:hAnsi="PT Astra Serif"/>
          <w:sz w:val="28"/>
          <w:szCs w:val="28"/>
        </w:rPr>
        <w:t>го совета</w:t>
      </w:r>
      <w:r w:rsidR="00565E5C" w:rsidRPr="002B3CFC">
        <w:rPr>
          <w:rFonts w:ascii="PT Astra Serif" w:hAnsi="PT Astra Serif"/>
          <w:sz w:val="28"/>
          <w:szCs w:val="28"/>
        </w:rPr>
        <w:t xml:space="preserve">. </w:t>
      </w:r>
      <w:r w:rsidRPr="002B3CFC">
        <w:rPr>
          <w:rFonts w:ascii="PT Astra Serif" w:hAnsi="PT Astra Serif"/>
          <w:sz w:val="28"/>
          <w:szCs w:val="28"/>
        </w:rPr>
        <w:t xml:space="preserve">Премия вручается в </w:t>
      </w:r>
      <w:r w:rsidR="00BF3DCC" w:rsidRPr="002B3CFC">
        <w:rPr>
          <w:rFonts w:ascii="PT Astra Serif" w:hAnsi="PT Astra Serif"/>
          <w:sz w:val="28"/>
          <w:szCs w:val="28"/>
        </w:rPr>
        <w:t>трёх</w:t>
      </w:r>
      <w:r w:rsidRPr="002B3CFC">
        <w:rPr>
          <w:rFonts w:ascii="PT Astra Serif" w:hAnsi="PT Astra Serif"/>
          <w:sz w:val="28"/>
          <w:szCs w:val="28"/>
        </w:rPr>
        <w:t xml:space="preserve"> номинациях: «За выдающийся вклад в развитие изобразительного искусства» в размере 250</w:t>
      </w:r>
      <w:r w:rsidR="00BF3DCC" w:rsidRPr="002B3CFC">
        <w:rPr>
          <w:rFonts w:ascii="PT Astra Serif" w:hAnsi="PT Astra Serif"/>
          <w:sz w:val="28"/>
          <w:szCs w:val="28"/>
        </w:rPr>
        <w:t>,</w:t>
      </w:r>
      <w:r w:rsidRPr="002B3CFC">
        <w:rPr>
          <w:rFonts w:ascii="PT Astra Serif" w:hAnsi="PT Astra Serif"/>
          <w:sz w:val="28"/>
          <w:szCs w:val="28"/>
        </w:rPr>
        <w:t xml:space="preserve">0 </w:t>
      </w:r>
      <w:r w:rsidR="00BF3DCC" w:rsidRPr="002B3CFC">
        <w:rPr>
          <w:rFonts w:ascii="PT Astra Serif" w:hAnsi="PT Astra Serif"/>
          <w:sz w:val="28"/>
          <w:szCs w:val="28"/>
        </w:rPr>
        <w:t xml:space="preserve">тыс. </w:t>
      </w:r>
      <w:r w:rsidRPr="002B3CFC">
        <w:rPr>
          <w:rFonts w:ascii="PT Astra Serif" w:hAnsi="PT Astra Serif"/>
          <w:sz w:val="28"/>
          <w:szCs w:val="28"/>
        </w:rPr>
        <w:t>руб</w:t>
      </w:r>
      <w:r w:rsidR="00BF3DCC" w:rsidRPr="002B3CFC">
        <w:rPr>
          <w:rFonts w:ascii="PT Astra Serif" w:hAnsi="PT Astra Serif"/>
          <w:sz w:val="28"/>
          <w:szCs w:val="28"/>
        </w:rPr>
        <w:t>лей</w:t>
      </w:r>
      <w:r w:rsidRPr="002B3CFC">
        <w:rPr>
          <w:rFonts w:ascii="PT Astra Serif" w:hAnsi="PT Astra Serif"/>
          <w:sz w:val="28"/>
          <w:szCs w:val="28"/>
        </w:rPr>
        <w:t>, «За выдающиеся достижения в области изобразительного искусства за последние 5 лет» - 150</w:t>
      </w:r>
      <w:r w:rsidR="00BF3DCC" w:rsidRPr="002B3CFC">
        <w:rPr>
          <w:rFonts w:ascii="PT Astra Serif" w:hAnsi="PT Astra Serif"/>
          <w:sz w:val="28"/>
          <w:szCs w:val="28"/>
        </w:rPr>
        <w:t xml:space="preserve">,0 тыс. </w:t>
      </w:r>
      <w:r w:rsidRPr="002B3CFC">
        <w:rPr>
          <w:rFonts w:ascii="PT Astra Serif" w:hAnsi="PT Astra Serif"/>
          <w:sz w:val="28"/>
          <w:szCs w:val="28"/>
        </w:rPr>
        <w:t xml:space="preserve"> руб</w:t>
      </w:r>
      <w:r w:rsidR="00BF3DCC" w:rsidRPr="002B3CFC">
        <w:rPr>
          <w:rFonts w:ascii="PT Astra Serif" w:hAnsi="PT Astra Serif"/>
          <w:sz w:val="28"/>
          <w:szCs w:val="28"/>
        </w:rPr>
        <w:t>лей</w:t>
      </w:r>
      <w:r w:rsidRPr="002B3CFC">
        <w:rPr>
          <w:rFonts w:ascii="PT Astra Serif" w:hAnsi="PT Astra Serif"/>
          <w:sz w:val="28"/>
          <w:szCs w:val="28"/>
        </w:rPr>
        <w:t xml:space="preserve">, «На родине </w:t>
      </w:r>
      <w:proofErr w:type="spellStart"/>
      <w:r w:rsidRPr="002B3CFC">
        <w:rPr>
          <w:rFonts w:ascii="PT Astra Serif" w:hAnsi="PT Astra Serif"/>
          <w:sz w:val="28"/>
          <w:szCs w:val="28"/>
        </w:rPr>
        <w:t>Пластова</w:t>
      </w:r>
      <w:proofErr w:type="spellEnd"/>
      <w:r w:rsidRPr="002B3CFC">
        <w:rPr>
          <w:rFonts w:ascii="PT Astra Serif" w:hAnsi="PT Astra Serif"/>
          <w:sz w:val="28"/>
          <w:szCs w:val="28"/>
        </w:rPr>
        <w:t>» - 100</w:t>
      </w:r>
      <w:r w:rsidR="00BF3DCC" w:rsidRPr="002B3CFC">
        <w:rPr>
          <w:rFonts w:ascii="PT Astra Serif" w:hAnsi="PT Astra Serif"/>
          <w:sz w:val="28"/>
          <w:szCs w:val="28"/>
        </w:rPr>
        <w:t>,</w:t>
      </w:r>
      <w:r w:rsidRPr="002B3CFC">
        <w:rPr>
          <w:rFonts w:ascii="PT Astra Serif" w:hAnsi="PT Astra Serif"/>
          <w:sz w:val="28"/>
          <w:szCs w:val="28"/>
        </w:rPr>
        <w:t>0</w:t>
      </w:r>
      <w:r w:rsidR="00BF3DCC" w:rsidRPr="002B3CFC">
        <w:rPr>
          <w:rFonts w:ascii="PT Astra Serif" w:hAnsi="PT Astra Serif"/>
          <w:sz w:val="28"/>
          <w:szCs w:val="28"/>
        </w:rPr>
        <w:t xml:space="preserve"> тыс.</w:t>
      </w:r>
      <w:r w:rsidRPr="002B3CFC">
        <w:rPr>
          <w:rFonts w:ascii="PT Astra Serif" w:hAnsi="PT Astra Serif"/>
          <w:sz w:val="28"/>
          <w:szCs w:val="28"/>
        </w:rPr>
        <w:t xml:space="preserve"> руб</w:t>
      </w:r>
      <w:r w:rsidR="00BF3DCC" w:rsidRPr="002B3CFC">
        <w:rPr>
          <w:rFonts w:ascii="PT Astra Serif" w:hAnsi="PT Astra Serif"/>
          <w:sz w:val="28"/>
          <w:szCs w:val="28"/>
        </w:rPr>
        <w:t>лей.</w:t>
      </w:r>
    </w:p>
    <w:p w14:paraId="003E0591" w14:textId="3F0D2C99" w:rsidR="004F60AE" w:rsidRPr="002B3CFC" w:rsidRDefault="004F60AE" w:rsidP="00B06C69">
      <w:pPr>
        <w:ind w:firstLine="709"/>
        <w:jc w:val="both"/>
        <w:rPr>
          <w:rFonts w:ascii="PT Astra Serif" w:hAnsi="PT Astra Serif"/>
          <w:sz w:val="28"/>
          <w:szCs w:val="28"/>
        </w:rPr>
      </w:pPr>
      <w:r w:rsidRPr="002B3CFC">
        <w:rPr>
          <w:rFonts w:ascii="PT Astra Serif" w:hAnsi="PT Astra Serif"/>
          <w:sz w:val="28"/>
          <w:szCs w:val="28"/>
        </w:rPr>
        <w:t xml:space="preserve">Средства на выплату премий </w:t>
      </w:r>
      <w:r w:rsidR="00BF3DCC" w:rsidRPr="002B3CFC">
        <w:rPr>
          <w:rFonts w:ascii="PT Astra Serif" w:hAnsi="PT Astra Serif"/>
          <w:sz w:val="28"/>
          <w:szCs w:val="28"/>
        </w:rPr>
        <w:t xml:space="preserve">в размере </w:t>
      </w:r>
      <w:r w:rsidRPr="002B3CFC">
        <w:rPr>
          <w:rFonts w:ascii="PT Astra Serif" w:hAnsi="PT Astra Serif"/>
          <w:sz w:val="28"/>
          <w:szCs w:val="28"/>
        </w:rPr>
        <w:t>500</w:t>
      </w:r>
      <w:r w:rsidR="00BF3DCC" w:rsidRPr="002B3CFC">
        <w:rPr>
          <w:rFonts w:ascii="PT Astra Serif" w:hAnsi="PT Astra Serif"/>
          <w:sz w:val="28"/>
          <w:szCs w:val="28"/>
        </w:rPr>
        <w:t>,</w:t>
      </w:r>
      <w:r w:rsidRPr="002B3CFC">
        <w:rPr>
          <w:rFonts w:ascii="PT Astra Serif" w:hAnsi="PT Astra Serif"/>
          <w:sz w:val="28"/>
          <w:szCs w:val="28"/>
        </w:rPr>
        <w:t>0</w:t>
      </w:r>
      <w:r w:rsidR="00BF3DCC" w:rsidRPr="002B3CFC">
        <w:rPr>
          <w:rFonts w:ascii="PT Astra Serif" w:hAnsi="PT Astra Serif"/>
          <w:sz w:val="28"/>
          <w:szCs w:val="28"/>
        </w:rPr>
        <w:t xml:space="preserve"> тыс.</w:t>
      </w:r>
      <w:r w:rsidRPr="002B3CFC">
        <w:rPr>
          <w:rFonts w:ascii="PT Astra Serif" w:hAnsi="PT Astra Serif"/>
          <w:sz w:val="28"/>
          <w:szCs w:val="28"/>
        </w:rPr>
        <w:t xml:space="preserve"> руб</w:t>
      </w:r>
      <w:r w:rsidR="00BF3DCC" w:rsidRPr="002B3CFC">
        <w:rPr>
          <w:rFonts w:ascii="PT Astra Serif" w:hAnsi="PT Astra Serif"/>
          <w:sz w:val="28"/>
          <w:szCs w:val="28"/>
        </w:rPr>
        <w:t>лей</w:t>
      </w:r>
      <w:r w:rsidRPr="002B3CFC">
        <w:rPr>
          <w:rFonts w:ascii="PT Astra Serif" w:hAnsi="PT Astra Serif"/>
          <w:sz w:val="28"/>
          <w:szCs w:val="28"/>
        </w:rPr>
        <w:t xml:space="preserve"> выделяются из бюджета Ульяновской области</w:t>
      </w:r>
      <w:r w:rsidR="00565E5C" w:rsidRPr="002B3CFC">
        <w:rPr>
          <w:rFonts w:ascii="PT Astra Serif" w:hAnsi="PT Astra Serif"/>
          <w:sz w:val="28"/>
          <w:szCs w:val="28"/>
        </w:rPr>
        <w:t xml:space="preserve"> (ГРБС – Минист</w:t>
      </w:r>
      <w:r w:rsidR="00BF3DCC" w:rsidRPr="002B3CFC">
        <w:rPr>
          <w:rFonts w:ascii="PT Astra Serif" w:hAnsi="PT Astra Serif"/>
          <w:sz w:val="28"/>
          <w:szCs w:val="28"/>
        </w:rPr>
        <w:t>е</w:t>
      </w:r>
      <w:r w:rsidR="00565E5C" w:rsidRPr="002B3CFC">
        <w:rPr>
          <w:rFonts w:ascii="PT Astra Serif" w:hAnsi="PT Astra Serif"/>
          <w:sz w:val="28"/>
          <w:szCs w:val="28"/>
        </w:rPr>
        <w:t>рство искусства и культурной политики Ульяновской области)</w:t>
      </w:r>
      <w:r w:rsidRPr="002B3CFC">
        <w:rPr>
          <w:rFonts w:ascii="PT Astra Serif" w:hAnsi="PT Astra Serif"/>
          <w:sz w:val="28"/>
          <w:szCs w:val="28"/>
        </w:rPr>
        <w:t xml:space="preserve">. </w:t>
      </w:r>
      <w:r w:rsidR="00BF3DCC" w:rsidRPr="002B3CFC">
        <w:rPr>
          <w:rFonts w:ascii="PT Astra Serif" w:hAnsi="PT Astra Serif"/>
          <w:sz w:val="28"/>
          <w:szCs w:val="28"/>
        </w:rPr>
        <w:t>Финансирование деятельности Фонда осущес</w:t>
      </w:r>
      <w:r w:rsidRPr="002B3CFC">
        <w:rPr>
          <w:rFonts w:ascii="PT Astra Serif" w:hAnsi="PT Astra Serif"/>
          <w:sz w:val="28"/>
          <w:szCs w:val="28"/>
        </w:rPr>
        <w:t>твля</w:t>
      </w:r>
      <w:r w:rsidR="00BF3DCC" w:rsidRPr="002B3CFC">
        <w:rPr>
          <w:rFonts w:ascii="PT Astra Serif" w:hAnsi="PT Astra Serif"/>
          <w:sz w:val="28"/>
          <w:szCs w:val="28"/>
        </w:rPr>
        <w:t>е</w:t>
      </w:r>
      <w:r w:rsidRPr="002B3CFC">
        <w:rPr>
          <w:rFonts w:ascii="PT Astra Serif" w:hAnsi="PT Astra Serif"/>
          <w:sz w:val="28"/>
          <w:szCs w:val="28"/>
        </w:rPr>
        <w:t xml:space="preserve">тся </w:t>
      </w:r>
      <w:r w:rsidR="00F52CEF" w:rsidRPr="002B3CFC">
        <w:rPr>
          <w:rFonts w:ascii="PT Astra Serif" w:hAnsi="PT Astra Serif"/>
          <w:sz w:val="28"/>
          <w:szCs w:val="28"/>
        </w:rPr>
        <w:t xml:space="preserve">исключительно </w:t>
      </w:r>
      <w:r w:rsidRPr="002B3CFC">
        <w:rPr>
          <w:rFonts w:ascii="PT Astra Serif" w:hAnsi="PT Astra Serif"/>
          <w:sz w:val="28"/>
          <w:szCs w:val="28"/>
        </w:rPr>
        <w:t xml:space="preserve">за счет грантовых средств (региональных и федеральных грантодателей). </w:t>
      </w:r>
    </w:p>
    <w:p w14:paraId="57B82355" w14:textId="378B42D4" w:rsidR="00565E5C" w:rsidRPr="002B3CFC" w:rsidRDefault="007F2CED" w:rsidP="007F2CED">
      <w:pPr>
        <w:ind w:firstLine="709"/>
        <w:jc w:val="both"/>
        <w:rPr>
          <w:rFonts w:ascii="PT Astra Serif" w:hAnsi="PT Astra Serif"/>
          <w:sz w:val="28"/>
          <w:szCs w:val="28"/>
        </w:rPr>
      </w:pPr>
      <w:r w:rsidRPr="002B3CFC">
        <w:rPr>
          <w:rFonts w:ascii="PT Astra Serif" w:hAnsi="PT Astra Serif"/>
          <w:sz w:val="28"/>
          <w:szCs w:val="28"/>
        </w:rPr>
        <w:t xml:space="preserve">В 2020 году </w:t>
      </w:r>
      <w:r w:rsidR="00565E5C" w:rsidRPr="002B3CFC">
        <w:rPr>
          <w:rFonts w:ascii="PT Astra Serif" w:hAnsi="PT Astra Serif"/>
          <w:sz w:val="28"/>
          <w:szCs w:val="28"/>
        </w:rPr>
        <w:t xml:space="preserve">Фонду выделена субсидия в размере </w:t>
      </w:r>
      <w:r w:rsidRPr="002B3CFC">
        <w:rPr>
          <w:rFonts w:ascii="PT Astra Serif" w:hAnsi="PT Astra Serif"/>
          <w:sz w:val="28"/>
          <w:szCs w:val="28"/>
        </w:rPr>
        <w:t>500</w:t>
      </w:r>
      <w:r w:rsidR="00F52CEF" w:rsidRPr="002B3CFC">
        <w:rPr>
          <w:rFonts w:ascii="PT Astra Serif" w:hAnsi="PT Astra Serif"/>
          <w:sz w:val="28"/>
          <w:szCs w:val="28"/>
        </w:rPr>
        <w:t>,0</w:t>
      </w:r>
      <w:r w:rsidRPr="002B3CFC">
        <w:rPr>
          <w:rFonts w:ascii="PT Astra Serif" w:hAnsi="PT Astra Serif"/>
          <w:sz w:val="28"/>
          <w:szCs w:val="28"/>
        </w:rPr>
        <w:t xml:space="preserve"> тыс. рублей</w:t>
      </w:r>
      <w:r w:rsidR="00565E5C" w:rsidRPr="002B3CFC">
        <w:rPr>
          <w:rFonts w:ascii="PT Astra Serif" w:hAnsi="PT Astra Serif"/>
          <w:sz w:val="28"/>
          <w:szCs w:val="28"/>
        </w:rPr>
        <w:t>. На 2021 год выделение средств не предусмотрено.</w:t>
      </w:r>
    </w:p>
    <w:p w14:paraId="748FA0DE" w14:textId="47046667" w:rsidR="006E5E5C" w:rsidRPr="002B3CFC" w:rsidRDefault="006E5E5C" w:rsidP="007F2CED">
      <w:pPr>
        <w:ind w:firstLine="709"/>
        <w:jc w:val="both"/>
        <w:rPr>
          <w:rFonts w:ascii="PT Astra Serif" w:hAnsi="PT Astra Serif"/>
          <w:sz w:val="28"/>
          <w:szCs w:val="28"/>
        </w:rPr>
      </w:pPr>
      <w:r w:rsidRPr="002B3CFC">
        <w:rPr>
          <w:rFonts w:ascii="PT Astra Serif" w:hAnsi="PT Astra Serif"/>
          <w:sz w:val="28"/>
          <w:szCs w:val="28"/>
        </w:rPr>
        <w:t>Внебюджетные доходы в 2020 году составили 448,3 тыс.</w:t>
      </w:r>
      <w:r w:rsidR="001A555B" w:rsidRPr="002B3CFC">
        <w:rPr>
          <w:rFonts w:ascii="PT Astra Serif" w:hAnsi="PT Astra Serif"/>
          <w:sz w:val="28"/>
          <w:szCs w:val="28"/>
        </w:rPr>
        <w:t xml:space="preserve"> </w:t>
      </w:r>
      <w:r w:rsidRPr="002B3CFC">
        <w:rPr>
          <w:rFonts w:ascii="PT Astra Serif" w:hAnsi="PT Astra Serif"/>
          <w:sz w:val="28"/>
          <w:szCs w:val="28"/>
        </w:rPr>
        <w:t xml:space="preserve">рублей. (89,66% от суммы субсидии). Внебюджетные доходы в 2021 году составили 1566,57 </w:t>
      </w:r>
      <w:proofErr w:type="spellStart"/>
      <w:r w:rsidRPr="002B3CFC">
        <w:rPr>
          <w:rFonts w:ascii="PT Astra Serif" w:hAnsi="PT Astra Serif"/>
          <w:sz w:val="28"/>
          <w:szCs w:val="28"/>
        </w:rPr>
        <w:t>тыс.рублей</w:t>
      </w:r>
      <w:proofErr w:type="spellEnd"/>
      <w:r w:rsidRPr="002B3CFC">
        <w:rPr>
          <w:rFonts w:ascii="PT Astra Serif" w:hAnsi="PT Astra Serif"/>
          <w:sz w:val="28"/>
          <w:szCs w:val="28"/>
        </w:rPr>
        <w:t>.</w:t>
      </w:r>
    </w:p>
    <w:p w14:paraId="32162FFE" w14:textId="77777777" w:rsidR="00565E5C" w:rsidRPr="002B3CFC" w:rsidRDefault="00565E5C" w:rsidP="007F2CED">
      <w:pPr>
        <w:ind w:firstLine="709"/>
        <w:jc w:val="both"/>
        <w:rPr>
          <w:rFonts w:ascii="PT Astra Serif" w:hAnsi="PT Astra Serif"/>
          <w:sz w:val="28"/>
          <w:szCs w:val="28"/>
        </w:rPr>
      </w:pPr>
    </w:p>
    <w:p w14:paraId="328BD51D" w14:textId="1AC8C0B9" w:rsidR="007F2CED" w:rsidRPr="002B3CFC" w:rsidRDefault="007F2CED" w:rsidP="007F2CED">
      <w:pPr>
        <w:ind w:firstLine="709"/>
        <w:jc w:val="both"/>
        <w:rPr>
          <w:rFonts w:ascii="PT Astra Serif" w:hAnsi="PT Astra Serif"/>
          <w:sz w:val="28"/>
          <w:szCs w:val="28"/>
        </w:rPr>
      </w:pPr>
      <w:r w:rsidRPr="002B3CFC">
        <w:rPr>
          <w:rFonts w:ascii="PT Astra Serif" w:hAnsi="PT Astra Serif"/>
          <w:sz w:val="28"/>
          <w:szCs w:val="28"/>
        </w:rPr>
        <w:t>В соответствии с соглашением о предоставлении субсидий, НКО в 2020 году установлены следующие показатели результативности (план/факт):</w:t>
      </w:r>
    </w:p>
    <w:p w14:paraId="397B763A" w14:textId="0E0FD814" w:rsidR="007F2CED" w:rsidRPr="002B3CFC" w:rsidRDefault="007F2CED" w:rsidP="007F2CED">
      <w:pPr>
        <w:ind w:firstLine="709"/>
        <w:jc w:val="both"/>
        <w:rPr>
          <w:rFonts w:ascii="PT Astra Serif" w:hAnsi="PT Astra Serif"/>
          <w:sz w:val="28"/>
          <w:szCs w:val="28"/>
        </w:rPr>
      </w:pPr>
      <w:r w:rsidRPr="002B3CFC">
        <w:rPr>
          <w:rFonts w:ascii="PT Astra Serif" w:hAnsi="PT Astra Serif"/>
          <w:sz w:val="28"/>
          <w:szCs w:val="28"/>
        </w:rPr>
        <w:t xml:space="preserve">1. Количество присужденных и выплаченных международных премий в области изобразительного искусства имени А.А. </w:t>
      </w:r>
      <w:proofErr w:type="spellStart"/>
      <w:r w:rsidRPr="002B3CFC">
        <w:rPr>
          <w:rFonts w:ascii="PT Astra Serif" w:hAnsi="PT Astra Serif"/>
          <w:sz w:val="28"/>
          <w:szCs w:val="28"/>
        </w:rPr>
        <w:t>Пластова</w:t>
      </w:r>
      <w:proofErr w:type="spellEnd"/>
      <w:r w:rsidRPr="002B3CFC">
        <w:rPr>
          <w:rFonts w:ascii="PT Astra Serif" w:hAnsi="PT Astra Serif"/>
          <w:sz w:val="28"/>
          <w:szCs w:val="28"/>
        </w:rPr>
        <w:t xml:space="preserve"> (3/3)</w:t>
      </w:r>
    </w:p>
    <w:p w14:paraId="10E129C5" w14:textId="50CA74DC" w:rsidR="00BF3DCC" w:rsidRPr="002B3CFC" w:rsidRDefault="00BF3DCC" w:rsidP="007F2CED">
      <w:pPr>
        <w:ind w:firstLine="709"/>
        <w:jc w:val="both"/>
        <w:rPr>
          <w:rFonts w:ascii="PT Astra Serif" w:hAnsi="PT Astra Serif"/>
          <w:sz w:val="28"/>
          <w:szCs w:val="28"/>
        </w:rPr>
      </w:pPr>
    </w:p>
    <w:p w14:paraId="7FDAD0BB" w14:textId="2E3560AC" w:rsidR="00DC7570" w:rsidRPr="002B3CFC" w:rsidRDefault="00DC7570" w:rsidP="007F2CED">
      <w:pPr>
        <w:ind w:firstLine="709"/>
        <w:jc w:val="both"/>
        <w:rPr>
          <w:rFonts w:ascii="PT Astra Serif" w:hAnsi="PT Astra Serif"/>
          <w:sz w:val="28"/>
          <w:szCs w:val="28"/>
        </w:rPr>
      </w:pPr>
    </w:p>
    <w:p w14:paraId="13AEF388" w14:textId="3765268D" w:rsidR="007F2CED" w:rsidRPr="002B3CFC" w:rsidRDefault="00AD5877" w:rsidP="007F2CED">
      <w:pPr>
        <w:ind w:firstLine="709"/>
        <w:jc w:val="both"/>
        <w:rPr>
          <w:rFonts w:ascii="PT Astra Serif" w:hAnsi="PT Astra Serif"/>
          <w:b/>
          <w:bCs/>
          <w:sz w:val="28"/>
          <w:szCs w:val="28"/>
        </w:rPr>
      </w:pPr>
      <w:r w:rsidRPr="002B3CFC">
        <w:rPr>
          <w:rFonts w:ascii="PT Astra Serif" w:hAnsi="PT Astra Serif"/>
          <w:b/>
          <w:bCs/>
          <w:sz w:val="28"/>
          <w:szCs w:val="28"/>
        </w:rPr>
        <w:t xml:space="preserve">Предложения </w:t>
      </w:r>
      <w:r w:rsidR="003E5689" w:rsidRPr="002B3CFC">
        <w:rPr>
          <w:rFonts w:ascii="PT Astra Serif" w:hAnsi="PT Astra Serif"/>
          <w:b/>
          <w:bCs/>
          <w:sz w:val="28"/>
          <w:szCs w:val="28"/>
        </w:rPr>
        <w:t>Счетной палаты Ульяновской области по итогам экспертно-аналитического мероприятия:</w:t>
      </w:r>
    </w:p>
    <w:p w14:paraId="39C161E1" w14:textId="4938D71B" w:rsidR="007F2CED" w:rsidRPr="002B3CFC" w:rsidRDefault="0085083C" w:rsidP="007F2CED">
      <w:pPr>
        <w:ind w:firstLine="709"/>
        <w:jc w:val="both"/>
        <w:rPr>
          <w:rFonts w:ascii="PT Astra Serif" w:hAnsi="PT Astra Serif"/>
          <w:sz w:val="28"/>
          <w:szCs w:val="28"/>
        </w:rPr>
      </w:pPr>
      <w:r w:rsidRPr="002B3CFC">
        <w:rPr>
          <w:rFonts w:ascii="PT Astra Serif" w:hAnsi="PT Astra Serif"/>
          <w:sz w:val="28"/>
          <w:szCs w:val="28"/>
        </w:rPr>
        <w:t xml:space="preserve">Фонд может быть сохранен даже в том случае, если проект с выдачей </w:t>
      </w:r>
      <w:r w:rsidR="001F4673" w:rsidRPr="002B3CFC">
        <w:rPr>
          <w:rFonts w:ascii="PT Astra Serif" w:hAnsi="PT Astra Serif"/>
          <w:sz w:val="28"/>
          <w:szCs w:val="28"/>
        </w:rPr>
        <w:t>«</w:t>
      </w:r>
      <w:r w:rsidRPr="002B3CFC">
        <w:rPr>
          <w:rFonts w:ascii="PT Astra Serif" w:hAnsi="PT Astra Serif"/>
          <w:sz w:val="28"/>
          <w:szCs w:val="28"/>
        </w:rPr>
        <w:t>пластовской премии</w:t>
      </w:r>
      <w:r w:rsidR="001F4673" w:rsidRPr="002B3CFC">
        <w:rPr>
          <w:rFonts w:ascii="PT Astra Serif" w:hAnsi="PT Astra Serif"/>
          <w:sz w:val="28"/>
          <w:szCs w:val="28"/>
        </w:rPr>
        <w:t>»</w:t>
      </w:r>
      <w:r w:rsidRPr="002B3CFC">
        <w:rPr>
          <w:rFonts w:ascii="PT Astra Serif" w:hAnsi="PT Astra Serif"/>
          <w:sz w:val="28"/>
          <w:szCs w:val="28"/>
        </w:rPr>
        <w:t xml:space="preserve"> будет закрыт</w:t>
      </w:r>
      <w:r w:rsidR="001F4673" w:rsidRPr="002B3CFC">
        <w:rPr>
          <w:rFonts w:ascii="PT Astra Serif" w:hAnsi="PT Astra Serif"/>
          <w:sz w:val="28"/>
          <w:szCs w:val="28"/>
        </w:rPr>
        <w:t xml:space="preserve">, т.к. привлекаемые Фондом гранты </w:t>
      </w:r>
      <w:r w:rsidRPr="002B3CFC">
        <w:rPr>
          <w:rFonts w:ascii="PT Astra Serif" w:hAnsi="PT Astra Serif"/>
          <w:sz w:val="28"/>
          <w:szCs w:val="28"/>
        </w:rPr>
        <w:t>явля</w:t>
      </w:r>
      <w:r w:rsidR="001F4673" w:rsidRPr="002B3CFC">
        <w:rPr>
          <w:rFonts w:ascii="PT Astra Serif" w:hAnsi="PT Astra Serif"/>
          <w:sz w:val="28"/>
          <w:szCs w:val="28"/>
        </w:rPr>
        <w:t>ю</w:t>
      </w:r>
      <w:r w:rsidRPr="002B3CFC">
        <w:rPr>
          <w:rFonts w:ascii="PT Astra Serif" w:hAnsi="PT Astra Serif"/>
          <w:sz w:val="28"/>
          <w:szCs w:val="28"/>
        </w:rPr>
        <w:t>тся</w:t>
      </w:r>
      <w:r w:rsidR="001F4673" w:rsidRPr="002B3CFC">
        <w:rPr>
          <w:rFonts w:ascii="PT Astra Serif" w:hAnsi="PT Astra Serif"/>
          <w:sz w:val="28"/>
          <w:szCs w:val="28"/>
        </w:rPr>
        <w:t xml:space="preserve"> также </w:t>
      </w:r>
      <w:r w:rsidRPr="002B3CFC">
        <w:rPr>
          <w:rFonts w:ascii="PT Astra Serif" w:hAnsi="PT Astra Serif"/>
          <w:sz w:val="28"/>
          <w:szCs w:val="28"/>
        </w:rPr>
        <w:t xml:space="preserve">важным источником </w:t>
      </w:r>
      <w:r w:rsidR="001F4673" w:rsidRPr="002B3CFC">
        <w:rPr>
          <w:rFonts w:ascii="PT Astra Serif" w:hAnsi="PT Astra Serif"/>
          <w:sz w:val="28"/>
          <w:szCs w:val="28"/>
        </w:rPr>
        <w:t xml:space="preserve">финансового </w:t>
      </w:r>
      <w:r w:rsidRPr="002B3CFC">
        <w:rPr>
          <w:rFonts w:ascii="PT Astra Serif" w:hAnsi="PT Astra Serif"/>
          <w:sz w:val="28"/>
          <w:szCs w:val="28"/>
        </w:rPr>
        <w:t>обеспечения деятельности Областного художественного музея.</w:t>
      </w:r>
    </w:p>
    <w:p w14:paraId="4AD4B46D" w14:textId="77777777" w:rsidR="007F2CED" w:rsidRPr="002B3CFC" w:rsidRDefault="007F2CED" w:rsidP="007F2CED">
      <w:pPr>
        <w:ind w:firstLine="709"/>
        <w:jc w:val="both"/>
        <w:rPr>
          <w:rFonts w:ascii="PT Astra Serif" w:hAnsi="PT Astra Serif"/>
          <w:sz w:val="27"/>
          <w:szCs w:val="27"/>
        </w:rPr>
      </w:pPr>
    </w:p>
    <w:p w14:paraId="1470C81B" w14:textId="77777777" w:rsidR="001011AB" w:rsidRPr="007638A8" w:rsidRDefault="001011AB" w:rsidP="001011AB">
      <w:pPr>
        <w:jc w:val="center"/>
        <w:rPr>
          <w:b/>
          <w:bCs/>
          <w:sz w:val="28"/>
          <w:szCs w:val="28"/>
        </w:rPr>
      </w:pPr>
      <w:r w:rsidRPr="007638A8">
        <w:rPr>
          <w:b/>
          <w:bCs/>
          <w:sz w:val="28"/>
          <w:szCs w:val="28"/>
        </w:rPr>
        <w:t xml:space="preserve">18. </w:t>
      </w:r>
      <w:bookmarkStart w:id="10" w:name="_Hlk84606046"/>
      <w:bookmarkStart w:id="11" w:name="_Hlk84602402"/>
      <w:r w:rsidRPr="007638A8">
        <w:rPr>
          <w:b/>
          <w:bCs/>
          <w:sz w:val="28"/>
          <w:szCs w:val="28"/>
        </w:rPr>
        <w:t>Фонд развития информационных технологий Ульяновской области</w:t>
      </w:r>
      <w:bookmarkEnd w:id="10"/>
    </w:p>
    <w:bookmarkEnd w:id="11"/>
    <w:p w14:paraId="45B95F1E" w14:textId="77777777" w:rsidR="001011AB" w:rsidRPr="007638A8" w:rsidRDefault="001011AB" w:rsidP="001011AB">
      <w:pPr>
        <w:ind w:firstLine="709"/>
        <w:jc w:val="center"/>
        <w:rPr>
          <w:rFonts w:ascii="PT Astra Serif" w:hAnsi="PT Astra Serif"/>
          <w:i/>
          <w:iCs/>
          <w:sz w:val="28"/>
          <w:szCs w:val="28"/>
        </w:rPr>
      </w:pPr>
      <w:r w:rsidRPr="007638A8">
        <w:rPr>
          <w:rFonts w:ascii="PT Astra Serif" w:hAnsi="PT Astra Serif"/>
          <w:i/>
          <w:iCs/>
          <w:sz w:val="28"/>
          <w:szCs w:val="28"/>
        </w:rPr>
        <w:t>сайт https://it-fund73.ru/</w:t>
      </w:r>
    </w:p>
    <w:p w14:paraId="7382DB49" w14:textId="77777777" w:rsidR="001011AB" w:rsidRPr="007638A8" w:rsidRDefault="001011AB" w:rsidP="001011AB">
      <w:pPr>
        <w:ind w:firstLine="709"/>
        <w:jc w:val="center"/>
        <w:rPr>
          <w:rFonts w:ascii="PT Astra Serif" w:hAnsi="PT Astra Serif"/>
          <w:i/>
          <w:iCs/>
          <w:sz w:val="28"/>
          <w:szCs w:val="28"/>
        </w:rPr>
      </w:pPr>
    </w:p>
    <w:p w14:paraId="7E23741B"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Организация создана 13 апреля 2016 года.</w:t>
      </w:r>
    </w:p>
    <w:p w14:paraId="312A21ED"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На дату проведения мероприятия учредителями организации являются Правительство УО и физические лица (руководители IT-компаний региона).</w:t>
      </w:r>
    </w:p>
    <w:p w14:paraId="38644D27"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НКО возглавляет Исполнительный директор Андронова Ольга Александровна</w:t>
      </w:r>
    </w:p>
    <w:p w14:paraId="7AF092A7"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 xml:space="preserve">Председателем попечительского/наблюдательного совета данной НКО является </w:t>
      </w:r>
      <w:proofErr w:type="spellStart"/>
      <w:r w:rsidRPr="007638A8">
        <w:rPr>
          <w:rFonts w:ascii="PT Astra Serif" w:hAnsi="PT Astra Serif"/>
          <w:sz w:val="28"/>
          <w:szCs w:val="28"/>
        </w:rPr>
        <w:t>Смекалин</w:t>
      </w:r>
      <w:proofErr w:type="spellEnd"/>
      <w:r w:rsidRPr="007638A8">
        <w:rPr>
          <w:rFonts w:ascii="PT Astra Serif" w:hAnsi="PT Astra Serif"/>
          <w:sz w:val="28"/>
          <w:szCs w:val="28"/>
        </w:rPr>
        <w:t xml:space="preserve"> Александр Александрович (до 16.08.2021, новый председатель </w:t>
      </w:r>
      <w:r w:rsidRPr="007638A8">
        <w:rPr>
          <w:rFonts w:ascii="PT Astra Serif" w:hAnsi="PT Astra Serif"/>
          <w:sz w:val="28"/>
          <w:szCs w:val="28"/>
        </w:rPr>
        <w:lastRenderedPageBreak/>
        <w:t xml:space="preserve">не избран), руководителем ревизионной комиссии - Юнусова Лилия </w:t>
      </w:r>
      <w:proofErr w:type="spellStart"/>
      <w:r w:rsidRPr="007638A8">
        <w:rPr>
          <w:rFonts w:ascii="PT Astra Serif" w:hAnsi="PT Astra Serif"/>
          <w:sz w:val="28"/>
          <w:szCs w:val="28"/>
        </w:rPr>
        <w:t>Бурганетдиновна</w:t>
      </w:r>
      <w:proofErr w:type="spellEnd"/>
      <w:r w:rsidRPr="007638A8">
        <w:rPr>
          <w:rFonts w:ascii="PT Astra Serif" w:hAnsi="PT Astra Serif"/>
          <w:sz w:val="28"/>
          <w:szCs w:val="28"/>
        </w:rPr>
        <w:t xml:space="preserve"> (специалист финансовой службы Правительства Ульяновской области). </w:t>
      </w:r>
    </w:p>
    <w:p w14:paraId="7A37076D"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В соответствии с Уставом, НКО создано с целью формирования имущества (в том числе финансовых средств) на основе добровольных имущественных взносов и иных законных поступлений, и направление их на всестороннее развитие сферы информационных технологий на территории области.</w:t>
      </w:r>
    </w:p>
    <w:p w14:paraId="2C24DD0E"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 xml:space="preserve">В соответствии с Уставом органом управления фонда является Попечительский совет. </w:t>
      </w:r>
    </w:p>
    <w:p w14:paraId="1D4130B0" w14:textId="77777777" w:rsidR="001011AB" w:rsidRPr="007638A8" w:rsidRDefault="001011AB" w:rsidP="001011AB">
      <w:pPr>
        <w:ind w:firstLine="709"/>
        <w:jc w:val="both"/>
        <w:rPr>
          <w:rFonts w:ascii="PT Astra Serif" w:hAnsi="PT Astra Serif"/>
          <w:i/>
          <w:iCs/>
          <w:sz w:val="28"/>
          <w:szCs w:val="28"/>
        </w:rPr>
      </w:pPr>
      <w:r w:rsidRPr="007638A8">
        <w:rPr>
          <w:rFonts w:ascii="PT Astra Serif" w:hAnsi="PT Astra Serif"/>
          <w:i/>
          <w:iCs/>
          <w:sz w:val="28"/>
          <w:szCs w:val="28"/>
        </w:rPr>
        <w:t>Счетная палата отмечает, что, в нарушение требований подп. 3 п.1. ст. 5 Закона от 30.12.2008 №307-ФЗ «Об аудиторской деятельности», обязательный для организаций, имеющих организационно-правовую форму фонды, аудит бухгалтерской (финансовой) отчетности Фондом в проверяемом периоде не проводился.</w:t>
      </w:r>
    </w:p>
    <w:p w14:paraId="68F5982B"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 xml:space="preserve">Штатная численность НКО 6 составляет единиц. Фонд оплаты труда с начислениями в 2020 году составил 1888,3 тыс. рублей (14,80% от суммы предоставленной субсидии. </w:t>
      </w:r>
    </w:p>
    <w:p w14:paraId="30DB875C" w14:textId="77777777" w:rsidR="001011AB" w:rsidRPr="007638A8" w:rsidRDefault="001011AB" w:rsidP="001011AB">
      <w:pPr>
        <w:ind w:firstLine="709"/>
        <w:jc w:val="both"/>
        <w:rPr>
          <w:rFonts w:ascii="PT Astra Serif" w:hAnsi="PT Astra Serif"/>
          <w:sz w:val="28"/>
          <w:szCs w:val="28"/>
        </w:rPr>
      </w:pPr>
    </w:p>
    <w:p w14:paraId="70E490D0" w14:textId="77777777" w:rsidR="001011AB" w:rsidRPr="007638A8" w:rsidRDefault="001011AB" w:rsidP="001011AB">
      <w:pPr>
        <w:jc w:val="center"/>
        <w:rPr>
          <w:rFonts w:ascii="PT Astra Serif" w:hAnsi="PT Astra Serif"/>
          <w:sz w:val="28"/>
          <w:szCs w:val="28"/>
        </w:rPr>
      </w:pPr>
    </w:p>
    <w:p w14:paraId="0B9464D7" w14:textId="77777777" w:rsidR="001011AB" w:rsidRPr="007638A8" w:rsidRDefault="001011AB" w:rsidP="001011AB">
      <w:pPr>
        <w:jc w:val="center"/>
        <w:rPr>
          <w:sz w:val="28"/>
          <w:szCs w:val="28"/>
        </w:rPr>
      </w:pPr>
      <w:r w:rsidRPr="007638A8">
        <w:rPr>
          <w:rFonts w:ascii="PT Astra Serif" w:hAnsi="PT Astra Serif"/>
          <w:sz w:val="28"/>
          <w:szCs w:val="28"/>
        </w:rPr>
        <w:t xml:space="preserve">Сведения о штатной и фактической численности                                                                   </w:t>
      </w:r>
      <w:r w:rsidRPr="007638A8">
        <w:rPr>
          <w:sz w:val="28"/>
          <w:szCs w:val="28"/>
        </w:rPr>
        <w:t>Фонда развития информационных технологий Ульяновской области</w:t>
      </w:r>
    </w:p>
    <w:tbl>
      <w:tblPr>
        <w:tblStyle w:val="afe"/>
        <w:tblW w:w="0" w:type="auto"/>
        <w:tblLook w:val="04A0" w:firstRow="1" w:lastRow="0" w:firstColumn="1" w:lastColumn="0" w:noHBand="0" w:noVBand="1"/>
      </w:tblPr>
      <w:tblGrid>
        <w:gridCol w:w="3964"/>
        <w:gridCol w:w="2127"/>
        <w:gridCol w:w="2126"/>
        <w:gridCol w:w="1554"/>
      </w:tblGrid>
      <w:tr w:rsidR="001011AB" w:rsidRPr="007638A8" w14:paraId="00535776" w14:textId="77777777" w:rsidTr="00D86425">
        <w:tc>
          <w:tcPr>
            <w:tcW w:w="3964" w:type="dxa"/>
          </w:tcPr>
          <w:p w14:paraId="56ED4786" w14:textId="7AB1B618" w:rsidR="001011AB" w:rsidRPr="00A0374A" w:rsidRDefault="00A0374A" w:rsidP="00A0374A">
            <w:pPr>
              <w:jc w:val="center"/>
              <w:rPr>
                <w:rFonts w:ascii="PT Astra Serif" w:hAnsi="PT Astra Serif"/>
              </w:rPr>
            </w:pPr>
            <w:r>
              <w:rPr>
                <w:rFonts w:ascii="PT Astra Serif" w:hAnsi="PT Astra Serif"/>
              </w:rPr>
              <w:t>период</w:t>
            </w:r>
          </w:p>
        </w:tc>
        <w:tc>
          <w:tcPr>
            <w:tcW w:w="2127" w:type="dxa"/>
          </w:tcPr>
          <w:p w14:paraId="67DDBB17" w14:textId="77777777" w:rsidR="001011AB" w:rsidRPr="00A0374A" w:rsidRDefault="001011AB" w:rsidP="00D86425">
            <w:pPr>
              <w:jc w:val="center"/>
              <w:rPr>
                <w:rFonts w:ascii="PT Astra Serif" w:hAnsi="PT Astra Serif"/>
              </w:rPr>
            </w:pPr>
            <w:r w:rsidRPr="00A0374A">
              <w:rPr>
                <w:rFonts w:ascii="PT Astra Serif" w:hAnsi="PT Astra Serif"/>
              </w:rPr>
              <w:t>Штатная численность</w:t>
            </w:r>
          </w:p>
        </w:tc>
        <w:tc>
          <w:tcPr>
            <w:tcW w:w="2126" w:type="dxa"/>
          </w:tcPr>
          <w:p w14:paraId="405F5246" w14:textId="77777777" w:rsidR="001011AB" w:rsidRPr="00A0374A" w:rsidRDefault="001011AB" w:rsidP="00D86425">
            <w:pPr>
              <w:jc w:val="center"/>
              <w:rPr>
                <w:rFonts w:ascii="PT Astra Serif" w:hAnsi="PT Astra Serif"/>
              </w:rPr>
            </w:pPr>
            <w:r w:rsidRPr="00A0374A">
              <w:rPr>
                <w:rFonts w:ascii="PT Astra Serif" w:hAnsi="PT Astra Serif"/>
              </w:rPr>
              <w:t>Фактическая численность</w:t>
            </w:r>
          </w:p>
        </w:tc>
        <w:tc>
          <w:tcPr>
            <w:tcW w:w="1554" w:type="dxa"/>
          </w:tcPr>
          <w:p w14:paraId="23E41701" w14:textId="77777777" w:rsidR="001011AB" w:rsidRPr="00A0374A" w:rsidRDefault="001011AB" w:rsidP="00D86425">
            <w:pPr>
              <w:jc w:val="center"/>
              <w:rPr>
                <w:rFonts w:ascii="PT Astra Serif" w:hAnsi="PT Astra Serif"/>
              </w:rPr>
            </w:pPr>
            <w:r w:rsidRPr="00A0374A">
              <w:rPr>
                <w:rFonts w:ascii="PT Astra Serif" w:hAnsi="PT Astra Serif"/>
              </w:rPr>
              <w:t>Вакантные ставки</w:t>
            </w:r>
          </w:p>
        </w:tc>
      </w:tr>
      <w:tr w:rsidR="001011AB" w:rsidRPr="007638A8" w14:paraId="081F0B7B" w14:textId="77777777" w:rsidTr="00D86425">
        <w:tc>
          <w:tcPr>
            <w:tcW w:w="3964" w:type="dxa"/>
            <w:shd w:val="clear" w:color="auto" w:fill="auto"/>
          </w:tcPr>
          <w:p w14:paraId="184EF208" w14:textId="77777777" w:rsidR="001011AB" w:rsidRPr="00A0374A" w:rsidRDefault="001011AB" w:rsidP="00D86425">
            <w:pPr>
              <w:jc w:val="both"/>
              <w:rPr>
                <w:rFonts w:ascii="PT Astra Serif" w:hAnsi="PT Astra Serif"/>
              </w:rPr>
            </w:pPr>
            <w:r w:rsidRPr="00A0374A">
              <w:rPr>
                <w:rFonts w:ascii="PT Astra Serif" w:hAnsi="PT Astra Serif"/>
              </w:rPr>
              <w:t>По состоянию на 01.01.2020</w:t>
            </w:r>
          </w:p>
        </w:tc>
        <w:tc>
          <w:tcPr>
            <w:tcW w:w="2127" w:type="dxa"/>
            <w:shd w:val="clear" w:color="auto" w:fill="auto"/>
          </w:tcPr>
          <w:p w14:paraId="27A7DE2C" w14:textId="77777777" w:rsidR="001011AB" w:rsidRPr="00A0374A" w:rsidRDefault="001011AB" w:rsidP="00D86425">
            <w:pPr>
              <w:jc w:val="center"/>
              <w:rPr>
                <w:rFonts w:ascii="PT Astra Serif" w:hAnsi="PT Astra Serif"/>
              </w:rPr>
            </w:pPr>
            <w:r w:rsidRPr="00A0374A">
              <w:rPr>
                <w:rFonts w:ascii="PT Astra Serif" w:hAnsi="PT Astra Serif"/>
              </w:rPr>
              <w:t>4,7</w:t>
            </w:r>
          </w:p>
        </w:tc>
        <w:tc>
          <w:tcPr>
            <w:tcW w:w="2126" w:type="dxa"/>
            <w:shd w:val="clear" w:color="auto" w:fill="auto"/>
          </w:tcPr>
          <w:p w14:paraId="6E0307D8" w14:textId="77777777" w:rsidR="001011AB" w:rsidRPr="00A0374A" w:rsidRDefault="001011AB" w:rsidP="00D86425">
            <w:pPr>
              <w:jc w:val="center"/>
              <w:rPr>
                <w:rFonts w:ascii="PT Astra Serif" w:hAnsi="PT Astra Serif"/>
              </w:rPr>
            </w:pPr>
            <w:r w:rsidRPr="00A0374A">
              <w:rPr>
                <w:rFonts w:ascii="PT Astra Serif" w:hAnsi="PT Astra Serif"/>
              </w:rPr>
              <w:t>2</w:t>
            </w:r>
          </w:p>
        </w:tc>
        <w:tc>
          <w:tcPr>
            <w:tcW w:w="1554" w:type="dxa"/>
            <w:shd w:val="clear" w:color="auto" w:fill="auto"/>
          </w:tcPr>
          <w:p w14:paraId="0550CEED" w14:textId="77777777" w:rsidR="001011AB" w:rsidRPr="00A0374A" w:rsidRDefault="001011AB" w:rsidP="00D86425">
            <w:pPr>
              <w:jc w:val="center"/>
              <w:rPr>
                <w:rFonts w:ascii="PT Astra Serif" w:hAnsi="PT Astra Serif"/>
              </w:rPr>
            </w:pPr>
            <w:r w:rsidRPr="00A0374A">
              <w:rPr>
                <w:rFonts w:ascii="PT Astra Serif" w:hAnsi="PT Astra Serif"/>
              </w:rPr>
              <w:t>2,7</w:t>
            </w:r>
          </w:p>
        </w:tc>
      </w:tr>
      <w:tr w:rsidR="001011AB" w:rsidRPr="007638A8" w14:paraId="51CE28CA" w14:textId="77777777" w:rsidTr="00D86425">
        <w:tc>
          <w:tcPr>
            <w:tcW w:w="3964" w:type="dxa"/>
          </w:tcPr>
          <w:p w14:paraId="2A0815B2" w14:textId="77777777" w:rsidR="001011AB" w:rsidRPr="00A0374A" w:rsidRDefault="001011AB" w:rsidP="00D86425">
            <w:pPr>
              <w:jc w:val="both"/>
              <w:rPr>
                <w:rFonts w:ascii="PT Astra Serif" w:hAnsi="PT Astra Serif"/>
              </w:rPr>
            </w:pPr>
            <w:r w:rsidRPr="00A0374A">
              <w:rPr>
                <w:rFonts w:ascii="PT Astra Serif" w:hAnsi="PT Astra Serif"/>
              </w:rPr>
              <w:t>По состоянию на 01.01.2021</w:t>
            </w:r>
          </w:p>
        </w:tc>
        <w:tc>
          <w:tcPr>
            <w:tcW w:w="2127" w:type="dxa"/>
          </w:tcPr>
          <w:p w14:paraId="1335275B" w14:textId="77777777" w:rsidR="001011AB" w:rsidRPr="00A0374A" w:rsidRDefault="001011AB" w:rsidP="00D86425">
            <w:pPr>
              <w:jc w:val="center"/>
              <w:rPr>
                <w:rFonts w:ascii="PT Astra Serif" w:hAnsi="PT Astra Serif"/>
              </w:rPr>
            </w:pPr>
            <w:r w:rsidRPr="00A0374A">
              <w:rPr>
                <w:rFonts w:ascii="PT Astra Serif" w:hAnsi="PT Astra Serif"/>
              </w:rPr>
              <w:t>6</w:t>
            </w:r>
          </w:p>
        </w:tc>
        <w:tc>
          <w:tcPr>
            <w:tcW w:w="2126" w:type="dxa"/>
          </w:tcPr>
          <w:p w14:paraId="793391CA" w14:textId="77777777" w:rsidR="001011AB" w:rsidRPr="00A0374A" w:rsidRDefault="001011AB" w:rsidP="00D86425">
            <w:pPr>
              <w:jc w:val="center"/>
              <w:rPr>
                <w:rFonts w:ascii="PT Astra Serif" w:hAnsi="PT Astra Serif"/>
              </w:rPr>
            </w:pPr>
            <w:r w:rsidRPr="00A0374A">
              <w:rPr>
                <w:rFonts w:ascii="PT Astra Serif" w:hAnsi="PT Astra Serif"/>
              </w:rPr>
              <w:t>6</w:t>
            </w:r>
          </w:p>
        </w:tc>
        <w:tc>
          <w:tcPr>
            <w:tcW w:w="1554" w:type="dxa"/>
          </w:tcPr>
          <w:p w14:paraId="4A6CFA61" w14:textId="77777777" w:rsidR="001011AB" w:rsidRPr="00A0374A" w:rsidRDefault="001011AB" w:rsidP="00D86425">
            <w:pPr>
              <w:jc w:val="center"/>
              <w:rPr>
                <w:rFonts w:ascii="PT Astra Serif" w:hAnsi="PT Astra Serif"/>
              </w:rPr>
            </w:pPr>
            <w:r w:rsidRPr="00A0374A">
              <w:rPr>
                <w:rFonts w:ascii="PT Astra Serif" w:hAnsi="PT Astra Serif"/>
              </w:rPr>
              <w:t>0</w:t>
            </w:r>
          </w:p>
        </w:tc>
      </w:tr>
    </w:tbl>
    <w:p w14:paraId="6CFFA725" w14:textId="77777777" w:rsidR="001011AB" w:rsidRPr="007638A8" w:rsidRDefault="001011AB" w:rsidP="001011AB">
      <w:pPr>
        <w:ind w:firstLine="709"/>
        <w:jc w:val="both"/>
        <w:rPr>
          <w:rFonts w:ascii="PT Astra Serif" w:hAnsi="PT Astra Serif"/>
          <w:i/>
          <w:iCs/>
          <w:sz w:val="28"/>
          <w:szCs w:val="28"/>
        </w:rPr>
      </w:pPr>
    </w:p>
    <w:p w14:paraId="26BC2783" w14:textId="77777777" w:rsidR="001011AB" w:rsidRPr="007638A8" w:rsidRDefault="001011AB" w:rsidP="001011AB">
      <w:pPr>
        <w:jc w:val="both"/>
      </w:pPr>
      <w:r w:rsidRPr="007638A8">
        <w:rPr>
          <w:rFonts w:ascii="PT Astra Serif" w:hAnsi="PT Astra Serif"/>
          <w:sz w:val="28"/>
          <w:szCs w:val="28"/>
        </w:rPr>
        <w:t xml:space="preserve">           Субсидии были выделены Правительством Ульяновской области.</w:t>
      </w:r>
    </w:p>
    <w:p w14:paraId="1B4483D1"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В 2020 году НКО получила 12762,8 тыс. рублей в рамках субсидий, предоставляемых из областного бюджета, в первом полугодии 2021 года - 9561,9 тыс. рублей.</w:t>
      </w:r>
    </w:p>
    <w:p w14:paraId="2E819762"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Внебюджетные доходы НКО в 2020 году составили 237, 5 тыс. рублей (1,86% от суммы субсидии) - добровольные пожертвования от юридических и физических лиц.</w:t>
      </w:r>
    </w:p>
    <w:p w14:paraId="3C9955C1" w14:textId="77777777" w:rsidR="001011AB" w:rsidRPr="007638A8" w:rsidRDefault="001011AB" w:rsidP="001011AB">
      <w:pPr>
        <w:ind w:firstLine="709"/>
        <w:jc w:val="both"/>
        <w:rPr>
          <w:rFonts w:ascii="PT Astra Serif" w:hAnsi="PT Astra Serif"/>
          <w:sz w:val="28"/>
          <w:szCs w:val="28"/>
        </w:rPr>
      </w:pPr>
    </w:p>
    <w:p w14:paraId="617BAE12"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В соответствии с соглашением о предоставлении субсидий, НКО в 2020 году установлены следующие показатели результативности (план/факт):</w:t>
      </w:r>
    </w:p>
    <w:p w14:paraId="60D1C406"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1. Число участников мероприятий в сфере информационных и телекоммуникационных технологий международного, межрегионального и регионального масштаба, проводимых на территории Ульяновской области, в том числе с использованием удалённого подключения с помощью информационно-телекоммуникационной сети «Интернет», человек (4500/7187)</w:t>
      </w:r>
    </w:p>
    <w:p w14:paraId="6A5A1210"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 xml:space="preserve">2. Число участников, прошедших обучение в рамках реализации мероприятий в сфере информационных и телекоммуникационных технологий международного, межрегионального и регионального масштаба, проводимых на территории Ульяновской области, в том числе с использованием удалённого </w:t>
      </w:r>
      <w:r w:rsidRPr="007638A8">
        <w:rPr>
          <w:rFonts w:ascii="PT Astra Serif" w:hAnsi="PT Astra Serif"/>
          <w:sz w:val="28"/>
          <w:szCs w:val="28"/>
        </w:rPr>
        <w:lastRenderedPageBreak/>
        <w:t>подключения с помощью информационно-телекоммуникационной сети «Интернет», человек (450/1157)</w:t>
      </w:r>
    </w:p>
    <w:p w14:paraId="1C73E1A2"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3. Число публикаций в СМИ о проведении мероприятий в сфере информационных и телекоммуникационных технологий международного, межрегионального и регионального масштаба, проводимых на территории Ульяновской области, в том числе с использованием удалённого подключения с помощью информационно-телекоммуникационной сети «Интернет», человек (50/104)"</w:t>
      </w:r>
    </w:p>
    <w:p w14:paraId="24A3B3F5"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Счетная палата считает, что в числе показателей результативности должно быть не только число участников мероприятий, но и количество самих мероприятий. При этом, при определении участников мероприятий, отдельно выделять число участников до 18 лет.</w:t>
      </w:r>
    </w:p>
    <w:p w14:paraId="373B8902" w14:textId="77777777" w:rsidR="001011AB" w:rsidRPr="007638A8" w:rsidRDefault="001011AB" w:rsidP="001011AB">
      <w:pPr>
        <w:ind w:firstLine="709"/>
        <w:jc w:val="both"/>
        <w:rPr>
          <w:rFonts w:ascii="PT Astra Serif" w:hAnsi="PT Astra Serif"/>
          <w:sz w:val="28"/>
          <w:szCs w:val="28"/>
        </w:rPr>
      </w:pPr>
    </w:p>
    <w:p w14:paraId="0203E4C0"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В 2020 году Фонд осуществил следующие проекты:</w:t>
      </w:r>
    </w:p>
    <w:p w14:paraId="6A6B571D" w14:textId="77777777" w:rsidR="001011AB" w:rsidRPr="007638A8" w:rsidRDefault="001011AB" w:rsidP="001011AB">
      <w:pPr>
        <w:pStyle w:val="a6"/>
        <w:numPr>
          <w:ilvl w:val="0"/>
          <w:numId w:val="35"/>
        </w:numPr>
        <w:tabs>
          <w:tab w:val="left" w:pos="1134"/>
        </w:tabs>
        <w:ind w:left="0" w:firstLine="709"/>
        <w:jc w:val="both"/>
        <w:rPr>
          <w:rFonts w:ascii="PT Astra Serif" w:hAnsi="PT Astra Serif"/>
          <w:sz w:val="28"/>
          <w:szCs w:val="28"/>
        </w:rPr>
      </w:pPr>
      <w:r w:rsidRPr="007638A8">
        <w:rPr>
          <w:rFonts w:ascii="PT Astra Serif" w:hAnsi="PT Astra Serif"/>
          <w:sz w:val="28"/>
          <w:szCs w:val="28"/>
        </w:rPr>
        <w:t>Школа-семинар «Политехник 2020» для сельских школьников Ульяновской области;</w:t>
      </w:r>
    </w:p>
    <w:p w14:paraId="32F9EAAD" w14:textId="77777777" w:rsidR="001011AB" w:rsidRPr="007638A8" w:rsidRDefault="001011AB" w:rsidP="001011AB">
      <w:pPr>
        <w:pStyle w:val="a6"/>
        <w:numPr>
          <w:ilvl w:val="0"/>
          <w:numId w:val="35"/>
        </w:numPr>
        <w:tabs>
          <w:tab w:val="left" w:pos="1134"/>
        </w:tabs>
        <w:ind w:left="0" w:firstLine="709"/>
        <w:jc w:val="both"/>
        <w:rPr>
          <w:rFonts w:ascii="PT Astra Serif" w:hAnsi="PT Astra Serif"/>
          <w:sz w:val="28"/>
          <w:szCs w:val="28"/>
        </w:rPr>
      </w:pPr>
      <w:r w:rsidRPr="007638A8">
        <w:rPr>
          <w:rFonts w:ascii="PT Astra Serif" w:hAnsi="PT Astra Serif"/>
          <w:sz w:val="28"/>
          <w:szCs w:val="28"/>
        </w:rPr>
        <w:t>IТ-траектория</w:t>
      </w:r>
      <w:r w:rsidRPr="007638A8">
        <w:rPr>
          <w:rFonts w:ascii="PT Astra Serif" w:hAnsi="PT Astra Serif"/>
          <w:sz w:val="28"/>
          <w:szCs w:val="28"/>
          <w:lang w:val="en-US"/>
        </w:rPr>
        <w:t>;</w:t>
      </w:r>
    </w:p>
    <w:p w14:paraId="38ACB1FC" w14:textId="77777777" w:rsidR="001011AB" w:rsidRPr="007638A8" w:rsidRDefault="001011AB" w:rsidP="001011AB">
      <w:pPr>
        <w:pStyle w:val="a6"/>
        <w:numPr>
          <w:ilvl w:val="0"/>
          <w:numId w:val="35"/>
        </w:numPr>
        <w:tabs>
          <w:tab w:val="left" w:pos="1134"/>
        </w:tabs>
        <w:ind w:left="0" w:firstLine="709"/>
        <w:jc w:val="both"/>
        <w:rPr>
          <w:rFonts w:ascii="PT Astra Serif" w:hAnsi="PT Astra Serif"/>
          <w:sz w:val="28"/>
          <w:szCs w:val="28"/>
        </w:rPr>
      </w:pPr>
      <w:r w:rsidRPr="007638A8">
        <w:rPr>
          <w:rFonts w:ascii="PT Astra Serif" w:hAnsi="PT Astra Serif"/>
          <w:sz w:val="28"/>
          <w:szCs w:val="28"/>
        </w:rPr>
        <w:t>Цифровая олимпиада «Волга-IT’2020»</w:t>
      </w:r>
      <w:r w:rsidRPr="007638A8">
        <w:rPr>
          <w:rFonts w:ascii="PT Astra Serif" w:hAnsi="PT Astra Serif"/>
          <w:sz w:val="28"/>
          <w:szCs w:val="28"/>
          <w:lang w:val="en-US"/>
        </w:rPr>
        <w:t>;</w:t>
      </w:r>
    </w:p>
    <w:p w14:paraId="5434E0CB" w14:textId="77777777" w:rsidR="001011AB" w:rsidRPr="007638A8" w:rsidRDefault="001011AB" w:rsidP="001011AB">
      <w:pPr>
        <w:pStyle w:val="a6"/>
        <w:numPr>
          <w:ilvl w:val="0"/>
          <w:numId w:val="35"/>
        </w:numPr>
        <w:tabs>
          <w:tab w:val="left" w:pos="1134"/>
        </w:tabs>
        <w:ind w:left="0" w:firstLine="709"/>
        <w:jc w:val="both"/>
        <w:rPr>
          <w:rFonts w:ascii="PT Astra Serif" w:hAnsi="PT Astra Serif"/>
          <w:sz w:val="28"/>
          <w:szCs w:val="28"/>
        </w:rPr>
      </w:pPr>
      <w:r w:rsidRPr="007638A8">
        <w:rPr>
          <w:rFonts w:ascii="PT Astra Serif" w:hAnsi="PT Astra Serif"/>
          <w:sz w:val="28"/>
          <w:szCs w:val="28"/>
        </w:rPr>
        <w:t>Материальная поддержка деятельности ИТ – послов Ульяновской области;</w:t>
      </w:r>
    </w:p>
    <w:p w14:paraId="0BA0BA32" w14:textId="77777777" w:rsidR="001011AB" w:rsidRPr="007638A8" w:rsidRDefault="001011AB" w:rsidP="001011AB">
      <w:pPr>
        <w:pStyle w:val="a6"/>
        <w:numPr>
          <w:ilvl w:val="0"/>
          <w:numId w:val="35"/>
        </w:numPr>
        <w:tabs>
          <w:tab w:val="left" w:pos="1134"/>
        </w:tabs>
        <w:ind w:left="0" w:firstLine="709"/>
        <w:jc w:val="both"/>
        <w:rPr>
          <w:rFonts w:ascii="PT Astra Serif" w:hAnsi="PT Astra Serif"/>
          <w:sz w:val="28"/>
          <w:szCs w:val="28"/>
        </w:rPr>
      </w:pPr>
      <w:r w:rsidRPr="007638A8">
        <w:rPr>
          <w:rFonts w:ascii="PT Astra Serif" w:hAnsi="PT Astra Serif"/>
          <w:sz w:val="28"/>
          <w:szCs w:val="28"/>
        </w:rPr>
        <w:t>Премия Фонда развития информационных технологий Ульяновской области лучшим учителям информатики.</w:t>
      </w:r>
    </w:p>
    <w:p w14:paraId="3013B99A"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и другие.</w:t>
      </w:r>
    </w:p>
    <w:p w14:paraId="7FC40D93" w14:textId="77777777" w:rsidR="001011AB" w:rsidRPr="007638A8" w:rsidRDefault="001011AB" w:rsidP="001011AB">
      <w:pPr>
        <w:ind w:firstLine="709"/>
        <w:jc w:val="both"/>
        <w:rPr>
          <w:rFonts w:ascii="PT Astra Serif" w:hAnsi="PT Astra Serif"/>
          <w:b/>
          <w:bCs/>
          <w:sz w:val="28"/>
          <w:szCs w:val="28"/>
        </w:rPr>
      </w:pPr>
    </w:p>
    <w:p w14:paraId="1F49CF4B" w14:textId="77777777" w:rsidR="001011AB" w:rsidRPr="007638A8" w:rsidRDefault="001011AB" w:rsidP="001011AB">
      <w:pPr>
        <w:ind w:firstLine="709"/>
        <w:jc w:val="both"/>
        <w:rPr>
          <w:rFonts w:ascii="PT Astra Serif" w:hAnsi="PT Astra Serif"/>
          <w:b/>
          <w:bCs/>
          <w:sz w:val="28"/>
          <w:szCs w:val="28"/>
        </w:rPr>
      </w:pPr>
      <w:r w:rsidRPr="007638A8">
        <w:rPr>
          <w:rFonts w:ascii="PT Astra Serif" w:hAnsi="PT Astra Serif"/>
          <w:b/>
          <w:bCs/>
          <w:sz w:val="28"/>
          <w:szCs w:val="28"/>
        </w:rPr>
        <w:t>Предложения Счетной палаты Ульяновской области по итогам экспертно-аналитического мероприятия:</w:t>
      </w:r>
    </w:p>
    <w:p w14:paraId="6DA232B4" w14:textId="77777777" w:rsidR="001011AB" w:rsidRPr="007638A8" w:rsidRDefault="001011AB" w:rsidP="001011AB">
      <w:pPr>
        <w:ind w:firstLine="709"/>
        <w:jc w:val="both"/>
        <w:rPr>
          <w:rFonts w:ascii="PT Astra Serif" w:hAnsi="PT Astra Serif"/>
          <w:b/>
          <w:bCs/>
          <w:sz w:val="28"/>
          <w:szCs w:val="28"/>
        </w:rPr>
      </w:pPr>
    </w:p>
    <w:p w14:paraId="02802805"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 xml:space="preserve">Проверка Счётной палаты в 2020 году показала, что участники из числа </w:t>
      </w:r>
      <w:r w:rsidRPr="007638A8">
        <w:rPr>
          <w:rFonts w:ascii="PT Astra Serif" w:hAnsi="PT Astra Serif"/>
          <w:sz w:val="28"/>
          <w:szCs w:val="28"/>
          <w:lang w:val="en-US"/>
        </w:rPr>
        <w:t>IT</w:t>
      </w:r>
      <w:r w:rsidRPr="007638A8">
        <w:rPr>
          <w:rFonts w:ascii="PT Astra Serif" w:hAnsi="PT Astra Serif"/>
          <w:sz w:val="28"/>
          <w:szCs w:val="28"/>
        </w:rPr>
        <w:t xml:space="preserve">-компаний практически не финансировали мероприятия Фонда, но при этом принимали участие в распределении средств бюджетных субсидий. </w:t>
      </w:r>
    </w:p>
    <w:p w14:paraId="098BE86A"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1) Счетная палата считает необходимым продолжать финансирование фонда при условии софинансирования со стороны других участников. При этом, перед началом каждого финансового года необходимо определять суммы выделяемых средств каждому из участников фонда.</w:t>
      </w:r>
    </w:p>
    <w:p w14:paraId="575FDE82" w14:textId="77777777"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2) Необходимо рассмотреть вопрос об увеличении количества участников Фонда.</w:t>
      </w:r>
    </w:p>
    <w:p w14:paraId="13E8144F" w14:textId="495FE541" w:rsidR="001011AB" w:rsidRPr="007638A8" w:rsidRDefault="001011AB" w:rsidP="001011AB">
      <w:pPr>
        <w:ind w:firstLine="709"/>
        <w:jc w:val="both"/>
        <w:rPr>
          <w:rFonts w:ascii="PT Astra Serif" w:hAnsi="PT Astra Serif"/>
          <w:sz w:val="28"/>
          <w:szCs w:val="28"/>
        </w:rPr>
      </w:pPr>
      <w:r w:rsidRPr="007638A8">
        <w:rPr>
          <w:rFonts w:ascii="PT Astra Serif" w:hAnsi="PT Astra Serif"/>
          <w:sz w:val="28"/>
          <w:szCs w:val="28"/>
        </w:rPr>
        <w:t>3) Стимулировать деятельность НКО, направленную на получение доходов в рамках грантов и коммерческой деятельности.</w:t>
      </w:r>
    </w:p>
    <w:p w14:paraId="7EEABE2F" w14:textId="77777777" w:rsidR="001011AB" w:rsidRPr="007638A8" w:rsidRDefault="001011AB" w:rsidP="001011AB">
      <w:pPr>
        <w:ind w:firstLine="709"/>
        <w:jc w:val="both"/>
        <w:rPr>
          <w:rFonts w:ascii="PT Astra Serif" w:hAnsi="PT Astra Serif"/>
          <w:sz w:val="28"/>
          <w:szCs w:val="28"/>
        </w:rPr>
      </w:pPr>
    </w:p>
    <w:p w14:paraId="78500EF9" w14:textId="77777777" w:rsidR="001271B2" w:rsidRPr="007638A8" w:rsidRDefault="001271B2" w:rsidP="001271B2">
      <w:pPr>
        <w:jc w:val="center"/>
        <w:rPr>
          <w:b/>
          <w:bCs/>
          <w:sz w:val="28"/>
          <w:szCs w:val="28"/>
        </w:rPr>
      </w:pPr>
      <w:r w:rsidRPr="007638A8">
        <w:rPr>
          <w:b/>
          <w:bCs/>
          <w:sz w:val="28"/>
          <w:szCs w:val="28"/>
        </w:rPr>
        <w:t xml:space="preserve">19. </w:t>
      </w:r>
      <w:bookmarkStart w:id="12" w:name="_Hlk84602385"/>
      <w:r w:rsidRPr="007638A8">
        <w:rPr>
          <w:b/>
          <w:bCs/>
          <w:sz w:val="28"/>
          <w:szCs w:val="28"/>
        </w:rPr>
        <w:t>Фонд социального, культурного и экономического развития города Димитровграда</w:t>
      </w:r>
    </w:p>
    <w:bookmarkEnd w:id="12"/>
    <w:p w14:paraId="325B52E1" w14:textId="77777777" w:rsidR="001271B2" w:rsidRPr="007638A8" w:rsidRDefault="001271B2" w:rsidP="001271B2">
      <w:pPr>
        <w:jc w:val="center"/>
        <w:rPr>
          <w:i/>
          <w:iCs/>
          <w:sz w:val="28"/>
          <w:szCs w:val="28"/>
        </w:rPr>
      </w:pPr>
      <w:r w:rsidRPr="007638A8">
        <w:rPr>
          <w:i/>
          <w:iCs/>
          <w:sz w:val="28"/>
          <w:szCs w:val="28"/>
        </w:rPr>
        <w:t>официальный сайт в сети интернет отсутствует</w:t>
      </w:r>
    </w:p>
    <w:p w14:paraId="74875548" w14:textId="77777777" w:rsidR="001271B2" w:rsidRPr="007638A8" w:rsidRDefault="001271B2" w:rsidP="001271B2">
      <w:pPr>
        <w:jc w:val="center"/>
        <w:rPr>
          <w:i/>
          <w:iCs/>
          <w:sz w:val="28"/>
          <w:szCs w:val="28"/>
        </w:rPr>
      </w:pPr>
    </w:p>
    <w:p w14:paraId="06DF994E"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Организация создана 28 марта 2019 года.</w:t>
      </w:r>
    </w:p>
    <w:p w14:paraId="4B08F969"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lastRenderedPageBreak/>
        <w:t>Учредителем организации является Правительство Ульяновской области.</w:t>
      </w:r>
    </w:p>
    <w:p w14:paraId="32551433"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 xml:space="preserve">Руководитель - Директор фонда </w:t>
      </w:r>
      <w:proofErr w:type="spellStart"/>
      <w:r w:rsidRPr="007638A8">
        <w:rPr>
          <w:rFonts w:ascii="PT Astra Serif" w:hAnsi="PT Astra Serif"/>
          <w:sz w:val="28"/>
          <w:szCs w:val="28"/>
        </w:rPr>
        <w:t>Кейзерова</w:t>
      </w:r>
      <w:proofErr w:type="spellEnd"/>
      <w:r w:rsidRPr="007638A8">
        <w:rPr>
          <w:rFonts w:ascii="PT Astra Serif" w:hAnsi="PT Astra Serif"/>
          <w:sz w:val="28"/>
          <w:szCs w:val="28"/>
        </w:rPr>
        <w:t xml:space="preserve"> Елена Александровна</w:t>
      </w:r>
    </w:p>
    <w:p w14:paraId="04F4C751"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В соответствии с Уставом органом управления АНО является Наблюдательный совет. Фактически Наблюдательный и Попечительский советы Фонда не сформированы.</w:t>
      </w:r>
    </w:p>
    <w:p w14:paraId="3D8F1949" w14:textId="77777777" w:rsidR="001271B2" w:rsidRPr="007638A8" w:rsidRDefault="001271B2" w:rsidP="001271B2">
      <w:pPr>
        <w:ind w:firstLine="709"/>
        <w:jc w:val="both"/>
        <w:rPr>
          <w:rFonts w:ascii="PT Astra Serif" w:hAnsi="PT Astra Serif"/>
          <w:i/>
          <w:iCs/>
          <w:sz w:val="28"/>
          <w:szCs w:val="28"/>
        </w:rPr>
      </w:pPr>
      <w:r w:rsidRPr="007638A8">
        <w:rPr>
          <w:rFonts w:ascii="PT Astra Serif" w:hAnsi="PT Astra Serif"/>
          <w:i/>
          <w:iCs/>
          <w:sz w:val="28"/>
          <w:szCs w:val="28"/>
        </w:rPr>
        <w:t xml:space="preserve">Согласно представленной информации, руководителем ревизионной комиссии является </w:t>
      </w:r>
      <w:r w:rsidRPr="007638A8">
        <w:rPr>
          <w:rFonts w:ascii="PT Astra Serif" w:hAnsi="PT Astra Serif"/>
          <w:i/>
          <w:iCs/>
          <w:sz w:val="28"/>
          <w:szCs w:val="28"/>
          <w:u w:val="single"/>
        </w:rPr>
        <w:t>специалист фонда</w:t>
      </w:r>
      <w:r w:rsidRPr="007638A8">
        <w:rPr>
          <w:rFonts w:ascii="PT Astra Serif" w:hAnsi="PT Astra Serif"/>
          <w:i/>
          <w:iCs/>
          <w:sz w:val="28"/>
          <w:szCs w:val="28"/>
        </w:rPr>
        <w:t xml:space="preserve"> </w:t>
      </w:r>
      <w:proofErr w:type="spellStart"/>
      <w:r w:rsidRPr="007638A8">
        <w:rPr>
          <w:rFonts w:ascii="PT Astra Serif" w:hAnsi="PT Astra Serif"/>
          <w:i/>
          <w:iCs/>
          <w:sz w:val="28"/>
          <w:szCs w:val="28"/>
        </w:rPr>
        <w:t>Шакунова</w:t>
      </w:r>
      <w:proofErr w:type="spellEnd"/>
      <w:r w:rsidRPr="007638A8">
        <w:rPr>
          <w:rFonts w:ascii="PT Astra Serif" w:hAnsi="PT Astra Serif"/>
          <w:i/>
          <w:iCs/>
          <w:sz w:val="28"/>
          <w:szCs w:val="28"/>
        </w:rPr>
        <w:t xml:space="preserve"> Светлана Евгеньевна. При этом представители Учредителя (Правительства Ульяновской области) в ревизионную комиссию не включены.</w:t>
      </w:r>
    </w:p>
    <w:p w14:paraId="35C9DB77" w14:textId="77777777" w:rsidR="001271B2" w:rsidRPr="007638A8" w:rsidRDefault="001271B2" w:rsidP="001271B2">
      <w:pPr>
        <w:ind w:firstLine="709"/>
        <w:jc w:val="both"/>
        <w:rPr>
          <w:rFonts w:ascii="PT Astra Serif" w:hAnsi="PT Astra Serif"/>
          <w:i/>
          <w:iCs/>
          <w:sz w:val="28"/>
          <w:szCs w:val="28"/>
        </w:rPr>
      </w:pPr>
      <w:r w:rsidRPr="007638A8">
        <w:rPr>
          <w:rFonts w:ascii="PT Astra Serif" w:hAnsi="PT Astra Serif"/>
          <w:i/>
          <w:iCs/>
          <w:sz w:val="28"/>
          <w:szCs w:val="28"/>
        </w:rPr>
        <w:t>Кроме того, в соответствии с подп. 3 п.1. ст. 5 Закона от 30.12.2008 №307-ФЗ «Об аудиторской деятельности» организации, имеющие организационно-правовую форму Фонд, должны проводить обязательный аудит бухгалтерской (финансовой) отчетности. Счетная палата отмечает, что в нарушение положений указанного Закона, Фондом обязательный аудит бухгалтерской (финансовой) отчетности не проводился.</w:t>
      </w:r>
    </w:p>
    <w:p w14:paraId="1BF524D2" w14:textId="77777777" w:rsidR="001271B2" w:rsidRPr="007638A8" w:rsidRDefault="001271B2" w:rsidP="001271B2">
      <w:pPr>
        <w:ind w:firstLine="709"/>
        <w:jc w:val="both"/>
        <w:rPr>
          <w:rFonts w:ascii="PT Astra Serif" w:hAnsi="PT Astra Serif"/>
          <w:sz w:val="28"/>
          <w:szCs w:val="28"/>
        </w:rPr>
      </w:pPr>
    </w:p>
    <w:p w14:paraId="269255CC"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 xml:space="preserve">Согласно Уставу, Фонд создан с целью содействия развитию </w:t>
      </w:r>
      <w:r w:rsidRPr="007638A8">
        <w:rPr>
          <w:rFonts w:ascii="PT Astra Serif" w:hAnsi="PT Astra Serif" w:cs="PT Astra Serif"/>
          <w:sz w:val="28"/>
          <w:szCs w:val="28"/>
        </w:rPr>
        <w:t>предпринимательства</w:t>
      </w:r>
      <w:r w:rsidRPr="007638A8">
        <w:rPr>
          <w:rFonts w:asciiTheme="minorHAnsi" w:hAnsiTheme="minorHAnsi" w:cs="Segoe UI Emoji"/>
          <w:sz w:val="28"/>
          <w:szCs w:val="28"/>
        </w:rPr>
        <w:t xml:space="preserve">, </w:t>
      </w:r>
      <w:r w:rsidRPr="007638A8">
        <w:rPr>
          <w:rFonts w:ascii="PT Astra Serif" w:hAnsi="PT Astra Serif" w:cs="PT Astra Serif"/>
          <w:sz w:val="28"/>
          <w:szCs w:val="28"/>
        </w:rPr>
        <w:t>делового</w:t>
      </w:r>
      <w:r w:rsidRPr="007638A8">
        <w:rPr>
          <w:rFonts w:ascii="PT Astra Serif" w:hAnsi="PT Astra Serif"/>
          <w:sz w:val="28"/>
          <w:szCs w:val="28"/>
        </w:rPr>
        <w:t xml:space="preserve"> </w:t>
      </w:r>
      <w:r w:rsidRPr="007638A8">
        <w:rPr>
          <w:rFonts w:ascii="PT Astra Serif" w:hAnsi="PT Astra Serif" w:cs="PT Astra Serif"/>
          <w:sz w:val="28"/>
          <w:szCs w:val="28"/>
        </w:rPr>
        <w:t>климата</w:t>
      </w:r>
      <w:r w:rsidRPr="007638A8">
        <w:rPr>
          <w:rFonts w:asciiTheme="minorHAnsi" w:hAnsiTheme="minorHAnsi" w:cs="Segoe UI Emoji"/>
          <w:sz w:val="28"/>
          <w:szCs w:val="28"/>
        </w:rPr>
        <w:t xml:space="preserve">, </w:t>
      </w:r>
      <w:r w:rsidRPr="007638A8">
        <w:rPr>
          <w:rFonts w:ascii="PT Astra Serif" w:hAnsi="PT Astra Serif" w:cs="PT Astra Serif"/>
          <w:sz w:val="28"/>
          <w:szCs w:val="28"/>
        </w:rPr>
        <w:t>поддержки</w:t>
      </w:r>
      <w:r w:rsidRPr="007638A8">
        <w:rPr>
          <w:rFonts w:ascii="PT Astra Serif" w:hAnsi="PT Astra Serif"/>
          <w:sz w:val="28"/>
          <w:szCs w:val="28"/>
        </w:rPr>
        <w:t xml:space="preserve"> </w:t>
      </w:r>
      <w:r w:rsidRPr="007638A8">
        <w:rPr>
          <w:rFonts w:ascii="PT Astra Serif" w:hAnsi="PT Astra Serif" w:cs="PT Astra Serif"/>
          <w:sz w:val="28"/>
          <w:szCs w:val="28"/>
        </w:rPr>
        <w:t>деятельности</w:t>
      </w:r>
      <w:r w:rsidRPr="007638A8">
        <w:rPr>
          <w:rFonts w:ascii="PT Astra Serif" w:hAnsi="PT Astra Serif"/>
          <w:sz w:val="28"/>
          <w:szCs w:val="28"/>
        </w:rPr>
        <w:t xml:space="preserve"> </w:t>
      </w:r>
      <w:r w:rsidRPr="007638A8">
        <w:rPr>
          <w:rFonts w:ascii="PT Astra Serif" w:hAnsi="PT Astra Serif" w:cs="PT Astra Serif"/>
          <w:sz w:val="28"/>
          <w:szCs w:val="28"/>
        </w:rPr>
        <w:t>некоммерческих</w:t>
      </w:r>
      <w:r w:rsidRPr="007638A8">
        <w:rPr>
          <w:rFonts w:ascii="PT Astra Serif" w:hAnsi="PT Astra Serif"/>
          <w:sz w:val="28"/>
          <w:szCs w:val="28"/>
        </w:rPr>
        <w:t xml:space="preserve"> </w:t>
      </w:r>
      <w:r w:rsidRPr="007638A8">
        <w:rPr>
          <w:rFonts w:ascii="PT Astra Serif" w:hAnsi="PT Astra Serif" w:cs="PT Astra Serif"/>
          <w:sz w:val="28"/>
          <w:szCs w:val="28"/>
        </w:rPr>
        <w:t>орган</w:t>
      </w:r>
      <w:r w:rsidRPr="007638A8">
        <w:rPr>
          <w:rFonts w:ascii="PT Astra Serif" w:hAnsi="PT Astra Serif"/>
          <w:sz w:val="28"/>
          <w:szCs w:val="28"/>
        </w:rPr>
        <w:t>изаций (НКО)</w:t>
      </w:r>
      <w:r w:rsidRPr="007638A8">
        <w:rPr>
          <w:rFonts w:asciiTheme="minorHAnsi" w:hAnsiTheme="minorHAnsi" w:cs="Segoe UI Emoji"/>
          <w:sz w:val="28"/>
          <w:szCs w:val="28"/>
        </w:rPr>
        <w:t xml:space="preserve">, </w:t>
      </w:r>
      <w:r w:rsidRPr="007638A8">
        <w:rPr>
          <w:rFonts w:ascii="PT Astra Serif" w:hAnsi="PT Astra Serif" w:cs="PT Astra Serif"/>
          <w:sz w:val="28"/>
          <w:szCs w:val="28"/>
        </w:rPr>
        <w:t>поддержки</w:t>
      </w:r>
      <w:r w:rsidRPr="007638A8">
        <w:rPr>
          <w:rFonts w:ascii="PT Astra Serif" w:hAnsi="PT Astra Serif"/>
          <w:sz w:val="28"/>
          <w:szCs w:val="28"/>
        </w:rPr>
        <w:t xml:space="preserve"> </w:t>
      </w:r>
      <w:r w:rsidRPr="007638A8">
        <w:rPr>
          <w:rFonts w:ascii="PT Astra Serif" w:hAnsi="PT Astra Serif" w:cs="PT Astra Serif"/>
          <w:sz w:val="28"/>
          <w:szCs w:val="28"/>
        </w:rPr>
        <w:t>и</w:t>
      </w:r>
      <w:r w:rsidRPr="007638A8">
        <w:rPr>
          <w:rFonts w:ascii="PT Astra Serif" w:hAnsi="PT Astra Serif"/>
          <w:sz w:val="28"/>
          <w:szCs w:val="28"/>
        </w:rPr>
        <w:t xml:space="preserve"> </w:t>
      </w:r>
      <w:r w:rsidRPr="007638A8">
        <w:rPr>
          <w:rFonts w:ascii="PT Astra Serif" w:hAnsi="PT Astra Serif" w:cs="PT Astra Serif"/>
          <w:sz w:val="28"/>
          <w:szCs w:val="28"/>
        </w:rPr>
        <w:t>реализации</w:t>
      </w:r>
      <w:r w:rsidRPr="007638A8">
        <w:rPr>
          <w:rFonts w:ascii="PT Astra Serif" w:hAnsi="PT Astra Serif"/>
          <w:sz w:val="28"/>
          <w:szCs w:val="28"/>
        </w:rPr>
        <w:t xml:space="preserve"> </w:t>
      </w:r>
      <w:r w:rsidRPr="007638A8">
        <w:rPr>
          <w:rFonts w:ascii="PT Astra Serif" w:hAnsi="PT Astra Serif" w:cs="PT Astra Serif"/>
          <w:sz w:val="28"/>
          <w:szCs w:val="28"/>
        </w:rPr>
        <w:t>м</w:t>
      </w:r>
      <w:r w:rsidRPr="007638A8">
        <w:rPr>
          <w:rFonts w:ascii="PT Astra Serif" w:hAnsi="PT Astra Serif"/>
          <w:sz w:val="28"/>
          <w:szCs w:val="28"/>
        </w:rPr>
        <w:t>олодёжных проектов</w:t>
      </w:r>
      <w:r w:rsidRPr="007638A8">
        <w:rPr>
          <w:rFonts w:asciiTheme="minorHAnsi" w:hAnsiTheme="minorHAnsi" w:cs="Segoe UI Emoji"/>
          <w:sz w:val="28"/>
          <w:szCs w:val="28"/>
        </w:rPr>
        <w:t xml:space="preserve">, </w:t>
      </w:r>
      <w:r w:rsidRPr="007638A8">
        <w:rPr>
          <w:rFonts w:ascii="PT Astra Serif" w:hAnsi="PT Astra Serif" w:cs="PT Astra Serif"/>
          <w:sz w:val="28"/>
          <w:szCs w:val="28"/>
        </w:rPr>
        <w:t>п</w:t>
      </w:r>
      <w:r w:rsidRPr="007638A8">
        <w:rPr>
          <w:rFonts w:ascii="PT Astra Serif" w:hAnsi="PT Astra Serif"/>
          <w:sz w:val="28"/>
          <w:szCs w:val="28"/>
        </w:rPr>
        <w:t>ропаганды здорового образа жизни</w:t>
      </w:r>
      <w:r w:rsidRPr="007638A8">
        <w:rPr>
          <w:rFonts w:asciiTheme="minorHAnsi" w:hAnsiTheme="minorHAnsi" w:cs="Segoe UI Emoji"/>
          <w:sz w:val="28"/>
          <w:szCs w:val="28"/>
        </w:rPr>
        <w:t xml:space="preserve">, </w:t>
      </w:r>
      <w:r w:rsidRPr="007638A8">
        <w:rPr>
          <w:rFonts w:ascii="PT Astra Serif" w:hAnsi="PT Astra Serif" w:cs="PT Astra Serif"/>
          <w:sz w:val="28"/>
          <w:szCs w:val="28"/>
        </w:rPr>
        <w:t>содействия развитию</w:t>
      </w:r>
      <w:r w:rsidRPr="007638A8">
        <w:rPr>
          <w:rFonts w:ascii="PT Astra Serif" w:hAnsi="PT Astra Serif"/>
          <w:sz w:val="28"/>
          <w:szCs w:val="28"/>
        </w:rPr>
        <w:t xml:space="preserve"> </w:t>
      </w:r>
      <w:r w:rsidRPr="007638A8">
        <w:rPr>
          <w:rFonts w:ascii="PT Astra Serif" w:hAnsi="PT Astra Serif" w:cs="PT Astra Serif"/>
          <w:sz w:val="28"/>
          <w:szCs w:val="28"/>
        </w:rPr>
        <w:t>науки</w:t>
      </w:r>
      <w:r w:rsidRPr="007638A8">
        <w:rPr>
          <w:rFonts w:ascii="PT Astra Serif" w:hAnsi="PT Astra Serif"/>
          <w:sz w:val="28"/>
          <w:szCs w:val="28"/>
        </w:rPr>
        <w:t xml:space="preserve">, </w:t>
      </w:r>
      <w:r w:rsidRPr="007638A8">
        <w:rPr>
          <w:rFonts w:ascii="PT Astra Serif" w:hAnsi="PT Astra Serif" w:cs="PT Astra Serif"/>
          <w:sz w:val="28"/>
          <w:szCs w:val="28"/>
        </w:rPr>
        <w:t>спорта</w:t>
      </w:r>
      <w:r w:rsidRPr="007638A8">
        <w:rPr>
          <w:rFonts w:ascii="PT Astra Serif" w:hAnsi="PT Astra Serif"/>
          <w:sz w:val="28"/>
          <w:szCs w:val="28"/>
        </w:rPr>
        <w:t xml:space="preserve"> </w:t>
      </w:r>
      <w:r w:rsidRPr="007638A8">
        <w:rPr>
          <w:rFonts w:ascii="PT Astra Serif" w:hAnsi="PT Astra Serif" w:cs="PT Astra Serif"/>
          <w:sz w:val="28"/>
          <w:szCs w:val="28"/>
        </w:rPr>
        <w:t>и</w:t>
      </w:r>
      <w:r w:rsidRPr="007638A8">
        <w:rPr>
          <w:rFonts w:ascii="PT Astra Serif" w:hAnsi="PT Astra Serif"/>
          <w:sz w:val="28"/>
          <w:szCs w:val="28"/>
        </w:rPr>
        <w:t xml:space="preserve"> </w:t>
      </w:r>
      <w:r w:rsidRPr="007638A8">
        <w:rPr>
          <w:rFonts w:ascii="PT Astra Serif" w:hAnsi="PT Astra Serif" w:cs="PT Astra Serif"/>
          <w:sz w:val="28"/>
          <w:szCs w:val="28"/>
        </w:rPr>
        <w:t>туризма</w:t>
      </w:r>
      <w:r w:rsidRPr="007638A8">
        <w:rPr>
          <w:rFonts w:ascii="PT Astra Serif" w:hAnsi="PT Astra Serif"/>
          <w:sz w:val="28"/>
          <w:szCs w:val="28"/>
        </w:rPr>
        <w:t xml:space="preserve">, </w:t>
      </w:r>
      <w:r w:rsidRPr="007638A8">
        <w:rPr>
          <w:rFonts w:ascii="PT Astra Serif" w:hAnsi="PT Astra Serif" w:cs="PT Astra Serif"/>
          <w:sz w:val="28"/>
          <w:szCs w:val="28"/>
        </w:rPr>
        <w:t>общественного</w:t>
      </w:r>
      <w:r w:rsidRPr="007638A8">
        <w:rPr>
          <w:rFonts w:ascii="PT Astra Serif" w:hAnsi="PT Astra Serif"/>
          <w:sz w:val="28"/>
          <w:szCs w:val="28"/>
        </w:rPr>
        <w:t xml:space="preserve"> </w:t>
      </w:r>
      <w:r w:rsidRPr="007638A8">
        <w:rPr>
          <w:rFonts w:ascii="PT Astra Serif" w:hAnsi="PT Astra Serif" w:cs="PT Astra Serif"/>
          <w:sz w:val="28"/>
          <w:szCs w:val="28"/>
        </w:rPr>
        <w:t>ко</w:t>
      </w:r>
      <w:r w:rsidRPr="007638A8">
        <w:rPr>
          <w:rFonts w:ascii="PT Astra Serif" w:hAnsi="PT Astra Serif"/>
          <w:sz w:val="28"/>
          <w:szCs w:val="28"/>
        </w:rPr>
        <w:t>нтроля.</w:t>
      </w:r>
    </w:p>
    <w:p w14:paraId="56F22DDA" w14:textId="77777777" w:rsidR="001271B2" w:rsidRPr="007638A8" w:rsidRDefault="001271B2" w:rsidP="001271B2">
      <w:pPr>
        <w:ind w:firstLine="709"/>
        <w:jc w:val="both"/>
        <w:rPr>
          <w:rFonts w:ascii="PT Astra Serif" w:hAnsi="PT Astra Serif"/>
          <w:sz w:val="28"/>
          <w:szCs w:val="28"/>
        </w:rPr>
      </w:pPr>
    </w:p>
    <w:p w14:paraId="23D5ED9F"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В ходе экспертно-аналитического мероприятия Счетная палата получила информацию, что большая часть бухгалтерской и управленческой документации Фонда при смене руководства НКО в 2020 году не была передана новому директору Фонда.</w:t>
      </w:r>
    </w:p>
    <w:p w14:paraId="6109B60A" w14:textId="77777777" w:rsidR="001271B2" w:rsidRPr="007638A8" w:rsidRDefault="001271B2" w:rsidP="001271B2">
      <w:pPr>
        <w:ind w:firstLine="709"/>
        <w:jc w:val="both"/>
        <w:rPr>
          <w:rFonts w:ascii="PT Astra Serif" w:hAnsi="PT Astra Serif"/>
          <w:sz w:val="28"/>
          <w:szCs w:val="28"/>
        </w:rPr>
      </w:pPr>
    </w:p>
    <w:p w14:paraId="4C999033"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По состоянию на 01.01.2021 штатная/фактическая численность НКО составляет 5 единиц. Фонд оплаты труда с начислениями в 2020 году составил 929,5 тыс. рублей (37,18% от суммы предоставленной субсидии).</w:t>
      </w:r>
    </w:p>
    <w:p w14:paraId="3A3DC3F4" w14:textId="77777777" w:rsidR="001271B2" w:rsidRPr="007638A8" w:rsidRDefault="001271B2" w:rsidP="001271B2">
      <w:pPr>
        <w:ind w:firstLine="709"/>
        <w:jc w:val="both"/>
        <w:rPr>
          <w:rFonts w:ascii="PT Astra Serif" w:hAnsi="PT Astra Serif"/>
          <w:i/>
          <w:iCs/>
          <w:sz w:val="28"/>
          <w:szCs w:val="28"/>
        </w:rPr>
      </w:pPr>
    </w:p>
    <w:p w14:paraId="6E932FCB" w14:textId="77777777" w:rsidR="001271B2" w:rsidRPr="007638A8" w:rsidRDefault="001271B2" w:rsidP="001271B2">
      <w:pPr>
        <w:jc w:val="both"/>
      </w:pPr>
      <w:r w:rsidRPr="007638A8">
        <w:rPr>
          <w:rFonts w:ascii="PT Astra Serif" w:hAnsi="PT Astra Serif"/>
          <w:sz w:val="28"/>
          <w:szCs w:val="28"/>
        </w:rPr>
        <w:t xml:space="preserve">          Субсидии были выделены Правительством Ульяновской области.</w:t>
      </w:r>
    </w:p>
    <w:p w14:paraId="1F9D7BE1"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Объем бюджетного финансирования, предоставленный в виде субсидий из областного бюджета Ульяновской области в 2020 году составил 2500,0 тыс. рублей, в первом полугодии 2021 года - 834,4 тыс. рублей.</w:t>
      </w:r>
    </w:p>
    <w:p w14:paraId="77A62766"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Внебюджетные источники обеспечения деятельности НКО в 2020 году отсутствовали.</w:t>
      </w:r>
    </w:p>
    <w:p w14:paraId="3C426AE4" w14:textId="77777777" w:rsidR="001271B2" w:rsidRPr="007638A8" w:rsidRDefault="001271B2" w:rsidP="001271B2">
      <w:pPr>
        <w:ind w:firstLine="709"/>
        <w:jc w:val="both"/>
        <w:rPr>
          <w:rFonts w:ascii="PT Astra Serif" w:hAnsi="PT Astra Serif"/>
          <w:sz w:val="28"/>
          <w:szCs w:val="28"/>
        </w:rPr>
      </w:pPr>
    </w:p>
    <w:p w14:paraId="5B0B89F6"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В соответствии с соглашением о предоставлении субсидий, НКО в 2020 году установлены следующие показатели результативности (план/факт):</w:t>
      </w:r>
    </w:p>
    <w:p w14:paraId="64B89A1A"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1. Количество некоммерческих организаций, зарегистрированных в городе Димитровграде со дня заключения Соглашения до дня окончания срока его действия (2/2)</w:t>
      </w:r>
    </w:p>
    <w:p w14:paraId="18FCBB54"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lastRenderedPageBreak/>
        <w:t>2. Количество некоммерческих организаций, зарегистрированных в городе Димитровграде, подавших заявки на участие в конкурсах на получение грантов со дня заключения Соглашения до дня окончания срока его действия (5/5)</w:t>
      </w:r>
    </w:p>
    <w:p w14:paraId="32AB3DDD"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3. Число граждан в возрасте до 35 лет, которые обучаются иностранным языкам со дня заключения Соглашения до дня окончания срока его действия в рамках реализации на территории города Димитровграда проектов, программ или отдельных мероприятий, поддержанных Фондом (30/30)</w:t>
      </w:r>
    </w:p>
    <w:p w14:paraId="6E711189"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 xml:space="preserve">4. Число граждан в возрасте до 35 лет, которые приняли участие в реализованных Фондом на территории города Димитровграда мероприятиях по профессиональной ориентации и </w:t>
      </w:r>
      <w:proofErr w:type="spellStart"/>
      <w:r w:rsidRPr="007638A8">
        <w:rPr>
          <w:rFonts w:ascii="PT Astra Serif" w:hAnsi="PT Astra Serif"/>
          <w:sz w:val="28"/>
          <w:szCs w:val="28"/>
        </w:rPr>
        <w:t>командообразованию</w:t>
      </w:r>
      <w:proofErr w:type="spellEnd"/>
      <w:r w:rsidRPr="007638A8">
        <w:rPr>
          <w:rFonts w:ascii="PT Astra Serif" w:hAnsi="PT Astra Serif"/>
          <w:sz w:val="28"/>
          <w:szCs w:val="28"/>
        </w:rPr>
        <w:t xml:space="preserve"> (100/100)</w:t>
      </w:r>
    </w:p>
    <w:p w14:paraId="02BAB533" w14:textId="77777777" w:rsidR="001271B2" w:rsidRPr="007638A8" w:rsidRDefault="001271B2" w:rsidP="001271B2">
      <w:pPr>
        <w:ind w:firstLine="709"/>
        <w:jc w:val="both"/>
        <w:rPr>
          <w:rFonts w:ascii="PT Astra Serif" w:hAnsi="PT Astra Serif"/>
          <w:sz w:val="28"/>
          <w:szCs w:val="28"/>
        </w:rPr>
      </w:pPr>
    </w:p>
    <w:p w14:paraId="4FC625E4"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Не все показатели результативности, установленные соглашением о предоставлении субсидии соответствуют уставной деятельности (целям, ради которых создавался Фонд). В ходе экспертно-аналитического мероприятия так и не удалось установить, по чьей инициативе был включен третий показатель.</w:t>
      </w:r>
    </w:p>
    <w:p w14:paraId="7FA876CA" w14:textId="77777777" w:rsidR="001271B2" w:rsidRPr="007638A8" w:rsidRDefault="001271B2" w:rsidP="001271B2">
      <w:pPr>
        <w:ind w:firstLine="709"/>
        <w:jc w:val="both"/>
        <w:rPr>
          <w:rFonts w:ascii="PT Astra Serif" w:hAnsi="PT Astra Serif"/>
          <w:sz w:val="28"/>
          <w:szCs w:val="28"/>
        </w:rPr>
      </w:pPr>
    </w:p>
    <w:p w14:paraId="7CE227DA"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В 2020 году Фондом проведены следующие мероприятия:</w:t>
      </w:r>
    </w:p>
    <w:p w14:paraId="0B1FDBCC" w14:textId="77777777" w:rsidR="001271B2" w:rsidRPr="007638A8" w:rsidRDefault="001271B2" w:rsidP="001271B2">
      <w:pPr>
        <w:pStyle w:val="a6"/>
        <w:numPr>
          <w:ilvl w:val="0"/>
          <w:numId w:val="35"/>
        </w:numPr>
        <w:ind w:left="0" w:firstLine="709"/>
        <w:jc w:val="both"/>
        <w:rPr>
          <w:rFonts w:ascii="PT Astra Serif" w:hAnsi="PT Astra Serif"/>
          <w:sz w:val="28"/>
          <w:szCs w:val="28"/>
        </w:rPr>
      </w:pPr>
      <w:r w:rsidRPr="007638A8">
        <w:rPr>
          <w:rFonts w:ascii="PT Astra Serif" w:hAnsi="PT Astra Serif"/>
          <w:sz w:val="28"/>
          <w:szCs w:val="28"/>
        </w:rPr>
        <w:t>«Бизнес-завтрак». Безусловные ценности сотрудников. Как согласовать ценности сотрудников с ценностями компании?»</w:t>
      </w:r>
    </w:p>
    <w:p w14:paraId="603FCF7D" w14:textId="77777777" w:rsidR="001271B2" w:rsidRPr="007638A8" w:rsidRDefault="001271B2" w:rsidP="001271B2">
      <w:pPr>
        <w:pStyle w:val="a6"/>
        <w:numPr>
          <w:ilvl w:val="0"/>
          <w:numId w:val="35"/>
        </w:numPr>
        <w:ind w:left="0" w:firstLine="709"/>
        <w:jc w:val="both"/>
        <w:rPr>
          <w:rFonts w:ascii="PT Astra Serif" w:hAnsi="PT Astra Serif"/>
          <w:sz w:val="28"/>
          <w:szCs w:val="28"/>
        </w:rPr>
      </w:pPr>
      <w:r w:rsidRPr="007638A8">
        <w:rPr>
          <w:rFonts w:ascii="PT Astra Serif" w:hAnsi="PT Astra Serif"/>
          <w:sz w:val="28"/>
          <w:szCs w:val="28"/>
        </w:rPr>
        <w:t>«Фестиваль стрит-арт для молодежи»</w:t>
      </w:r>
    </w:p>
    <w:p w14:paraId="0B07D8F6" w14:textId="77777777" w:rsidR="001271B2" w:rsidRPr="007638A8" w:rsidRDefault="001271B2" w:rsidP="001271B2">
      <w:pPr>
        <w:pStyle w:val="a6"/>
        <w:numPr>
          <w:ilvl w:val="0"/>
          <w:numId w:val="35"/>
        </w:numPr>
        <w:ind w:left="0" w:firstLine="709"/>
        <w:jc w:val="both"/>
        <w:rPr>
          <w:rFonts w:ascii="PT Astra Serif" w:hAnsi="PT Astra Serif"/>
          <w:sz w:val="28"/>
          <w:szCs w:val="28"/>
        </w:rPr>
      </w:pPr>
      <w:r w:rsidRPr="007638A8">
        <w:rPr>
          <w:rFonts w:ascii="PT Astra Serif" w:hAnsi="PT Astra Serif"/>
          <w:sz w:val="28"/>
          <w:szCs w:val="28"/>
        </w:rPr>
        <w:t>«Крылья будущего» на чемпионате Ульяновской области по мотоспорту</w:t>
      </w:r>
    </w:p>
    <w:p w14:paraId="471B1415" w14:textId="77777777" w:rsidR="001271B2" w:rsidRPr="007638A8" w:rsidRDefault="001271B2" w:rsidP="001271B2">
      <w:pPr>
        <w:pStyle w:val="a6"/>
        <w:numPr>
          <w:ilvl w:val="0"/>
          <w:numId w:val="35"/>
        </w:numPr>
        <w:ind w:left="0" w:firstLine="709"/>
        <w:jc w:val="both"/>
        <w:rPr>
          <w:rFonts w:ascii="PT Astra Serif" w:hAnsi="PT Astra Serif"/>
          <w:sz w:val="28"/>
          <w:szCs w:val="28"/>
        </w:rPr>
      </w:pPr>
      <w:r w:rsidRPr="007638A8">
        <w:rPr>
          <w:rFonts w:ascii="PT Astra Serif" w:hAnsi="PT Astra Serif"/>
          <w:sz w:val="28"/>
          <w:szCs w:val="28"/>
        </w:rPr>
        <w:t>«Маркетинг успешного стартапа».</w:t>
      </w:r>
    </w:p>
    <w:p w14:paraId="74DE44BD" w14:textId="77777777" w:rsidR="001271B2" w:rsidRPr="007638A8" w:rsidRDefault="001271B2" w:rsidP="001271B2">
      <w:pPr>
        <w:pStyle w:val="a6"/>
        <w:ind w:left="709"/>
        <w:jc w:val="both"/>
        <w:rPr>
          <w:rFonts w:ascii="PT Astra Serif" w:hAnsi="PT Astra Serif"/>
          <w:sz w:val="28"/>
          <w:szCs w:val="28"/>
        </w:rPr>
      </w:pPr>
    </w:p>
    <w:p w14:paraId="0E000212" w14:textId="77777777" w:rsidR="001271B2" w:rsidRPr="007638A8" w:rsidRDefault="001271B2" w:rsidP="001271B2">
      <w:pPr>
        <w:pStyle w:val="a6"/>
        <w:ind w:left="0" w:firstLine="709"/>
        <w:jc w:val="both"/>
        <w:rPr>
          <w:rFonts w:ascii="PT Astra Serif" w:hAnsi="PT Astra Serif"/>
          <w:sz w:val="28"/>
          <w:szCs w:val="28"/>
        </w:rPr>
      </w:pPr>
      <w:r w:rsidRPr="007638A8">
        <w:rPr>
          <w:rFonts w:ascii="PT Astra Serif" w:hAnsi="PT Astra Serif"/>
          <w:sz w:val="28"/>
          <w:szCs w:val="28"/>
        </w:rPr>
        <w:t>Проведенные мероприятия оплачены за счет средств субсидии, но при этом слабо отражают достижение предусмотренных Соглашением показателей результативности.</w:t>
      </w:r>
    </w:p>
    <w:p w14:paraId="315C264F" w14:textId="77777777" w:rsidR="001271B2" w:rsidRPr="007638A8" w:rsidRDefault="001271B2" w:rsidP="001271B2">
      <w:pPr>
        <w:ind w:firstLine="709"/>
        <w:jc w:val="both"/>
        <w:rPr>
          <w:rFonts w:ascii="PT Astra Serif" w:hAnsi="PT Astra Serif"/>
          <w:sz w:val="28"/>
          <w:szCs w:val="28"/>
        </w:rPr>
      </w:pPr>
    </w:p>
    <w:p w14:paraId="37368043"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По информации директора фонда, основное внимание в первом полугодии 2021 года уделялось организации работы с волонтерами на территории города Димитровграда, при этом никаких показателей результативности, отражающих работу в этом направлении Фонду не устанавливалось.</w:t>
      </w:r>
    </w:p>
    <w:p w14:paraId="40E362D5" w14:textId="77777777" w:rsidR="001271B2" w:rsidRPr="007638A8" w:rsidRDefault="001271B2" w:rsidP="001271B2">
      <w:pPr>
        <w:ind w:firstLine="709"/>
        <w:jc w:val="both"/>
        <w:rPr>
          <w:rFonts w:ascii="PT Astra Serif" w:hAnsi="PT Astra Serif"/>
          <w:b/>
          <w:bCs/>
          <w:sz w:val="28"/>
          <w:szCs w:val="28"/>
        </w:rPr>
      </w:pPr>
    </w:p>
    <w:p w14:paraId="6E534CB5" w14:textId="77777777" w:rsidR="001271B2" w:rsidRPr="007638A8" w:rsidRDefault="001271B2" w:rsidP="001271B2">
      <w:pPr>
        <w:ind w:firstLine="709"/>
        <w:jc w:val="both"/>
        <w:rPr>
          <w:rFonts w:ascii="PT Astra Serif" w:hAnsi="PT Astra Serif"/>
          <w:b/>
          <w:bCs/>
          <w:sz w:val="28"/>
          <w:szCs w:val="28"/>
        </w:rPr>
      </w:pPr>
      <w:r w:rsidRPr="007638A8">
        <w:rPr>
          <w:rFonts w:ascii="PT Astra Serif" w:hAnsi="PT Astra Serif"/>
          <w:b/>
          <w:bCs/>
          <w:sz w:val="28"/>
          <w:szCs w:val="28"/>
        </w:rPr>
        <w:t>Предложения Счетной палаты Ульяновской области по итогам экспертно-аналитического мероприятия:</w:t>
      </w:r>
    </w:p>
    <w:p w14:paraId="0CB2B8F6"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 xml:space="preserve">1) Актуализировать нормативно-правовые акты АНО в части состава органов управления и контроля за деятельностью организации, в т.ч. определения состава и руководителя Наблюдательного совета </w:t>
      </w:r>
    </w:p>
    <w:p w14:paraId="3F6E7CED"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2) Необходимо рассмотреть целесообразность дальнейшего существования данной организации как юридического лица, созданного Правительством области. Создание Фонда, осуществляющего деятельность на территории только одного муниципального образования не выглядит на сегодняшний день логичным.</w:t>
      </w:r>
    </w:p>
    <w:p w14:paraId="0CBB557C" w14:textId="77777777" w:rsidR="001271B2" w:rsidRPr="007638A8" w:rsidRDefault="001271B2" w:rsidP="001271B2">
      <w:pPr>
        <w:ind w:firstLine="709"/>
        <w:jc w:val="both"/>
        <w:rPr>
          <w:rFonts w:ascii="PT Astra Serif" w:hAnsi="PT Astra Serif"/>
          <w:sz w:val="28"/>
          <w:szCs w:val="28"/>
        </w:rPr>
      </w:pPr>
      <w:r w:rsidRPr="007638A8">
        <w:rPr>
          <w:rFonts w:ascii="PT Astra Serif" w:hAnsi="PT Astra Serif"/>
          <w:sz w:val="28"/>
          <w:szCs w:val="28"/>
        </w:rPr>
        <w:t>Исходя из фактически сложившихся сфер деятельности, по мнению Счетной палаты, возможно слияние Фонда с АНО «Счастливый регион».</w:t>
      </w:r>
    </w:p>
    <w:p w14:paraId="29267120" w14:textId="77777777" w:rsidR="0075407A" w:rsidRPr="007638A8" w:rsidRDefault="0075407A" w:rsidP="0075407A">
      <w:pPr>
        <w:pStyle w:val="ConsPlusNormal"/>
        <w:ind w:firstLine="709"/>
        <w:jc w:val="both"/>
        <w:rPr>
          <w:rFonts w:ascii="PT Astra Serif" w:hAnsi="PT Astra Serif"/>
          <w:bCs/>
          <w:color w:val="000000"/>
          <w:sz w:val="28"/>
          <w:szCs w:val="28"/>
        </w:rPr>
      </w:pPr>
    </w:p>
    <w:p w14:paraId="11B78B5D" w14:textId="77777777" w:rsidR="001271B2" w:rsidRPr="002B3CFC" w:rsidRDefault="001271B2" w:rsidP="001271B2">
      <w:pPr>
        <w:jc w:val="center"/>
        <w:rPr>
          <w:b/>
          <w:bCs/>
          <w:sz w:val="28"/>
          <w:szCs w:val="28"/>
        </w:rPr>
      </w:pPr>
      <w:r w:rsidRPr="007638A8">
        <w:rPr>
          <w:b/>
          <w:bCs/>
          <w:sz w:val="28"/>
          <w:szCs w:val="28"/>
        </w:rPr>
        <w:lastRenderedPageBreak/>
        <w:t>20. Фонд «Центр развития государственно-частного партнёрства Ульяновской</w:t>
      </w:r>
      <w:r w:rsidRPr="002B3CFC">
        <w:rPr>
          <w:b/>
          <w:bCs/>
          <w:sz w:val="28"/>
          <w:szCs w:val="28"/>
        </w:rPr>
        <w:t xml:space="preserve"> области»</w:t>
      </w:r>
    </w:p>
    <w:p w14:paraId="496A3212" w14:textId="77777777" w:rsidR="001271B2" w:rsidRPr="002B3CFC" w:rsidRDefault="001271B2" w:rsidP="001271B2">
      <w:pPr>
        <w:jc w:val="center"/>
        <w:rPr>
          <w:i/>
          <w:iCs/>
          <w:sz w:val="28"/>
          <w:szCs w:val="28"/>
        </w:rPr>
      </w:pPr>
      <w:r w:rsidRPr="002B3CFC">
        <w:rPr>
          <w:i/>
          <w:iCs/>
          <w:sz w:val="28"/>
          <w:szCs w:val="28"/>
        </w:rPr>
        <w:t>официальный сайт в сети интернет отсутствует</w:t>
      </w:r>
    </w:p>
    <w:p w14:paraId="0A0FBABA" w14:textId="77777777" w:rsidR="001271B2" w:rsidRPr="002B3CFC" w:rsidRDefault="001271B2" w:rsidP="001271B2">
      <w:pPr>
        <w:jc w:val="center"/>
        <w:rPr>
          <w:b/>
          <w:bCs/>
          <w:sz w:val="28"/>
          <w:szCs w:val="28"/>
        </w:rPr>
      </w:pPr>
    </w:p>
    <w:p w14:paraId="187B3169"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Организация создана 11 августа 2017 года.</w:t>
      </w:r>
    </w:p>
    <w:p w14:paraId="492359B1"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Учредитель – Министерство цифровой экономики и развития конкуренции Ульяновской области.</w:t>
      </w:r>
    </w:p>
    <w:p w14:paraId="6C34BF41"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Руководитель организации - Генеральный директор Любимова Юлия Викторовна</w:t>
      </w:r>
    </w:p>
    <w:p w14:paraId="3E9A064B"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i/>
          <w:iCs/>
          <w:sz w:val="28"/>
          <w:szCs w:val="28"/>
        </w:rPr>
        <w:t>Председатель попечительского/наблюдательного совета данной НКО не избирался, ревизионная комиссия отсутствует.</w:t>
      </w:r>
      <w:r w:rsidRPr="002B3CFC">
        <w:rPr>
          <w:rFonts w:ascii="PT Astra Serif" w:hAnsi="PT Astra Serif"/>
          <w:sz w:val="28"/>
          <w:szCs w:val="28"/>
        </w:rPr>
        <w:t xml:space="preserve"> </w:t>
      </w:r>
    </w:p>
    <w:p w14:paraId="35F03174" w14:textId="77777777" w:rsidR="001271B2" w:rsidRPr="002B3CFC" w:rsidRDefault="001271B2" w:rsidP="001271B2">
      <w:pPr>
        <w:ind w:firstLine="709"/>
        <w:jc w:val="both"/>
        <w:rPr>
          <w:rFonts w:ascii="PT Astra Serif" w:hAnsi="PT Astra Serif"/>
          <w:sz w:val="28"/>
          <w:szCs w:val="28"/>
        </w:rPr>
      </w:pPr>
    </w:p>
    <w:p w14:paraId="5AA6108C" w14:textId="77777777" w:rsidR="001271B2" w:rsidRPr="002B3CFC" w:rsidRDefault="001271B2" w:rsidP="001271B2">
      <w:pPr>
        <w:ind w:firstLine="709"/>
        <w:jc w:val="both"/>
        <w:rPr>
          <w:rFonts w:ascii="PT Astra Serif" w:hAnsi="PT Astra Serif"/>
          <w:i/>
          <w:iCs/>
          <w:sz w:val="28"/>
          <w:szCs w:val="28"/>
        </w:rPr>
      </w:pPr>
      <w:r w:rsidRPr="002B3CFC">
        <w:rPr>
          <w:rFonts w:ascii="PT Astra Serif" w:hAnsi="PT Astra Serif"/>
          <w:i/>
          <w:iCs/>
          <w:sz w:val="28"/>
          <w:szCs w:val="28"/>
        </w:rPr>
        <w:t>В соответствии с требованиями подп. 3 п.1. ст. 5 Закона от 30.12.2008 №307-ФЗ «Об аудиторской деятельности» Фонд ежегодно проводит обязательный аудит достоверности бухгалтерской (финансовой) отчетности (в 2020 году аудит проводила ООО «Аудит ТПП» (г.Ульяновск)).</w:t>
      </w:r>
    </w:p>
    <w:p w14:paraId="2FD5A9CB" w14:textId="77777777" w:rsidR="001271B2" w:rsidRPr="002B3CFC" w:rsidRDefault="001271B2" w:rsidP="001271B2">
      <w:pPr>
        <w:ind w:firstLine="709"/>
        <w:jc w:val="both"/>
        <w:rPr>
          <w:rFonts w:ascii="PT Astra Serif" w:hAnsi="PT Astra Serif"/>
          <w:sz w:val="28"/>
          <w:szCs w:val="28"/>
        </w:rPr>
      </w:pPr>
    </w:p>
    <w:p w14:paraId="32DFAFE8"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Согласно Уставу, основные цели фонда:</w:t>
      </w:r>
    </w:p>
    <w:p w14:paraId="4A6C24FB" w14:textId="77777777" w:rsidR="001271B2" w:rsidRPr="002B3CFC" w:rsidRDefault="001271B2" w:rsidP="001271B2">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обеспечение легитимности и прозрачности процедур ГЧП, а также достижение результатов для привлечения внебюджетного финансирования капитальных вложений;</w:t>
      </w:r>
    </w:p>
    <w:p w14:paraId="31D398E3" w14:textId="77777777" w:rsidR="001271B2" w:rsidRPr="002B3CFC" w:rsidRDefault="001271B2" w:rsidP="001271B2">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координация взаимодействия региональных органов исполнительной власти, органов местного самоуправления муниципальных образований Ульяновской области по вопросам формирования и реализации государственной политики в сфере развития государственно-частного партнерства;</w:t>
      </w:r>
    </w:p>
    <w:p w14:paraId="1D9CFEEE" w14:textId="77777777" w:rsidR="001271B2" w:rsidRPr="002B3CFC" w:rsidRDefault="001271B2" w:rsidP="001271B2">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формирование благоприятного инвестиционного климата для реализации на территории региона проектов с применением механизма государственно-частного партнерства.</w:t>
      </w:r>
    </w:p>
    <w:p w14:paraId="2AECA85C" w14:textId="77777777" w:rsidR="001271B2" w:rsidRPr="002B3CFC" w:rsidRDefault="001271B2" w:rsidP="001271B2">
      <w:pPr>
        <w:ind w:firstLine="709"/>
        <w:jc w:val="both"/>
        <w:rPr>
          <w:rFonts w:ascii="PT Astra Serif" w:hAnsi="PT Astra Serif"/>
          <w:sz w:val="28"/>
          <w:szCs w:val="28"/>
        </w:rPr>
      </w:pPr>
    </w:p>
    <w:p w14:paraId="5403983A" w14:textId="77777777" w:rsidR="001271B2" w:rsidRPr="002B3CFC" w:rsidRDefault="001271B2" w:rsidP="001271B2">
      <w:pPr>
        <w:jc w:val="center"/>
        <w:rPr>
          <w:sz w:val="28"/>
          <w:szCs w:val="28"/>
        </w:rPr>
      </w:pPr>
      <w:r w:rsidRPr="002B3CFC">
        <w:rPr>
          <w:rFonts w:ascii="PT Astra Serif" w:hAnsi="PT Astra Serif"/>
          <w:sz w:val="28"/>
          <w:szCs w:val="28"/>
        </w:rPr>
        <w:t xml:space="preserve">Сведения о штатной и фактической численности </w:t>
      </w:r>
      <w:r w:rsidRPr="002B3CFC">
        <w:rPr>
          <w:sz w:val="28"/>
          <w:szCs w:val="28"/>
        </w:rPr>
        <w:t>Фонда «Центр развития государственно-частного партнёрства Ульяновской области»</w:t>
      </w:r>
    </w:p>
    <w:tbl>
      <w:tblPr>
        <w:tblStyle w:val="afe"/>
        <w:tblW w:w="0" w:type="auto"/>
        <w:tblLook w:val="04A0" w:firstRow="1" w:lastRow="0" w:firstColumn="1" w:lastColumn="0" w:noHBand="0" w:noVBand="1"/>
      </w:tblPr>
      <w:tblGrid>
        <w:gridCol w:w="3964"/>
        <w:gridCol w:w="2127"/>
        <w:gridCol w:w="2126"/>
        <w:gridCol w:w="1554"/>
      </w:tblGrid>
      <w:tr w:rsidR="001271B2" w:rsidRPr="002B3CFC" w14:paraId="6B9A53CB" w14:textId="77777777" w:rsidTr="00D86425">
        <w:tc>
          <w:tcPr>
            <w:tcW w:w="3964" w:type="dxa"/>
          </w:tcPr>
          <w:p w14:paraId="28F3DBDD" w14:textId="0EA3BD5E" w:rsidR="001271B2" w:rsidRPr="002B3CFC" w:rsidRDefault="00A0374A" w:rsidP="00A0374A">
            <w:pPr>
              <w:jc w:val="center"/>
              <w:rPr>
                <w:rFonts w:ascii="PT Astra Serif" w:hAnsi="PT Astra Serif"/>
              </w:rPr>
            </w:pPr>
            <w:r>
              <w:rPr>
                <w:rFonts w:ascii="PT Astra Serif" w:hAnsi="PT Astra Serif"/>
              </w:rPr>
              <w:t>период</w:t>
            </w:r>
          </w:p>
        </w:tc>
        <w:tc>
          <w:tcPr>
            <w:tcW w:w="2127" w:type="dxa"/>
          </w:tcPr>
          <w:p w14:paraId="2E466B41" w14:textId="77777777" w:rsidR="001271B2" w:rsidRPr="002B3CFC" w:rsidRDefault="001271B2" w:rsidP="00D86425">
            <w:pPr>
              <w:jc w:val="center"/>
              <w:rPr>
                <w:rFonts w:ascii="PT Astra Serif" w:hAnsi="PT Astra Serif"/>
              </w:rPr>
            </w:pPr>
            <w:r w:rsidRPr="002B3CFC">
              <w:rPr>
                <w:rFonts w:ascii="PT Astra Serif" w:hAnsi="PT Astra Serif"/>
              </w:rPr>
              <w:t>Штатная численность</w:t>
            </w:r>
          </w:p>
        </w:tc>
        <w:tc>
          <w:tcPr>
            <w:tcW w:w="2126" w:type="dxa"/>
          </w:tcPr>
          <w:p w14:paraId="5E8D5868" w14:textId="77777777" w:rsidR="001271B2" w:rsidRPr="002B3CFC" w:rsidRDefault="001271B2" w:rsidP="00D86425">
            <w:pPr>
              <w:jc w:val="center"/>
              <w:rPr>
                <w:rFonts w:ascii="PT Astra Serif" w:hAnsi="PT Astra Serif"/>
              </w:rPr>
            </w:pPr>
            <w:r w:rsidRPr="002B3CFC">
              <w:rPr>
                <w:rFonts w:ascii="PT Astra Serif" w:hAnsi="PT Astra Serif"/>
              </w:rPr>
              <w:t>Фактическая численность</w:t>
            </w:r>
          </w:p>
        </w:tc>
        <w:tc>
          <w:tcPr>
            <w:tcW w:w="1554" w:type="dxa"/>
          </w:tcPr>
          <w:p w14:paraId="6F8565AB" w14:textId="77777777" w:rsidR="001271B2" w:rsidRPr="002B3CFC" w:rsidRDefault="001271B2" w:rsidP="00D86425">
            <w:pPr>
              <w:jc w:val="center"/>
              <w:rPr>
                <w:rFonts w:ascii="PT Astra Serif" w:hAnsi="PT Astra Serif"/>
              </w:rPr>
            </w:pPr>
            <w:r w:rsidRPr="002B3CFC">
              <w:rPr>
                <w:rFonts w:ascii="PT Astra Serif" w:hAnsi="PT Astra Serif"/>
              </w:rPr>
              <w:t>Вакантные ставки</w:t>
            </w:r>
          </w:p>
        </w:tc>
      </w:tr>
      <w:tr w:rsidR="001271B2" w:rsidRPr="002B3CFC" w14:paraId="00D722F7" w14:textId="77777777" w:rsidTr="00D86425">
        <w:trPr>
          <w:trHeight w:val="248"/>
        </w:trPr>
        <w:tc>
          <w:tcPr>
            <w:tcW w:w="3964" w:type="dxa"/>
            <w:shd w:val="clear" w:color="auto" w:fill="auto"/>
          </w:tcPr>
          <w:p w14:paraId="1A8D8A8F" w14:textId="77777777" w:rsidR="001271B2" w:rsidRPr="002B3CFC" w:rsidRDefault="001271B2" w:rsidP="00D86425">
            <w:pPr>
              <w:jc w:val="both"/>
              <w:rPr>
                <w:rFonts w:ascii="PT Astra Serif" w:hAnsi="PT Astra Serif"/>
              </w:rPr>
            </w:pPr>
            <w:r w:rsidRPr="002B3CFC">
              <w:rPr>
                <w:rFonts w:ascii="PT Astra Serif" w:hAnsi="PT Astra Serif"/>
              </w:rPr>
              <w:t>По состоянию на 01.01.2020</w:t>
            </w:r>
          </w:p>
        </w:tc>
        <w:tc>
          <w:tcPr>
            <w:tcW w:w="2127" w:type="dxa"/>
            <w:shd w:val="clear" w:color="auto" w:fill="auto"/>
          </w:tcPr>
          <w:p w14:paraId="43095482" w14:textId="77777777" w:rsidR="001271B2" w:rsidRPr="002B3CFC" w:rsidRDefault="001271B2" w:rsidP="00D86425">
            <w:pPr>
              <w:jc w:val="center"/>
              <w:rPr>
                <w:rFonts w:ascii="PT Astra Serif" w:hAnsi="PT Astra Serif"/>
                <w:color w:val="FF0000"/>
              </w:rPr>
            </w:pPr>
            <w:r w:rsidRPr="002B3CFC">
              <w:rPr>
                <w:rFonts w:ascii="PT Astra Serif" w:hAnsi="PT Astra Serif"/>
              </w:rPr>
              <w:t>9,5</w:t>
            </w:r>
          </w:p>
        </w:tc>
        <w:tc>
          <w:tcPr>
            <w:tcW w:w="2126" w:type="dxa"/>
            <w:shd w:val="clear" w:color="auto" w:fill="auto"/>
          </w:tcPr>
          <w:p w14:paraId="57FBE0C8" w14:textId="77777777" w:rsidR="001271B2" w:rsidRPr="002B3CFC" w:rsidRDefault="001271B2" w:rsidP="00D86425">
            <w:pPr>
              <w:jc w:val="center"/>
              <w:rPr>
                <w:rFonts w:ascii="PT Astra Serif" w:hAnsi="PT Astra Serif"/>
                <w:color w:val="FF0000"/>
              </w:rPr>
            </w:pPr>
            <w:r w:rsidRPr="002B3CFC">
              <w:rPr>
                <w:rFonts w:ascii="PT Astra Serif" w:hAnsi="PT Astra Serif"/>
              </w:rPr>
              <w:t>7</w:t>
            </w:r>
          </w:p>
        </w:tc>
        <w:tc>
          <w:tcPr>
            <w:tcW w:w="1554" w:type="dxa"/>
            <w:shd w:val="clear" w:color="auto" w:fill="auto"/>
          </w:tcPr>
          <w:p w14:paraId="74EB4586" w14:textId="77777777" w:rsidR="001271B2" w:rsidRPr="002B3CFC" w:rsidRDefault="001271B2" w:rsidP="00D86425">
            <w:pPr>
              <w:jc w:val="center"/>
              <w:rPr>
                <w:rFonts w:ascii="PT Astra Serif" w:hAnsi="PT Astra Serif"/>
                <w:color w:val="FF0000"/>
              </w:rPr>
            </w:pPr>
            <w:r w:rsidRPr="002B3CFC">
              <w:rPr>
                <w:rFonts w:ascii="PT Astra Serif" w:hAnsi="PT Astra Serif"/>
              </w:rPr>
              <w:t>0</w:t>
            </w:r>
          </w:p>
        </w:tc>
      </w:tr>
      <w:tr w:rsidR="001271B2" w:rsidRPr="002B3CFC" w14:paraId="26791727" w14:textId="77777777" w:rsidTr="00D86425">
        <w:tc>
          <w:tcPr>
            <w:tcW w:w="3964" w:type="dxa"/>
            <w:shd w:val="clear" w:color="auto" w:fill="auto"/>
          </w:tcPr>
          <w:p w14:paraId="586505D1" w14:textId="77777777" w:rsidR="001271B2" w:rsidRPr="002B3CFC" w:rsidRDefault="001271B2" w:rsidP="00D86425">
            <w:pPr>
              <w:jc w:val="both"/>
              <w:rPr>
                <w:rFonts w:ascii="PT Astra Serif" w:hAnsi="PT Astra Serif"/>
              </w:rPr>
            </w:pPr>
            <w:r w:rsidRPr="002B3CFC">
              <w:rPr>
                <w:rFonts w:ascii="PT Astra Serif" w:hAnsi="PT Astra Serif"/>
              </w:rPr>
              <w:t>По состоянию на 01.01.2021</w:t>
            </w:r>
          </w:p>
        </w:tc>
        <w:tc>
          <w:tcPr>
            <w:tcW w:w="2127" w:type="dxa"/>
            <w:shd w:val="clear" w:color="auto" w:fill="auto"/>
          </w:tcPr>
          <w:p w14:paraId="369D0396" w14:textId="77777777" w:rsidR="001271B2" w:rsidRPr="002B3CFC" w:rsidRDefault="001271B2" w:rsidP="00D86425">
            <w:pPr>
              <w:jc w:val="center"/>
              <w:rPr>
                <w:rFonts w:ascii="PT Astra Serif" w:hAnsi="PT Astra Serif"/>
              </w:rPr>
            </w:pPr>
            <w:r w:rsidRPr="002B3CFC">
              <w:rPr>
                <w:rFonts w:ascii="PT Astra Serif" w:hAnsi="PT Astra Serif"/>
              </w:rPr>
              <w:t>9,5</w:t>
            </w:r>
          </w:p>
        </w:tc>
        <w:tc>
          <w:tcPr>
            <w:tcW w:w="2126" w:type="dxa"/>
            <w:shd w:val="clear" w:color="auto" w:fill="auto"/>
          </w:tcPr>
          <w:p w14:paraId="409F5C92" w14:textId="77777777" w:rsidR="001271B2" w:rsidRPr="002B3CFC" w:rsidRDefault="001271B2" w:rsidP="00D86425">
            <w:pPr>
              <w:jc w:val="center"/>
              <w:rPr>
                <w:rFonts w:ascii="PT Astra Serif" w:hAnsi="PT Astra Serif"/>
              </w:rPr>
            </w:pPr>
            <w:r w:rsidRPr="002B3CFC">
              <w:rPr>
                <w:rFonts w:ascii="PT Astra Serif" w:hAnsi="PT Astra Serif"/>
              </w:rPr>
              <w:t>7</w:t>
            </w:r>
          </w:p>
        </w:tc>
        <w:tc>
          <w:tcPr>
            <w:tcW w:w="1554" w:type="dxa"/>
            <w:shd w:val="clear" w:color="auto" w:fill="auto"/>
          </w:tcPr>
          <w:p w14:paraId="3CAF2707" w14:textId="77777777" w:rsidR="001271B2" w:rsidRPr="002B3CFC" w:rsidRDefault="001271B2" w:rsidP="00D86425">
            <w:pPr>
              <w:jc w:val="center"/>
              <w:rPr>
                <w:rFonts w:ascii="PT Astra Serif" w:hAnsi="PT Astra Serif"/>
              </w:rPr>
            </w:pPr>
            <w:r w:rsidRPr="002B3CFC">
              <w:rPr>
                <w:rFonts w:ascii="PT Astra Serif" w:hAnsi="PT Astra Serif"/>
              </w:rPr>
              <w:t>0</w:t>
            </w:r>
          </w:p>
        </w:tc>
      </w:tr>
    </w:tbl>
    <w:p w14:paraId="0E7A0452" w14:textId="77777777" w:rsidR="001271B2" w:rsidRPr="002B3CFC" w:rsidRDefault="001271B2" w:rsidP="001271B2">
      <w:pPr>
        <w:ind w:firstLine="709"/>
        <w:jc w:val="both"/>
        <w:rPr>
          <w:rFonts w:ascii="PT Astra Serif" w:hAnsi="PT Astra Serif"/>
        </w:rPr>
      </w:pPr>
    </w:p>
    <w:p w14:paraId="7A046666"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Штатная численность НКО составляет 9,5 единиц. Фонд оплаты труда с начислениями в 2020 году составил 7141,7 тыс. рублей (92,40% от суммы предоставленной субсидии.</w:t>
      </w:r>
    </w:p>
    <w:p w14:paraId="15D94221" w14:textId="77777777" w:rsidR="001271B2" w:rsidRPr="002B3CFC" w:rsidRDefault="001271B2" w:rsidP="001271B2">
      <w:pPr>
        <w:ind w:firstLine="709"/>
        <w:jc w:val="both"/>
        <w:rPr>
          <w:rFonts w:ascii="PT Astra Serif" w:hAnsi="PT Astra Serif"/>
          <w:sz w:val="28"/>
          <w:szCs w:val="28"/>
        </w:rPr>
      </w:pPr>
    </w:p>
    <w:p w14:paraId="4ACAB531"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 xml:space="preserve">Субсидии были выделены в 2020 году Министерством экономического развития и промышленности Ульяновской области </w:t>
      </w:r>
    </w:p>
    <w:p w14:paraId="5D960465"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 xml:space="preserve">В 2020 году Фонд получил 7729,1 тыс. рублей в рамках субсидий, предоставляемых из областного бюджета, в первом полугодии 2021 года - 3952,6 </w:t>
      </w:r>
      <w:r w:rsidRPr="002B3CFC">
        <w:rPr>
          <w:rFonts w:ascii="PT Astra Serif" w:hAnsi="PT Astra Serif"/>
          <w:sz w:val="28"/>
          <w:szCs w:val="28"/>
        </w:rPr>
        <w:lastRenderedPageBreak/>
        <w:t>тыс. рублей.   В соответствии с соглашением о предоставлении субсидий, НКО в 2020 году установлены следующие показатели результативности (план/факт):</w:t>
      </w:r>
    </w:p>
    <w:p w14:paraId="5F339099" w14:textId="77777777" w:rsidR="001271B2" w:rsidRPr="002B3CFC" w:rsidRDefault="001271B2" w:rsidP="001271B2">
      <w:pPr>
        <w:ind w:firstLine="709"/>
        <w:jc w:val="both"/>
        <w:rPr>
          <w:rFonts w:ascii="PT Astra Serif" w:hAnsi="PT Astra Serif"/>
          <w:sz w:val="28"/>
          <w:szCs w:val="28"/>
        </w:rPr>
      </w:pPr>
    </w:p>
    <w:p w14:paraId="583F2BBA"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1. Заключение при содействии Получателя</w:t>
      </w:r>
    </w:p>
    <w:p w14:paraId="0A7D58DD"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 концессионных соглашений между Ульяновской областью/муниципальным образованием Ульяновской области и концессионером;</w:t>
      </w:r>
    </w:p>
    <w:p w14:paraId="05C6C50B"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 соглашений о государственно-частном партнёрстве между Ульяновской областью и частным партнёром;</w:t>
      </w:r>
    </w:p>
    <w:p w14:paraId="3581F7A9"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 соглашений о государственно-частном партнёрстве между муниципальным образованием Ульяновской области и частным партнёром (3/5)</w:t>
      </w:r>
    </w:p>
    <w:p w14:paraId="5606DEDE"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2. Капиталоёмкость проектов, реализуемых на основании соглашений о государственно-частном партнёрстве и концессионных соглашений, млн рублей (600/4398,1)</w:t>
      </w:r>
    </w:p>
    <w:p w14:paraId="60A0C7A2" w14:textId="3938379B"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3. Общий объём инвестиций, фактически осуществлённых за отчётный период в рамках заключённых соглашений о государственно-частном партнёрстве (</w:t>
      </w:r>
      <w:proofErr w:type="spellStart"/>
      <w:r w:rsidRPr="002B3CFC">
        <w:rPr>
          <w:rFonts w:ascii="PT Astra Serif" w:hAnsi="PT Astra Serif"/>
          <w:sz w:val="28"/>
          <w:szCs w:val="28"/>
        </w:rPr>
        <w:t>муниципально</w:t>
      </w:r>
      <w:proofErr w:type="spellEnd"/>
      <w:r w:rsidRPr="002B3CFC">
        <w:rPr>
          <w:rFonts w:ascii="PT Astra Serif" w:hAnsi="PT Astra Serif"/>
          <w:sz w:val="28"/>
          <w:szCs w:val="28"/>
        </w:rPr>
        <w:t>-частном партнёрстве) и концессионных соглашений, иных форм, млн рублей (100/113,5)</w:t>
      </w:r>
      <w:r w:rsidR="00545FF7">
        <w:rPr>
          <w:rFonts w:ascii="PT Astra Serif" w:hAnsi="PT Astra Serif"/>
          <w:sz w:val="28"/>
          <w:szCs w:val="28"/>
        </w:rPr>
        <w:t>.</w:t>
      </w:r>
    </w:p>
    <w:p w14:paraId="13177BA7" w14:textId="77777777" w:rsidR="001271B2" w:rsidRPr="002B3CFC" w:rsidRDefault="001271B2" w:rsidP="001271B2">
      <w:pPr>
        <w:ind w:firstLine="709"/>
        <w:jc w:val="both"/>
        <w:rPr>
          <w:rFonts w:ascii="PT Astra Serif" w:hAnsi="PT Astra Serif"/>
          <w:sz w:val="28"/>
          <w:szCs w:val="28"/>
        </w:rPr>
      </w:pPr>
    </w:p>
    <w:p w14:paraId="06EF7B6E"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Проекты реализуемые или завершенные в 2020 году:</w:t>
      </w:r>
    </w:p>
    <w:p w14:paraId="2C5EE28F" w14:textId="77777777" w:rsidR="001271B2" w:rsidRPr="002B3CFC" w:rsidRDefault="001271B2" w:rsidP="001271B2">
      <w:pPr>
        <w:pStyle w:val="a6"/>
        <w:numPr>
          <w:ilvl w:val="0"/>
          <w:numId w:val="35"/>
        </w:numPr>
        <w:tabs>
          <w:tab w:val="left" w:pos="1134"/>
        </w:tabs>
        <w:ind w:left="0" w:firstLine="709"/>
        <w:jc w:val="both"/>
        <w:rPr>
          <w:rFonts w:ascii="PT Astra Serif" w:hAnsi="PT Astra Serif"/>
          <w:bCs/>
          <w:sz w:val="28"/>
          <w:szCs w:val="28"/>
        </w:rPr>
      </w:pPr>
      <w:r w:rsidRPr="002B3CFC">
        <w:rPr>
          <w:rFonts w:ascii="PT Astra Serif" w:hAnsi="PT Astra Serif"/>
          <w:bCs/>
          <w:sz w:val="28"/>
          <w:szCs w:val="28"/>
        </w:rPr>
        <w:t>Концессионное соглашение в отношении объектов теплоснабжения МО "Мелекесский район" Ульяновской области</w:t>
      </w:r>
    </w:p>
    <w:p w14:paraId="4F26593F" w14:textId="77777777" w:rsidR="001271B2" w:rsidRPr="002B3CFC" w:rsidRDefault="001271B2" w:rsidP="001271B2">
      <w:pPr>
        <w:pStyle w:val="a6"/>
        <w:numPr>
          <w:ilvl w:val="0"/>
          <w:numId w:val="35"/>
        </w:numPr>
        <w:tabs>
          <w:tab w:val="left" w:pos="1134"/>
        </w:tabs>
        <w:ind w:left="0" w:firstLine="709"/>
        <w:jc w:val="both"/>
        <w:rPr>
          <w:rFonts w:ascii="PT Astra Serif" w:hAnsi="PT Astra Serif"/>
          <w:bCs/>
          <w:sz w:val="28"/>
          <w:szCs w:val="28"/>
        </w:rPr>
      </w:pPr>
      <w:r w:rsidRPr="002B3CFC">
        <w:rPr>
          <w:rFonts w:ascii="PT Astra Serif" w:hAnsi="PT Astra Serif"/>
          <w:bCs/>
          <w:sz w:val="28"/>
          <w:szCs w:val="28"/>
        </w:rPr>
        <w:t>Концессионное соглашение в отношении объектов централизованных систем холодного водоснабжения МО "</w:t>
      </w:r>
      <w:proofErr w:type="spellStart"/>
      <w:r w:rsidRPr="002B3CFC">
        <w:rPr>
          <w:rFonts w:ascii="PT Astra Serif" w:hAnsi="PT Astra Serif"/>
          <w:bCs/>
          <w:sz w:val="28"/>
          <w:szCs w:val="28"/>
        </w:rPr>
        <w:t>Мулловское</w:t>
      </w:r>
      <w:proofErr w:type="spellEnd"/>
      <w:r w:rsidRPr="002B3CFC">
        <w:rPr>
          <w:rFonts w:ascii="PT Astra Serif" w:hAnsi="PT Astra Serif"/>
          <w:bCs/>
          <w:sz w:val="28"/>
          <w:szCs w:val="28"/>
        </w:rPr>
        <w:t xml:space="preserve"> городское поселение» Мелекесского района Ульяновской области</w:t>
      </w:r>
    </w:p>
    <w:p w14:paraId="0D3AA2CD" w14:textId="77777777" w:rsidR="001271B2" w:rsidRPr="002B3CFC" w:rsidRDefault="001271B2" w:rsidP="001271B2">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bCs/>
          <w:sz w:val="28"/>
          <w:szCs w:val="28"/>
        </w:rPr>
        <w:t>Концессионное соглашение в отношении объектов холодного водоснабжения и водоотведения Муниципального образования «</w:t>
      </w:r>
      <w:proofErr w:type="spellStart"/>
      <w:r w:rsidRPr="002B3CFC">
        <w:rPr>
          <w:rFonts w:ascii="PT Astra Serif" w:hAnsi="PT Astra Serif"/>
          <w:bCs/>
          <w:sz w:val="28"/>
          <w:szCs w:val="28"/>
        </w:rPr>
        <w:t>Новомайнское</w:t>
      </w:r>
      <w:proofErr w:type="spellEnd"/>
      <w:r w:rsidRPr="002B3CFC">
        <w:rPr>
          <w:rFonts w:ascii="PT Astra Serif" w:hAnsi="PT Astra Serif"/>
          <w:bCs/>
          <w:sz w:val="28"/>
          <w:szCs w:val="28"/>
        </w:rPr>
        <w:t xml:space="preserve"> городское поселение» Мелекесского района Ульяновской области</w:t>
      </w:r>
    </w:p>
    <w:p w14:paraId="1D844EF1"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В предыдущие годы все концессионные проекты также были связаны со сферой ЖКК в муниципальных районах:</w:t>
      </w:r>
    </w:p>
    <w:p w14:paraId="77D53D6D" w14:textId="77777777" w:rsidR="001271B2" w:rsidRPr="002B3CFC" w:rsidRDefault="001271B2" w:rsidP="001271B2">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 xml:space="preserve">Создание и эксплуатация имущественного комплекса, состоящего из крытого спортивного комплекса с искусственным льдом на 5000 мест, оснащённого имуществом и оборудованием по адресу: Ульяновская область, г. Ульяновск, ул. Октябрьская, 26. </w:t>
      </w:r>
    </w:p>
    <w:p w14:paraId="4AA2828C" w14:textId="77777777" w:rsidR="001271B2" w:rsidRPr="002B3CFC" w:rsidRDefault="001271B2" w:rsidP="001271B2">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Концессионное соглашение (115-ФЗ) в отношении объектов водоотведения Муниципального образования "</w:t>
      </w:r>
      <w:proofErr w:type="spellStart"/>
      <w:r w:rsidRPr="002B3CFC">
        <w:rPr>
          <w:rFonts w:ascii="PT Astra Serif" w:hAnsi="PT Astra Serif"/>
          <w:sz w:val="28"/>
          <w:szCs w:val="28"/>
        </w:rPr>
        <w:t>Мулловское</w:t>
      </w:r>
      <w:proofErr w:type="spellEnd"/>
      <w:r w:rsidRPr="002B3CFC">
        <w:rPr>
          <w:rFonts w:ascii="PT Astra Serif" w:hAnsi="PT Astra Serif"/>
          <w:sz w:val="28"/>
          <w:szCs w:val="28"/>
        </w:rPr>
        <w:t xml:space="preserve"> городское поселение" Мелекесского района Ульяновской области</w:t>
      </w:r>
    </w:p>
    <w:p w14:paraId="577709C1" w14:textId="77777777" w:rsidR="001271B2" w:rsidRPr="002B3CFC" w:rsidRDefault="001271B2" w:rsidP="001271B2">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Концессионное соглашение (115-ФЗ) в отношении объектов водоснабжения, водоотведения муниципального образования "Чердаклинский район" Ульяновской области, находящихся на территории поселка Мирный Муниципального образования "</w:t>
      </w:r>
      <w:proofErr w:type="spellStart"/>
      <w:r w:rsidRPr="002B3CFC">
        <w:rPr>
          <w:rFonts w:ascii="PT Astra Serif" w:hAnsi="PT Astra Serif"/>
          <w:sz w:val="28"/>
          <w:szCs w:val="28"/>
        </w:rPr>
        <w:t>Мирновское</w:t>
      </w:r>
      <w:proofErr w:type="spellEnd"/>
      <w:r w:rsidRPr="002B3CFC">
        <w:rPr>
          <w:rFonts w:ascii="PT Astra Serif" w:hAnsi="PT Astra Serif"/>
          <w:sz w:val="28"/>
          <w:szCs w:val="28"/>
        </w:rPr>
        <w:t xml:space="preserve"> сельское поселение" Чердаклинского района Ульяновской области. </w:t>
      </w:r>
    </w:p>
    <w:p w14:paraId="0CBE033D" w14:textId="77777777" w:rsidR="001271B2" w:rsidRPr="002B3CFC" w:rsidRDefault="001271B2" w:rsidP="001271B2">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 xml:space="preserve">Концессионное соглашение (115-ФЗ) в отношении объектов водоснабжения и водоотведения, являющихся муниципальной собственностью </w:t>
      </w:r>
      <w:r w:rsidRPr="002B3CFC">
        <w:rPr>
          <w:rFonts w:ascii="PT Astra Serif" w:hAnsi="PT Astra Serif"/>
          <w:sz w:val="28"/>
          <w:szCs w:val="28"/>
        </w:rPr>
        <w:lastRenderedPageBreak/>
        <w:t>Муниципального образования "Мелекесский район" Ульяновской области, расположенных на территории МО "</w:t>
      </w:r>
      <w:proofErr w:type="spellStart"/>
      <w:r w:rsidRPr="002B3CFC">
        <w:rPr>
          <w:rFonts w:ascii="PT Astra Serif" w:hAnsi="PT Astra Serif"/>
          <w:sz w:val="28"/>
          <w:szCs w:val="28"/>
        </w:rPr>
        <w:t>Старосахчинское</w:t>
      </w:r>
      <w:proofErr w:type="spellEnd"/>
      <w:r w:rsidRPr="002B3CFC">
        <w:rPr>
          <w:rFonts w:ascii="PT Astra Serif" w:hAnsi="PT Astra Serif"/>
          <w:sz w:val="28"/>
          <w:szCs w:val="28"/>
        </w:rPr>
        <w:t xml:space="preserve"> сельское поселение" Мелекесского района Ульяновской области. </w:t>
      </w:r>
    </w:p>
    <w:p w14:paraId="708EF1A1" w14:textId="77777777" w:rsidR="001271B2" w:rsidRPr="002B3CFC" w:rsidRDefault="001271B2" w:rsidP="001271B2">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Концессионное соглашение (115-ФЗ) в отношении объектов тепловой энергии г. Инзы и Инзенского района Ульяновской области</w:t>
      </w:r>
    </w:p>
    <w:p w14:paraId="36D8AFB7" w14:textId="77777777" w:rsidR="001271B2" w:rsidRPr="002B3CFC" w:rsidRDefault="001271B2" w:rsidP="001271B2">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 xml:space="preserve">Создание и эксплуатация физкультурно-оздоровительного комплекса с плавательным бассейном и универсальным игровым залом в </w:t>
      </w:r>
      <w:proofErr w:type="spellStart"/>
      <w:r w:rsidRPr="002B3CFC">
        <w:rPr>
          <w:rFonts w:ascii="PT Astra Serif" w:hAnsi="PT Astra Serif"/>
          <w:sz w:val="28"/>
          <w:szCs w:val="28"/>
        </w:rPr>
        <w:t>р.п.Кузоватово</w:t>
      </w:r>
      <w:proofErr w:type="spellEnd"/>
      <w:r w:rsidRPr="002B3CFC">
        <w:rPr>
          <w:rFonts w:ascii="PT Astra Serif" w:hAnsi="PT Astra Serif"/>
          <w:sz w:val="28"/>
          <w:szCs w:val="28"/>
        </w:rPr>
        <w:t xml:space="preserve"> Кузоватовского района Ульяновской области</w:t>
      </w:r>
    </w:p>
    <w:p w14:paraId="31D9CDA2" w14:textId="77777777" w:rsidR="001271B2" w:rsidRPr="002B3CFC" w:rsidRDefault="001271B2" w:rsidP="001271B2">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Концессионное соглашение (115-ФЗ) в отношении объектов водоснабжения и водоотведения в г. Димитровграде Ульяновской области</w:t>
      </w:r>
    </w:p>
    <w:p w14:paraId="0BB284A4" w14:textId="77777777" w:rsidR="001271B2" w:rsidRPr="002B3CFC" w:rsidRDefault="001271B2" w:rsidP="001271B2">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Реконструкция и эксплуатация объекта здравоохранения Ульяновской области</w:t>
      </w:r>
    </w:p>
    <w:p w14:paraId="5A973150" w14:textId="77777777" w:rsidR="001271B2" w:rsidRPr="002B3CFC" w:rsidRDefault="001271B2" w:rsidP="001271B2">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Создание объектов теплоснабжения "Котельная плавательного бассейна"</w:t>
      </w:r>
    </w:p>
    <w:p w14:paraId="754BAA91" w14:textId="77777777" w:rsidR="001271B2" w:rsidRPr="002B3CFC" w:rsidRDefault="001271B2" w:rsidP="001271B2">
      <w:pPr>
        <w:pStyle w:val="a6"/>
        <w:numPr>
          <w:ilvl w:val="0"/>
          <w:numId w:val="35"/>
        </w:numPr>
        <w:tabs>
          <w:tab w:val="left" w:pos="1134"/>
        </w:tabs>
        <w:ind w:left="0" w:firstLine="709"/>
        <w:jc w:val="both"/>
        <w:rPr>
          <w:rFonts w:ascii="PT Astra Serif" w:hAnsi="PT Astra Serif"/>
          <w:sz w:val="28"/>
          <w:szCs w:val="28"/>
        </w:rPr>
      </w:pPr>
      <w:r w:rsidRPr="002B3CFC">
        <w:rPr>
          <w:rFonts w:ascii="PT Astra Serif" w:hAnsi="PT Astra Serif"/>
          <w:sz w:val="28"/>
          <w:szCs w:val="28"/>
        </w:rPr>
        <w:t>Реконструкция и эксплуатация объектов теплоснабжения Инзенского района Ульяновской  области</w:t>
      </w:r>
    </w:p>
    <w:p w14:paraId="72DB7B14" w14:textId="77777777" w:rsidR="001271B2" w:rsidRPr="002B3CFC" w:rsidRDefault="001271B2" w:rsidP="001271B2">
      <w:pPr>
        <w:ind w:firstLine="709"/>
        <w:jc w:val="both"/>
        <w:rPr>
          <w:rFonts w:ascii="PT Astra Serif" w:hAnsi="PT Astra Serif"/>
          <w:sz w:val="28"/>
          <w:szCs w:val="28"/>
        </w:rPr>
      </w:pPr>
    </w:p>
    <w:p w14:paraId="690D9896"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 xml:space="preserve">Проекты с использованием инструментов государственно-частного партнерства, реализованные на территории области при участии Фонда в основном связаны с закупкой оборудования </w:t>
      </w:r>
      <w:proofErr w:type="spellStart"/>
      <w:r w:rsidRPr="002B3CFC">
        <w:rPr>
          <w:rFonts w:ascii="PT Astra Serif" w:hAnsi="PT Astra Serif"/>
          <w:sz w:val="28"/>
          <w:szCs w:val="28"/>
        </w:rPr>
        <w:t>блочно</w:t>
      </w:r>
      <w:proofErr w:type="spellEnd"/>
      <w:r w:rsidRPr="002B3CFC">
        <w:rPr>
          <w:rFonts w:ascii="PT Astra Serif" w:hAnsi="PT Astra Serif"/>
          <w:sz w:val="28"/>
          <w:szCs w:val="28"/>
        </w:rPr>
        <w:t>-модульных котельных.</w:t>
      </w:r>
    </w:p>
    <w:p w14:paraId="49A3A91A" w14:textId="77777777" w:rsidR="001271B2" w:rsidRPr="002B3CFC" w:rsidRDefault="001271B2" w:rsidP="001271B2">
      <w:pPr>
        <w:ind w:firstLine="709"/>
        <w:jc w:val="both"/>
        <w:rPr>
          <w:rFonts w:ascii="PT Astra Serif" w:hAnsi="PT Astra Serif"/>
          <w:sz w:val="28"/>
          <w:szCs w:val="28"/>
        </w:rPr>
      </w:pPr>
    </w:p>
    <w:p w14:paraId="269B38E4"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По мнению Счетной палаты, при ежегодном финансировании Фонда в 6-7 миллионов рублей, эффективность его деятельности является неоправданно низкой.</w:t>
      </w:r>
    </w:p>
    <w:p w14:paraId="3727D349" w14:textId="77777777" w:rsidR="008F6B1A" w:rsidRDefault="008F6B1A" w:rsidP="001271B2">
      <w:pPr>
        <w:ind w:firstLine="709"/>
        <w:jc w:val="both"/>
        <w:rPr>
          <w:rFonts w:ascii="PT Astra Serif" w:hAnsi="PT Astra Serif"/>
          <w:b/>
          <w:bCs/>
          <w:sz w:val="28"/>
          <w:szCs w:val="28"/>
        </w:rPr>
      </w:pPr>
    </w:p>
    <w:p w14:paraId="2488AF20" w14:textId="36F6DA77" w:rsidR="001271B2" w:rsidRPr="002B3CFC" w:rsidRDefault="001271B2" w:rsidP="001271B2">
      <w:pPr>
        <w:ind w:firstLine="709"/>
        <w:jc w:val="both"/>
        <w:rPr>
          <w:rFonts w:ascii="PT Astra Serif" w:hAnsi="PT Astra Serif"/>
          <w:b/>
          <w:bCs/>
          <w:sz w:val="28"/>
          <w:szCs w:val="28"/>
        </w:rPr>
      </w:pPr>
      <w:r w:rsidRPr="002B3CFC">
        <w:rPr>
          <w:rFonts w:ascii="PT Astra Serif" w:hAnsi="PT Astra Serif"/>
          <w:b/>
          <w:bCs/>
          <w:sz w:val="28"/>
          <w:szCs w:val="28"/>
        </w:rPr>
        <w:t>Предложения Счетной палаты Ульяновской области по итогам экспертно-аналитического мероприятия:</w:t>
      </w:r>
    </w:p>
    <w:p w14:paraId="2AB320CA"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1) Несколько лет назад функционал развития ГЧП был у АО «Корпорация развития Ульяновской области». В 1 полугодии 2021 года был почти решен вопрос о слиянии Фонда с АО «Корпорация развития Ульяновской области», но процесс слияния был приостановлен.</w:t>
      </w:r>
    </w:p>
    <w:p w14:paraId="34FDA7C5" w14:textId="77777777" w:rsidR="001271B2" w:rsidRPr="002B3CFC" w:rsidRDefault="001271B2" w:rsidP="001271B2">
      <w:pPr>
        <w:ind w:firstLine="709"/>
        <w:jc w:val="both"/>
        <w:rPr>
          <w:rFonts w:ascii="PT Astra Serif" w:hAnsi="PT Astra Serif"/>
          <w:sz w:val="28"/>
          <w:szCs w:val="28"/>
        </w:rPr>
      </w:pPr>
      <w:r w:rsidRPr="002B3CFC">
        <w:rPr>
          <w:rFonts w:ascii="PT Astra Serif" w:hAnsi="PT Astra Serif"/>
          <w:sz w:val="28"/>
          <w:szCs w:val="28"/>
        </w:rPr>
        <w:t xml:space="preserve">На взгляд Счетной палаты было бы целесообразно реорганизовать Фонд, в т.ч. и путем возможного присоединения к АО «Корпорация развития Ульяновской области», сохранив при этот штат квалифицированных специалистов. </w:t>
      </w:r>
    </w:p>
    <w:p w14:paraId="0AA9CBCD" w14:textId="77777777" w:rsidR="00E514A6" w:rsidRDefault="00E514A6" w:rsidP="00A41831">
      <w:pPr>
        <w:ind w:firstLine="709"/>
        <w:jc w:val="both"/>
        <w:rPr>
          <w:rFonts w:ascii="PT Astra Serif" w:hAnsi="PT Astra Serif"/>
          <w:b/>
          <w:bCs/>
          <w:color w:val="000000"/>
          <w:sz w:val="28"/>
          <w:szCs w:val="28"/>
        </w:rPr>
      </w:pPr>
    </w:p>
    <w:p w14:paraId="4340BC84" w14:textId="5863E089" w:rsidR="00A41831" w:rsidRPr="002B3CFC" w:rsidRDefault="00A41831" w:rsidP="00A41831">
      <w:pPr>
        <w:ind w:firstLine="709"/>
        <w:jc w:val="both"/>
        <w:rPr>
          <w:rFonts w:ascii="PT Astra Serif" w:hAnsi="PT Astra Serif"/>
          <w:b/>
          <w:bCs/>
          <w:sz w:val="28"/>
          <w:szCs w:val="28"/>
        </w:rPr>
      </w:pPr>
      <w:r w:rsidRPr="002B3CFC">
        <w:rPr>
          <w:rFonts w:ascii="PT Astra Serif" w:hAnsi="PT Astra Serif"/>
          <w:b/>
          <w:bCs/>
          <w:color w:val="000000"/>
          <w:sz w:val="28"/>
          <w:szCs w:val="28"/>
        </w:rPr>
        <w:t xml:space="preserve">Общие выводы </w:t>
      </w:r>
      <w:r w:rsidRPr="002B3CFC">
        <w:rPr>
          <w:rFonts w:ascii="PT Astra Serif" w:hAnsi="PT Astra Serif"/>
          <w:b/>
          <w:bCs/>
          <w:sz w:val="28"/>
          <w:szCs w:val="28"/>
        </w:rPr>
        <w:t>по итогам экспертно-аналитического мероприятия:</w:t>
      </w:r>
    </w:p>
    <w:p w14:paraId="2F6D4F6E" w14:textId="5E9D9B28" w:rsidR="00A96502" w:rsidRPr="002B3CFC" w:rsidRDefault="00A41831" w:rsidP="00F9559C">
      <w:pPr>
        <w:pStyle w:val="ConsPlusNormal"/>
        <w:spacing w:before="120"/>
        <w:ind w:firstLine="567"/>
        <w:jc w:val="both"/>
        <w:rPr>
          <w:rFonts w:ascii="PT Astra Serif" w:hAnsi="PT Astra Serif"/>
          <w:bCs/>
          <w:sz w:val="28"/>
          <w:szCs w:val="28"/>
        </w:rPr>
      </w:pPr>
      <w:r w:rsidRPr="002B3CFC">
        <w:rPr>
          <w:rFonts w:ascii="PT Astra Serif" w:hAnsi="PT Astra Serif"/>
          <w:b/>
          <w:bCs/>
          <w:color w:val="000000"/>
          <w:sz w:val="28"/>
          <w:szCs w:val="28"/>
        </w:rPr>
        <w:t xml:space="preserve"> </w:t>
      </w:r>
      <w:r w:rsidR="00A96502" w:rsidRPr="002B3CFC">
        <w:rPr>
          <w:rFonts w:ascii="PT Astra Serif" w:hAnsi="PT Astra Serif"/>
          <w:bCs/>
          <w:sz w:val="28"/>
          <w:szCs w:val="28"/>
        </w:rPr>
        <w:t xml:space="preserve"> 1. По состоянию на 01.01.2021 года на территории Ульяновской области осуществляли деятельность 20 негосударственных некоммерческих организации, созданных (учрежденных)  органами исполнительной власти Ульяновской области в форме «</w:t>
      </w:r>
      <w:r w:rsidR="00480028" w:rsidRPr="002B3CFC">
        <w:rPr>
          <w:rFonts w:ascii="PT Astra Serif" w:hAnsi="PT Astra Serif"/>
          <w:bCs/>
          <w:sz w:val="28"/>
          <w:szCs w:val="28"/>
        </w:rPr>
        <w:t>а</w:t>
      </w:r>
      <w:r w:rsidR="00A96502" w:rsidRPr="002B3CFC">
        <w:rPr>
          <w:rFonts w:ascii="PT Astra Serif" w:hAnsi="PT Astra Serif"/>
          <w:bCs/>
          <w:sz w:val="28"/>
          <w:szCs w:val="28"/>
        </w:rPr>
        <w:t>втономной некоммерческой организации» и «</w:t>
      </w:r>
      <w:r w:rsidR="00480028" w:rsidRPr="002B3CFC">
        <w:rPr>
          <w:rFonts w:ascii="PT Astra Serif" w:hAnsi="PT Astra Serif"/>
          <w:bCs/>
          <w:sz w:val="28"/>
          <w:szCs w:val="28"/>
        </w:rPr>
        <w:t>ф</w:t>
      </w:r>
      <w:r w:rsidR="00A96502" w:rsidRPr="002B3CFC">
        <w:rPr>
          <w:rFonts w:ascii="PT Astra Serif" w:hAnsi="PT Astra Serif"/>
          <w:bCs/>
          <w:sz w:val="28"/>
          <w:szCs w:val="28"/>
        </w:rPr>
        <w:t xml:space="preserve">онда», которым выделялись субсидии из областного бюджета Ульяновской области. Зачастую бюджетные средства являются единственным источником финансирования деятельности НКО. При этом бюджетные средства выделяются без проведения </w:t>
      </w:r>
      <w:r w:rsidR="00A96502" w:rsidRPr="002B3CFC">
        <w:rPr>
          <w:rFonts w:ascii="PT Astra Serif" w:hAnsi="PT Astra Serif"/>
          <w:bCs/>
          <w:sz w:val="28"/>
          <w:szCs w:val="28"/>
        </w:rPr>
        <w:lastRenderedPageBreak/>
        <w:t>конкурсных процедур</w:t>
      </w:r>
      <w:r w:rsidR="00F379CC">
        <w:rPr>
          <w:rFonts w:ascii="PT Astra Serif" w:hAnsi="PT Astra Serif"/>
          <w:bCs/>
          <w:sz w:val="28"/>
          <w:szCs w:val="28"/>
        </w:rPr>
        <w:t>. Это</w:t>
      </w:r>
      <w:r w:rsidR="00A96502" w:rsidRPr="002B3CFC">
        <w:rPr>
          <w:rFonts w:ascii="PT Astra Serif" w:hAnsi="PT Astra Serif"/>
          <w:bCs/>
          <w:sz w:val="28"/>
          <w:szCs w:val="28"/>
        </w:rPr>
        <w:t xml:space="preserve"> не противоречит положениям п.2 ст.78.1 Бюджетного кодекса Российской Федерации. </w:t>
      </w:r>
    </w:p>
    <w:p w14:paraId="0F8D061B" w14:textId="48C38D3E" w:rsidR="00A96502" w:rsidRPr="002B3CFC" w:rsidRDefault="00A96502" w:rsidP="00A96502">
      <w:pPr>
        <w:jc w:val="both"/>
        <w:rPr>
          <w:rFonts w:ascii="PT Astra Serif" w:hAnsi="PT Astra Serif"/>
          <w:bCs/>
          <w:i/>
          <w:iCs/>
          <w:sz w:val="28"/>
          <w:szCs w:val="28"/>
        </w:rPr>
      </w:pPr>
      <w:r w:rsidRPr="002B3CFC">
        <w:rPr>
          <w:rFonts w:ascii="PT Astra Serif" w:hAnsi="PT Astra Serif"/>
          <w:bCs/>
          <w:sz w:val="28"/>
          <w:szCs w:val="28"/>
        </w:rPr>
        <w:t xml:space="preserve">          Общий объём средств, выделенных</w:t>
      </w:r>
      <w:r w:rsidR="00BE6F99" w:rsidRPr="002B3CFC">
        <w:rPr>
          <w:rFonts w:ascii="PT Astra Serif" w:hAnsi="PT Astra Serif"/>
          <w:bCs/>
          <w:sz w:val="28"/>
          <w:szCs w:val="28"/>
        </w:rPr>
        <w:t xml:space="preserve"> </w:t>
      </w:r>
      <w:r w:rsidR="00480028" w:rsidRPr="002B3CFC">
        <w:rPr>
          <w:rFonts w:ascii="PT Astra Serif" w:hAnsi="PT Astra Serif"/>
          <w:bCs/>
          <w:sz w:val="28"/>
          <w:szCs w:val="28"/>
        </w:rPr>
        <w:t xml:space="preserve">данным НКО </w:t>
      </w:r>
      <w:r w:rsidRPr="002B3CFC">
        <w:rPr>
          <w:rFonts w:ascii="PT Astra Serif" w:hAnsi="PT Astra Serif"/>
          <w:bCs/>
          <w:sz w:val="28"/>
          <w:szCs w:val="28"/>
        </w:rPr>
        <w:t>и</w:t>
      </w:r>
      <w:r w:rsidR="00BE6F99" w:rsidRPr="002B3CFC">
        <w:rPr>
          <w:rFonts w:ascii="PT Astra Serif" w:hAnsi="PT Astra Serif"/>
          <w:bCs/>
          <w:sz w:val="28"/>
          <w:szCs w:val="28"/>
        </w:rPr>
        <w:t>з</w:t>
      </w:r>
      <w:r w:rsidRPr="002B3CFC">
        <w:rPr>
          <w:rFonts w:ascii="PT Astra Serif" w:hAnsi="PT Astra Serif"/>
          <w:bCs/>
          <w:sz w:val="28"/>
          <w:szCs w:val="28"/>
        </w:rPr>
        <w:t xml:space="preserve"> областного бюджета в виде субсидий, за 2020 год составил </w:t>
      </w:r>
      <w:r w:rsidR="00E514A6" w:rsidRPr="004743BD">
        <w:rPr>
          <w:rFonts w:ascii="PT Astra Serif" w:hAnsi="PT Astra Serif"/>
          <w:sz w:val="28"/>
          <w:szCs w:val="28"/>
        </w:rPr>
        <w:t>1712959,6 тыс. рублей</w:t>
      </w:r>
      <w:r w:rsidRPr="002B3CFC">
        <w:rPr>
          <w:rFonts w:ascii="PT Astra Serif" w:hAnsi="PT Astra Serif"/>
          <w:bCs/>
          <w:sz w:val="28"/>
          <w:szCs w:val="28"/>
        </w:rPr>
        <w:t xml:space="preserve">. </w:t>
      </w:r>
    </w:p>
    <w:p w14:paraId="7AB14833" w14:textId="184DD3FD" w:rsidR="00690E4C" w:rsidRDefault="007638A8" w:rsidP="00F9559C">
      <w:pPr>
        <w:spacing w:before="120"/>
        <w:ind w:firstLine="709"/>
        <w:jc w:val="both"/>
        <w:rPr>
          <w:rFonts w:ascii="PT Astra Serif" w:hAnsi="PT Astra Serif"/>
          <w:sz w:val="28"/>
          <w:szCs w:val="28"/>
        </w:rPr>
      </w:pPr>
      <w:r w:rsidRPr="00EE2211">
        <w:rPr>
          <w:rFonts w:ascii="PT Astra Serif" w:hAnsi="PT Astra Serif"/>
          <w:sz w:val="28"/>
          <w:szCs w:val="28"/>
        </w:rPr>
        <w:t>2</w:t>
      </w:r>
      <w:r w:rsidR="00A96502" w:rsidRPr="00EE2211">
        <w:rPr>
          <w:rFonts w:ascii="PT Astra Serif" w:hAnsi="PT Astra Serif"/>
          <w:sz w:val="28"/>
          <w:szCs w:val="28"/>
        </w:rPr>
        <w:t xml:space="preserve">. </w:t>
      </w:r>
      <w:r w:rsidR="00690E4C" w:rsidRPr="00EE2211">
        <w:rPr>
          <w:rFonts w:ascii="PT Astra Serif" w:hAnsi="PT Astra Serif"/>
          <w:sz w:val="28"/>
          <w:szCs w:val="28"/>
        </w:rPr>
        <w:t xml:space="preserve">В большинстве случаев Министерства (ведомства), выступающие в качестве учредителей НКО, не осуществляют жесткого контроля за </w:t>
      </w:r>
      <w:r w:rsidR="00365189" w:rsidRPr="00EE2211">
        <w:rPr>
          <w:rFonts w:ascii="PT Astra Serif" w:hAnsi="PT Astra Serif"/>
          <w:sz w:val="28"/>
          <w:szCs w:val="28"/>
        </w:rPr>
        <w:t xml:space="preserve">их </w:t>
      </w:r>
      <w:r w:rsidR="00690E4C" w:rsidRPr="00EE2211">
        <w:rPr>
          <w:rFonts w:ascii="PT Astra Serif" w:hAnsi="PT Astra Serif"/>
          <w:sz w:val="28"/>
          <w:szCs w:val="28"/>
        </w:rPr>
        <w:t>финансовой и хозяйственной деятельностью</w:t>
      </w:r>
      <w:r w:rsidR="00365189" w:rsidRPr="00EE2211">
        <w:rPr>
          <w:rFonts w:ascii="PT Astra Serif" w:hAnsi="PT Astra Serif"/>
          <w:sz w:val="28"/>
          <w:szCs w:val="28"/>
        </w:rPr>
        <w:t>.</w:t>
      </w:r>
    </w:p>
    <w:p w14:paraId="67556EB4" w14:textId="0BD54FAB" w:rsidR="00A96502" w:rsidRPr="002B3CFC" w:rsidRDefault="00690E4C" w:rsidP="00F9559C">
      <w:pPr>
        <w:spacing w:before="120"/>
        <w:ind w:firstLine="709"/>
        <w:jc w:val="both"/>
        <w:rPr>
          <w:sz w:val="28"/>
          <w:szCs w:val="28"/>
        </w:rPr>
      </w:pPr>
      <w:r>
        <w:rPr>
          <w:rFonts w:ascii="PT Astra Serif" w:hAnsi="PT Astra Serif"/>
          <w:sz w:val="28"/>
          <w:szCs w:val="28"/>
        </w:rPr>
        <w:t xml:space="preserve">3. </w:t>
      </w:r>
      <w:r w:rsidR="00A96502" w:rsidRPr="002B3CFC">
        <w:rPr>
          <w:rFonts w:ascii="PT Astra Serif" w:hAnsi="PT Astra Serif"/>
          <w:sz w:val="28"/>
          <w:szCs w:val="28"/>
        </w:rPr>
        <w:t xml:space="preserve">В ряде НКО по-прежнему не </w:t>
      </w:r>
      <w:r w:rsidR="00A96502" w:rsidRPr="002B3CFC">
        <w:rPr>
          <w:sz w:val="28"/>
          <w:szCs w:val="28"/>
        </w:rPr>
        <w:t xml:space="preserve">созданы Наблюдательные (Попечительские) советы и ревизионные комиссии. </w:t>
      </w:r>
    </w:p>
    <w:p w14:paraId="31B44E58" w14:textId="5E2D38E4" w:rsidR="002B5FC6" w:rsidRPr="002B3CFC" w:rsidRDefault="00690E4C" w:rsidP="00F9559C">
      <w:pPr>
        <w:spacing w:before="120"/>
        <w:ind w:firstLine="709"/>
        <w:jc w:val="both"/>
        <w:rPr>
          <w:sz w:val="28"/>
          <w:szCs w:val="28"/>
        </w:rPr>
      </w:pPr>
      <w:r>
        <w:rPr>
          <w:sz w:val="28"/>
          <w:szCs w:val="28"/>
        </w:rPr>
        <w:t>3</w:t>
      </w:r>
      <w:r w:rsidR="008E2E60">
        <w:rPr>
          <w:sz w:val="28"/>
          <w:szCs w:val="28"/>
        </w:rPr>
        <w:t>.1.</w:t>
      </w:r>
      <w:r w:rsidR="00CE54E3">
        <w:rPr>
          <w:sz w:val="28"/>
          <w:szCs w:val="28"/>
        </w:rPr>
        <w:t xml:space="preserve"> </w:t>
      </w:r>
      <w:r w:rsidR="006D0AF5" w:rsidRPr="002B3CFC">
        <w:rPr>
          <w:sz w:val="28"/>
          <w:szCs w:val="28"/>
        </w:rPr>
        <w:t>Наблюдательные /</w:t>
      </w:r>
      <w:r w:rsidR="002B5FC6" w:rsidRPr="002B3CFC">
        <w:rPr>
          <w:sz w:val="28"/>
          <w:szCs w:val="28"/>
        </w:rPr>
        <w:t>Попечительские советы не созданы в</w:t>
      </w:r>
      <w:r w:rsidR="00EF0E2A" w:rsidRPr="002B3CFC">
        <w:rPr>
          <w:sz w:val="28"/>
          <w:szCs w:val="28"/>
        </w:rPr>
        <w:t xml:space="preserve"> следующих НКО</w:t>
      </w:r>
      <w:r w:rsidR="002B5FC6" w:rsidRPr="002B3CFC">
        <w:rPr>
          <w:sz w:val="28"/>
          <w:szCs w:val="28"/>
        </w:rPr>
        <w:t>:</w:t>
      </w:r>
    </w:p>
    <w:p w14:paraId="3C9D5BD7" w14:textId="6F8E8AFD" w:rsidR="006D0AF5" w:rsidRPr="002B3CFC" w:rsidRDefault="008E2E60" w:rsidP="00EF0E2A">
      <w:pPr>
        <w:ind w:firstLine="426"/>
        <w:jc w:val="both"/>
        <w:rPr>
          <w:sz w:val="28"/>
          <w:szCs w:val="28"/>
        </w:rPr>
      </w:pPr>
      <w:r>
        <w:rPr>
          <w:sz w:val="28"/>
          <w:szCs w:val="28"/>
        </w:rPr>
        <w:t>1)</w:t>
      </w:r>
      <w:r w:rsidR="00EF0E2A" w:rsidRPr="002B3CFC">
        <w:rPr>
          <w:sz w:val="28"/>
          <w:szCs w:val="28"/>
        </w:rPr>
        <w:t xml:space="preserve"> </w:t>
      </w:r>
      <w:r w:rsidR="00F379CC">
        <w:rPr>
          <w:sz w:val="28"/>
          <w:szCs w:val="28"/>
        </w:rPr>
        <w:t>«</w:t>
      </w:r>
      <w:r w:rsidR="006D0AF5" w:rsidRPr="002B3CFC">
        <w:rPr>
          <w:sz w:val="28"/>
          <w:szCs w:val="28"/>
        </w:rPr>
        <w:t>Фонд социального, культурного и экономического развития города Димитровграда</w:t>
      </w:r>
      <w:r w:rsidR="00F379CC">
        <w:rPr>
          <w:sz w:val="28"/>
          <w:szCs w:val="28"/>
        </w:rPr>
        <w:t>»;</w:t>
      </w:r>
    </w:p>
    <w:p w14:paraId="301BB62F" w14:textId="2135D33C" w:rsidR="006D0AF5" w:rsidRPr="002B3CFC" w:rsidRDefault="008E2E60" w:rsidP="00EF0E2A">
      <w:pPr>
        <w:pStyle w:val="a6"/>
        <w:ind w:left="0" w:firstLine="426"/>
        <w:jc w:val="both"/>
        <w:rPr>
          <w:sz w:val="28"/>
          <w:szCs w:val="28"/>
        </w:rPr>
      </w:pPr>
      <w:r>
        <w:rPr>
          <w:sz w:val="28"/>
          <w:szCs w:val="28"/>
        </w:rPr>
        <w:t>2)</w:t>
      </w:r>
      <w:r w:rsidR="00EF0E2A" w:rsidRPr="002B3CFC">
        <w:rPr>
          <w:sz w:val="28"/>
          <w:szCs w:val="28"/>
        </w:rPr>
        <w:t xml:space="preserve"> </w:t>
      </w:r>
      <w:r w:rsidR="006D0AF5" w:rsidRPr="002B3CFC">
        <w:rPr>
          <w:sz w:val="28"/>
          <w:szCs w:val="28"/>
        </w:rPr>
        <w:t>Автономная некоммерческая организация «Агентство инновационного развития Ульяновской области»</w:t>
      </w:r>
      <w:r w:rsidR="001A555B" w:rsidRPr="002B3CFC">
        <w:rPr>
          <w:sz w:val="28"/>
          <w:szCs w:val="28"/>
        </w:rPr>
        <w:t xml:space="preserve"> (создание </w:t>
      </w:r>
      <w:r w:rsidR="00EF0E2A" w:rsidRPr="002B3CFC">
        <w:rPr>
          <w:sz w:val="28"/>
          <w:szCs w:val="28"/>
        </w:rPr>
        <w:t xml:space="preserve">Наблюдательного (Попечительского) совета </w:t>
      </w:r>
      <w:r w:rsidR="001A555B" w:rsidRPr="002B3CFC">
        <w:rPr>
          <w:sz w:val="28"/>
          <w:szCs w:val="28"/>
        </w:rPr>
        <w:t>Уставом не предусмотрено).</w:t>
      </w:r>
    </w:p>
    <w:p w14:paraId="1F80AE6F" w14:textId="1571B258" w:rsidR="002B5FC6" w:rsidRPr="002B3CFC" w:rsidRDefault="00690E4C" w:rsidP="00F9559C">
      <w:pPr>
        <w:tabs>
          <w:tab w:val="left" w:pos="1134"/>
        </w:tabs>
        <w:spacing w:before="120"/>
        <w:ind w:firstLine="709"/>
        <w:jc w:val="both"/>
        <w:rPr>
          <w:sz w:val="28"/>
          <w:szCs w:val="28"/>
        </w:rPr>
      </w:pPr>
      <w:r>
        <w:rPr>
          <w:sz w:val="28"/>
          <w:szCs w:val="28"/>
        </w:rPr>
        <w:t>3</w:t>
      </w:r>
      <w:r w:rsidR="008E2E60">
        <w:rPr>
          <w:sz w:val="28"/>
          <w:szCs w:val="28"/>
        </w:rPr>
        <w:t>.2.</w:t>
      </w:r>
      <w:r w:rsidR="00CE54E3">
        <w:rPr>
          <w:sz w:val="28"/>
          <w:szCs w:val="28"/>
        </w:rPr>
        <w:t xml:space="preserve"> </w:t>
      </w:r>
      <w:r w:rsidR="002B5FC6" w:rsidRPr="002B3CFC">
        <w:rPr>
          <w:sz w:val="28"/>
          <w:szCs w:val="28"/>
        </w:rPr>
        <w:t xml:space="preserve">Ревизионные комиссии не созданы </w:t>
      </w:r>
      <w:r w:rsidR="00EF0E2A" w:rsidRPr="002B3CFC">
        <w:rPr>
          <w:sz w:val="28"/>
          <w:szCs w:val="28"/>
        </w:rPr>
        <w:t>в следующих НКО:</w:t>
      </w:r>
    </w:p>
    <w:p w14:paraId="0902D875" w14:textId="30BB3082" w:rsidR="006D0AF5" w:rsidRPr="002B3CFC" w:rsidRDefault="008E2E60" w:rsidP="00EF0E2A">
      <w:pPr>
        <w:pStyle w:val="a6"/>
        <w:tabs>
          <w:tab w:val="left" w:pos="1134"/>
        </w:tabs>
        <w:ind w:left="0" w:firstLine="567"/>
        <w:jc w:val="both"/>
        <w:rPr>
          <w:sz w:val="28"/>
          <w:szCs w:val="28"/>
        </w:rPr>
      </w:pPr>
      <w:r>
        <w:rPr>
          <w:sz w:val="28"/>
          <w:szCs w:val="28"/>
        </w:rPr>
        <w:t>1)</w:t>
      </w:r>
      <w:r w:rsidR="00EF0E2A" w:rsidRPr="002B3CFC">
        <w:rPr>
          <w:sz w:val="28"/>
          <w:szCs w:val="28"/>
        </w:rPr>
        <w:t xml:space="preserve"> </w:t>
      </w:r>
      <w:r w:rsidR="006D0AF5" w:rsidRPr="002B3CFC">
        <w:rPr>
          <w:sz w:val="28"/>
          <w:szCs w:val="28"/>
        </w:rPr>
        <w:t>Автономная некоммерческая организация «Организация дополнительного профессионального образования «Корпоративный университет Ульяновской области»</w:t>
      </w:r>
    </w:p>
    <w:p w14:paraId="2DCEE69D" w14:textId="24D11C14" w:rsidR="006D0AF5" w:rsidRPr="002B3CFC" w:rsidRDefault="008E2E60" w:rsidP="00EF0E2A">
      <w:pPr>
        <w:pStyle w:val="a6"/>
        <w:tabs>
          <w:tab w:val="left" w:pos="1134"/>
        </w:tabs>
        <w:ind w:left="0" w:firstLine="567"/>
        <w:jc w:val="both"/>
        <w:rPr>
          <w:sz w:val="28"/>
          <w:szCs w:val="28"/>
        </w:rPr>
      </w:pPr>
      <w:r>
        <w:rPr>
          <w:sz w:val="28"/>
          <w:szCs w:val="28"/>
        </w:rPr>
        <w:t>2)</w:t>
      </w:r>
      <w:r w:rsidR="00EF0E2A" w:rsidRPr="002B3CFC">
        <w:rPr>
          <w:sz w:val="28"/>
          <w:szCs w:val="28"/>
        </w:rPr>
        <w:t xml:space="preserve"> </w:t>
      </w:r>
      <w:r w:rsidR="006D0AF5" w:rsidRPr="002B3CFC">
        <w:rPr>
          <w:sz w:val="28"/>
          <w:szCs w:val="28"/>
        </w:rPr>
        <w:t>Автономная некоммерческая организация «Агентство здорового и социального питания»</w:t>
      </w:r>
    </w:p>
    <w:p w14:paraId="6F6B6AAF" w14:textId="4E735A80" w:rsidR="006D0AF5" w:rsidRPr="002B3CFC" w:rsidRDefault="008E2E60" w:rsidP="00EF0E2A">
      <w:pPr>
        <w:pStyle w:val="a6"/>
        <w:tabs>
          <w:tab w:val="left" w:pos="1134"/>
        </w:tabs>
        <w:ind w:left="0" w:firstLine="567"/>
        <w:jc w:val="both"/>
        <w:rPr>
          <w:sz w:val="28"/>
          <w:szCs w:val="28"/>
        </w:rPr>
      </w:pPr>
      <w:r>
        <w:rPr>
          <w:sz w:val="28"/>
          <w:szCs w:val="28"/>
        </w:rPr>
        <w:t>3)</w:t>
      </w:r>
      <w:r w:rsidR="00EF0E2A" w:rsidRPr="002B3CFC">
        <w:rPr>
          <w:sz w:val="28"/>
          <w:szCs w:val="28"/>
        </w:rPr>
        <w:t xml:space="preserve"> </w:t>
      </w:r>
      <w:r w:rsidR="00690E4C">
        <w:rPr>
          <w:sz w:val="28"/>
          <w:szCs w:val="28"/>
        </w:rPr>
        <w:t xml:space="preserve"> </w:t>
      </w:r>
      <w:r w:rsidR="006D0AF5" w:rsidRPr="002B3CFC">
        <w:rPr>
          <w:sz w:val="28"/>
          <w:szCs w:val="28"/>
        </w:rPr>
        <w:t>Фонд «Центр развития государственно-частного партнёрства Ульяновской области»</w:t>
      </w:r>
      <w:r w:rsidR="00D91B77" w:rsidRPr="002B3CFC">
        <w:rPr>
          <w:sz w:val="28"/>
          <w:szCs w:val="28"/>
        </w:rPr>
        <w:t xml:space="preserve"> </w:t>
      </w:r>
      <w:r w:rsidR="00D91B77" w:rsidRPr="002B3CFC">
        <w:rPr>
          <w:i/>
          <w:iCs/>
          <w:sz w:val="28"/>
          <w:szCs w:val="28"/>
        </w:rPr>
        <w:t>(обязательный аудит бухгалтерской (финансовой) отчетности осуществляется)</w:t>
      </w:r>
      <w:r w:rsidR="00D91B77" w:rsidRPr="002B3CFC">
        <w:rPr>
          <w:sz w:val="28"/>
          <w:szCs w:val="28"/>
        </w:rPr>
        <w:t xml:space="preserve"> </w:t>
      </w:r>
    </w:p>
    <w:p w14:paraId="45853402" w14:textId="46C31F63" w:rsidR="00D91B77" w:rsidRPr="002B3CFC" w:rsidRDefault="008E2E60" w:rsidP="00D91B77">
      <w:pPr>
        <w:pStyle w:val="a6"/>
        <w:tabs>
          <w:tab w:val="left" w:pos="1134"/>
        </w:tabs>
        <w:ind w:left="0" w:firstLine="567"/>
        <w:jc w:val="both"/>
        <w:rPr>
          <w:sz w:val="28"/>
          <w:szCs w:val="28"/>
        </w:rPr>
      </w:pPr>
      <w:r>
        <w:rPr>
          <w:sz w:val="28"/>
          <w:szCs w:val="28"/>
        </w:rPr>
        <w:t>4)</w:t>
      </w:r>
      <w:r w:rsidR="00EF0E2A" w:rsidRPr="002B3CFC">
        <w:rPr>
          <w:sz w:val="28"/>
          <w:szCs w:val="28"/>
        </w:rPr>
        <w:t xml:space="preserve"> </w:t>
      </w:r>
      <w:proofErr w:type="spellStart"/>
      <w:r w:rsidR="006D0AF5" w:rsidRPr="002B3CFC">
        <w:rPr>
          <w:sz w:val="28"/>
          <w:szCs w:val="28"/>
        </w:rPr>
        <w:t>Микрокредитная</w:t>
      </w:r>
      <w:proofErr w:type="spellEnd"/>
      <w:r w:rsidR="006D0AF5" w:rsidRPr="002B3CFC">
        <w:rPr>
          <w:sz w:val="28"/>
          <w:szCs w:val="28"/>
        </w:rPr>
        <w:t xml:space="preserve"> компания Фонд «Фонд развития и финансирования предпринимательства»</w:t>
      </w:r>
      <w:r w:rsidR="00D91B77" w:rsidRPr="002B3CFC">
        <w:rPr>
          <w:sz w:val="28"/>
          <w:szCs w:val="28"/>
        </w:rPr>
        <w:t xml:space="preserve"> </w:t>
      </w:r>
      <w:r w:rsidR="00D91B77" w:rsidRPr="002B3CFC">
        <w:rPr>
          <w:i/>
          <w:iCs/>
          <w:sz w:val="28"/>
          <w:szCs w:val="28"/>
        </w:rPr>
        <w:t>(обязательный аудит бухгалтерской (финансовой) отчетности осуществляется).</w:t>
      </w:r>
      <w:r w:rsidR="00D91B77" w:rsidRPr="002B3CFC">
        <w:rPr>
          <w:sz w:val="28"/>
          <w:szCs w:val="28"/>
        </w:rPr>
        <w:t xml:space="preserve"> </w:t>
      </w:r>
    </w:p>
    <w:p w14:paraId="5180E6E3" w14:textId="5BF36470" w:rsidR="00A64522" w:rsidRPr="00A64522" w:rsidRDefault="007E766A" w:rsidP="00F9559C">
      <w:pPr>
        <w:spacing w:before="120"/>
        <w:ind w:firstLine="709"/>
        <w:jc w:val="both"/>
        <w:rPr>
          <w:rFonts w:ascii="PT Astra Serif" w:hAnsi="PT Astra Serif"/>
          <w:iCs/>
          <w:sz w:val="28"/>
          <w:szCs w:val="28"/>
        </w:rPr>
      </w:pPr>
      <w:r>
        <w:rPr>
          <w:rFonts w:ascii="PT Astra Serif" w:hAnsi="PT Astra Serif"/>
          <w:iCs/>
          <w:sz w:val="28"/>
          <w:szCs w:val="28"/>
        </w:rPr>
        <w:t>4</w:t>
      </w:r>
      <w:r w:rsidR="007638A8" w:rsidRPr="00A64522">
        <w:rPr>
          <w:rFonts w:ascii="PT Astra Serif" w:hAnsi="PT Astra Serif"/>
          <w:iCs/>
          <w:sz w:val="28"/>
          <w:szCs w:val="28"/>
        </w:rPr>
        <w:t xml:space="preserve">. В соответствии с подп. 3 п.1. ст. 5 Закона от 30.12.2008 №307-ФЗ «Об аудиторской деятельности» организации, имеющие организационно-правовую форму Фонд, должны проводить обязательный аудит бухгалтерской (финансовой) отчетности. Счетная палата отмечает, что в нарушение положений указанного Закона, </w:t>
      </w:r>
      <w:r w:rsidR="00A64522" w:rsidRPr="00A64522">
        <w:rPr>
          <w:rFonts w:ascii="PT Astra Serif" w:hAnsi="PT Astra Serif"/>
          <w:iCs/>
          <w:sz w:val="28"/>
          <w:szCs w:val="28"/>
        </w:rPr>
        <w:t>обязательный аудит бухгалтерской (финансовой) отчетности не проводился</w:t>
      </w:r>
      <w:r w:rsidR="00A64522">
        <w:rPr>
          <w:rFonts w:ascii="PT Astra Serif" w:hAnsi="PT Astra Serif"/>
          <w:iCs/>
          <w:sz w:val="28"/>
          <w:szCs w:val="28"/>
        </w:rPr>
        <w:t xml:space="preserve"> следующими фондами:</w:t>
      </w:r>
    </w:p>
    <w:p w14:paraId="4F67E08F" w14:textId="3A63BFCF" w:rsidR="00A64522" w:rsidRDefault="00A64522" w:rsidP="00A64522">
      <w:pPr>
        <w:jc w:val="both"/>
        <w:rPr>
          <w:rFonts w:ascii="PT Astra Serif" w:hAnsi="PT Astra Serif"/>
          <w:sz w:val="28"/>
          <w:szCs w:val="28"/>
        </w:rPr>
      </w:pPr>
      <w:r>
        <w:rPr>
          <w:rFonts w:ascii="PT Astra Serif" w:hAnsi="PT Astra Serif"/>
          <w:sz w:val="28"/>
          <w:szCs w:val="28"/>
        </w:rPr>
        <w:t xml:space="preserve">    </w:t>
      </w:r>
      <w:r w:rsidR="00690E4C">
        <w:rPr>
          <w:rFonts w:ascii="PT Astra Serif" w:hAnsi="PT Astra Serif"/>
          <w:sz w:val="28"/>
          <w:szCs w:val="28"/>
        </w:rPr>
        <w:t xml:space="preserve"> </w:t>
      </w:r>
      <w:r>
        <w:rPr>
          <w:rFonts w:ascii="PT Astra Serif" w:hAnsi="PT Astra Serif"/>
          <w:sz w:val="28"/>
          <w:szCs w:val="28"/>
        </w:rPr>
        <w:t xml:space="preserve">- </w:t>
      </w:r>
      <w:r w:rsidRPr="00A64522">
        <w:rPr>
          <w:rFonts w:ascii="PT Astra Serif" w:hAnsi="PT Astra Serif"/>
          <w:sz w:val="28"/>
          <w:szCs w:val="28"/>
        </w:rPr>
        <w:t xml:space="preserve">Фонд социального, культурного и экономического развития города Димитровграда, </w:t>
      </w:r>
    </w:p>
    <w:p w14:paraId="75898E5B" w14:textId="77777777" w:rsidR="00A64522" w:rsidRDefault="00A64522" w:rsidP="00A64522">
      <w:pPr>
        <w:jc w:val="both"/>
        <w:rPr>
          <w:rFonts w:ascii="PT Astra Serif" w:hAnsi="PT Astra Serif"/>
          <w:sz w:val="28"/>
          <w:szCs w:val="28"/>
        </w:rPr>
      </w:pPr>
      <w:r>
        <w:rPr>
          <w:rFonts w:ascii="PT Astra Serif" w:hAnsi="PT Astra Serif"/>
          <w:sz w:val="28"/>
          <w:szCs w:val="28"/>
        </w:rPr>
        <w:t xml:space="preserve">    - </w:t>
      </w:r>
      <w:r w:rsidRPr="00A64522">
        <w:rPr>
          <w:rFonts w:ascii="PT Astra Serif" w:hAnsi="PT Astra Serif"/>
          <w:sz w:val="28"/>
          <w:szCs w:val="28"/>
        </w:rPr>
        <w:t xml:space="preserve">Фонд развития информационных технологий Ульяновской области, </w:t>
      </w:r>
    </w:p>
    <w:p w14:paraId="145A34C9" w14:textId="77777777" w:rsidR="00A64522" w:rsidRDefault="00A64522" w:rsidP="00A64522">
      <w:pPr>
        <w:jc w:val="both"/>
        <w:rPr>
          <w:rFonts w:ascii="PT Astra Serif" w:hAnsi="PT Astra Serif"/>
          <w:sz w:val="28"/>
          <w:szCs w:val="28"/>
        </w:rPr>
      </w:pPr>
      <w:r>
        <w:rPr>
          <w:rFonts w:ascii="PT Astra Serif" w:hAnsi="PT Astra Serif"/>
          <w:sz w:val="28"/>
          <w:szCs w:val="28"/>
        </w:rPr>
        <w:t xml:space="preserve">    - </w:t>
      </w:r>
      <w:r w:rsidRPr="00A64522">
        <w:rPr>
          <w:rFonts w:ascii="PT Astra Serif" w:hAnsi="PT Astra Serif"/>
          <w:sz w:val="28"/>
          <w:szCs w:val="28"/>
        </w:rPr>
        <w:t xml:space="preserve">Фонд поддержки изобразительного искусства «Пластовская осень», </w:t>
      </w:r>
      <w:r>
        <w:rPr>
          <w:rFonts w:ascii="PT Astra Serif" w:hAnsi="PT Astra Serif"/>
          <w:sz w:val="28"/>
          <w:szCs w:val="28"/>
        </w:rPr>
        <w:t xml:space="preserve">  </w:t>
      </w:r>
    </w:p>
    <w:p w14:paraId="0E8AB998" w14:textId="4DD5A9D9" w:rsidR="00A64522" w:rsidRPr="00A64522" w:rsidRDefault="00A64522" w:rsidP="00A64522">
      <w:pPr>
        <w:jc w:val="both"/>
        <w:rPr>
          <w:rFonts w:ascii="PT Astra Serif" w:hAnsi="PT Astra Serif"/>
          <w:sz w:val="28"/>
          <w:szCs w:val="28"/>
        </w:rPr>
      </w:pPr>
      <w:r>
        <w:rPr>
          <w:rFonts w:ascii="PT Astra Serif" w:hAnsi="PT Astra Serif"/>
          <w:sz w:val="28"/>
          <w:szCs w:val="28"/>
        </w:rPr>
        <w:t xml:space="preserve">    - </w:t>
      </w:r>
      <w:r w:rsidRPr="00A64522">
        <w:rPr>
          <w:rFonts w:ascii="PT Astra Serif" w:hAnsi="PT Astra Serif"/>
          <w:sz w:val="28"/>
          <w:szCs w:val="28"/>
        </w:rPr>
        <w:t>Фонд «Развитие Физической Культуры и Спорта «Триумф»</w:t>
      </w:r>
      <w:r>
        <w:rPr>
          <w:rFonts w:ascii="PT Astra Serif" w:hAnsi="PT Astra Serif"/>
          <w:sz w:val="28"/>
          <w:szCs w:val="28"/>
        </w:rPr>
        <w:t>.</w:t>
      </w:r>
    </w:p>
    <w:p w14:paraId="2AA40C2F" w14:textId="77777777" w:rsidR="00E514A6" w:rsidRDefault="007638A8" w:rsidP="00E514A6">
      <w:pPr>
        <w:rPr>
          <w:iCs/>
          <w:sz w:val="28"/>
          <w:szCs w:val="28"/>
        </w:rPr>
      </w:pPr>
      <w:r>
        <w:rPr>
          <w:iCs/>
          <w:sz w:val="28"/>
          <w:szCs w:val="28"/>
        </w:rPr>
        <w:t xml:space="preserve">     </w:t>
      </w:r>
      <w:r w:rsidR="008E2E60">
        <w:rPr>
          <w:iCs/>
          <w:sz w:val="28"/>
          <w:szCs w:val="28"/>
        </w:rPr>
        <w:t xml:space="preserve">   </w:t>
      </w:r>
      <w:r>
        <w:rPr>
          <w:iCs/>
          <w:sz w:val="28"/>
          <w:szCs w:val="28"/>
        </w:rPr>
        <w:t xml:space="preserve"> </w:t>
      </w:r>
    </w:p>
    <w:p w14:paraId="7562620C" w14:textId="7595883B" w:rsidR="00E514A6" w:rsidRPr="00E514A6" w:rsidRDefault="00E514A6" w:rsidP="00E514A6">
      <w:pPr>
        <w:jc w:val="both"/>
        <w:rPr>
          <w:iCs/>
          <w:sz w:val="28"/>
          <w:szCs w:val="28"/>
        </w:rPr>
      </w:pPr>
      <w:r>
        <w:rPr>
          <w:iCs/>
          <w:sz w:val="28"/>
          <w:szCs w:val="28"/>
        </w:rPr>
        <w:t xml:space="preserve">      </w:t>
      </w:r>
      <w:r w:rsidR="007E766A">
        <w:rPr>
          <w:iCs/>
          <w:sz w:val="28"/>
          <w:szCs w:val="28"/>
        </w:rPr>
        <w:t>5</w:t>
      </w:r>
      <w:r w:rsidR="00A96502" w:rsidRPr="002B3CFC">
        <w:rPr>
          <w:iCs/>
          <w:sz w:val="28"/>
          <w:szCs w:val="28"/>
        </w:rPr>
        <w:t xml:space="preserve">. </w:t>
      </w:r>
      <w:r w:rsidRPr="00E514A6">
        <w:rPr>
          <w:iCs/>
          <w:sz w:val="28"/>
          <w:szCs w:val="28"/>
        </w:rPr>
        <w:t>На взгляд Счётной палаты, требуется проведение аудита численности работников НКО, в том числе в обязательном порядке:</w:t>
      </w:r>
    </w:p>
    <w:p w14:paraId="4C2A295D" w14:textId="5A5858D9" w:rsidR="00BA0302" w:rsidRPr="00B03763" w:rsidRDefault="00E514A6" w:rsidP="00E514A6">
      <w:pPr>
        <w:spacing w:before="120"/>
        <w:jc w:val="both"/>
        <w:rPr>
          <w:sz w:val="28"/>
          <w:szCs w:val="28"/>
        </w:rPr>
      </w:pPr>
      <w:r w:rsidRPr="00E514A6">
        <w:rPr>
          <w:iCs/>
          <w:sz w:val="28"/>
          <w:szCs w:val="28"/>
        </w:rPr>
        <w:t xml:space="preserve"> </w:t>
      </w:r>
      <w:r w:rsidR="00B03763">
        <w:rPr>
          <w:iCs/>
          <w:sz w:val="28"/>
          <w:szCs w:val="28"/>
        </w:rPr>
        <w:t>-</w:t>
      </w:r>
      <w:r w:rsidR="00BA0302">
        <w:rPr>
          <w:iCs/>
          <w:sz w:val="28"/>
          <w:szCs w:val="28"/>
        </w:rPr>
        <w:t xml:space="preserve"> </w:t>
      </w:r>
      <w:r w:rsidR="00BA0302" w:rsidRPr="00B03763">
        <w:rPr>
          <w:sz w:val="28"/>
          <w:szCs w:val="28"/>
        </w:rPr>
        <w:t>АНО «Агентство инновационного развития Ульяновской области»</w:t>
      </w:r>
      <w:r w:rsidR="00BA0302">
        <w:rPr>
          <w:sz w:val="28"/>
          <w:szCs w:val="28"/>
        </w:rPr>
        <w:t xml:space="preserve"> - </w:t>
      </w:r>
      <w:r w:rsidR="00BA0302" w:rsidRPr="00B03763">
        <w:rPr>
          <w:rFonts w:ascii="PT Astra Serif" w:hAnsi="PT Astra Serif"/>
          <w:sz w:val="28"/>
          <w:szCs w:val="28"/>
        </w:rPr>
        <w:t>37</w:t>
      </w:r>
      <w:r w:rsidR="00BA0302">
        <w:rPr>
          <w:rFonts w:ascii="PT Astra Serif" w:hAnsi="PT Astra Serif"/>
          <w:sz w:val="28"/>
          <w:szCs w:val="28"/>
        </w:rPr>
        <w:t xml:space="preserve"> единиц;</w:t>
      </w:r>
    </w:p>
    <w:p w14:paraId="5AD502FF" w14:textId="77777777" w:rsidR="00BA0302" w:rsidRPr="00B03763" w:rsidRDefault="00BA0302" w:rsidP="00BA0302">
      <w:pPr>
        <w:rPr>
          <w:sz w:val="28"/>
          <w:szCs w:val="28"/>
        </w:rPr>
      </w:pPr>
      <w:r>
        <w:rPr>
          <w:sz w:val="28"/>
          <w:szCs w:val="28"/>
        </w:rPr>
        <w:lastRenderedPageBreak/>
        <w:t xml:space="preserve">- </w:t>
      </w:r>
      <w:r w:rsidRPr="002B3CFC">
        <w:rPr>
          <w:sz w:val="28"/>
          <w:szCs w:val="28"/>
        </w:rPr>
        <w:t>АНО ДО «Агентство технологического развития Ульяновской области»</w:t>
      </w:r>
      <w:r w:rsidRPr="002D7594">
        <w:rPr>
          <w:rFonts w:ascii="PT Astra Serif" w:hAnsi="PT Astra Serif"/>
          <w:color w:val="000000" w:themeColor="text1"/>
        </w:rPr>
        <w:t xml:space="preserve"> </w:t>
      </w:r>
      <w:r>
        <w:rPr>
          <w:rFonts w:ascii="PT Astra Serif" w:hAnsi="PT Astra Serif"/>
          <w:color w:val="000000" w:themeColor="text1"/>
        </w:rPr>
        <w:t xml:space="preserve">- </w:t>
      </w:r>
      <w:r w:rsidRPr="002B3CFC">
        <w:rPr>
          <w:rFonts w:ascii="PT Astra Serif" w:hAnsi="PT Astra Serif"/>
          <w:color w:val="000000" w:themeColor="text1"/>
        </w:rPr>
        <w:t>80</w:t>
      </w:r>
      <w:r>
        <w:rPr>
          <w:rFonts w:ascii="PT Astra Serif" w:hAnsi="PT Astra Serif"/>
          <w:color w:val="000000" w:themeColor="text1"/>
        </w:rPr>
        <w:t xml:space="preserve"> </w:t>
      </w:r>
      <w:r>
        <w:rPr>
          <w:rFonts w:ascii="PT Astra Serif" w:hAnsi="PT Astra Serif"/>
          <w:sz w:val="28"/>
          <w:szCs w:val="28"/>
        </w:rPr>
        <w:t>единиц;</w:t>
      </w:r>
    </w:p>
    <w:p w14:paraId="250921DF" w14:textId="660B8D5C" w:rsidR="00BA0302" w:rsidRPr="00B03763" w:rsidRDefault="00BA0302" w:rsidP="00BA0302">
      <w:pPr>
        <w:rPr>
          <w:sz w:val="28"/>
          <w:szCs w:val="28"/>
        </w:rPr>
      </w:pPr>
      <w:r>
        <w:rPr>
          <w:sz w:val="28"/>
          <w:szCs w:val="28"/>
        </w:rPr>
        <w:t xml:space="preserve">- </w:t>
      </w:r>
      <w:r w:rsidRPr="002B3CFC">
        <w:rPr>
          <w:sz w:val="28"/>
          <w:szCs w:val="28"/>
        </w:rPr>
        <w:t>АНО «Центр стратегических исследований Ульяновской области»</w:t>
      </w:r>
      <w:r w:rsidRPr="002D7594">
        <w:rPr>
          <w:rFonts w:ascii="PT Astra Serif" w:hAnsi="PT Astra Serif"/>
        </w:rPr>
        <w:t xml:space="preserve"> </w:t>
      </w:r>
      <w:r>
        <w:rPr>
          <w:rFonts w:ascii="PT Astra Serif" w:hAnsi="PT Astra Serif"/>
        </w:rPr>
        <w:t xml:space="preserve">- </w:t>
      </w:r>
      <w:r w:rsidRPr="002B3CFC">
        <w:rPr>
          <w:rFonts w:ascii="PT Astra Serif" w:hAnsi="PT Astra Serif"/>
        </w:rPr>
        <w:t>53</w:t>
      </w:r>
      <w:r>
        <w:rPr>
          <w:rFonts w:ascii="PT Astra Serif" w:hAnsi="PT Astra Serif"/>
        </w:rPr>
        <w:t xml:space="preserve"> </w:t>
      </w:r>
      <w:r>
        <w:rPr>
          <w:rFonts w:ascii="PT Astra Serif" w:hAnsi="PT Astra Serif"/>
          <w:sz w:val="28"/>
          <w:szCs w:val="28"/>
        </w:rPr>
        <w:t>единицы;</w:t>
      </w:r>
    </w:p>
    <w:p w14:paraId="387AA2D6" w14:textId="06002F27" w:rsidR="00BA0302" w:rsidRPr="00B03763" w:rsidRDefault="00BA0302" w:rsidP="00BA0302">
      <w:pPr>
        <w:rPr>
          <w:sz w:val="28"/>
          <w:szCs w:val="28"/>
        </w:rPr>
      </w:pPr>
      <w:r>
        <w:rPr>
          <w:sz w:val="28"/>
          <w:szCs w:val="28"/>
        </w:rPr>
        <w:t xml:space="preserve">- </w:t>
      </w:r>
      <w:r w:rsidRPr="00BA0302">
        <w:rPr>
          <w:sz w:val="28"/>
          <w:szCs w:val="28"/>
        </w:rPr>
        <w:t>Фонд «Ульяновск - культурная столица»</w:t>
      </w:r>
      <w:r w:rsidRPr="002D7594">
        <w:rPr>
          <w:rFonts w:ascii="PT Astra Serif" w:hAnsi="PT Astra Serif"/>
          <w:sz w:val="28"/>
          <w:szCs w:val="28"/>
        </w:rPr>
        <w:t xml:space="preserve"> </w:t>
      </w:r>
      <w:r>
        <w:rPr>
          <w:rFonts w:ascii="PT Astra Serif" w:hAnsi="PT Astra Serif"/>
          <w:sz w:val="28"/>
          <w:szCs w:val="28"/>
        </w:rPr>
        <w:t xml:space="preserve">- </w:t>
      </w:r>
      <w:r w:rsidRPr="00BA0302">
        <w:rPr>
          <w:rFonts w:ascii="PT Astra Serif" w:hAnsi="PT Astra Serif"/>
          <w:sz w:val="28"/>
          <w:szCs w:val="28"/>
        </w:rPr>
        <w:t>29</w:t>
      </w:r>
      <w:r>
        <w:rPr>
          <w:rFonts w:ascii="PT Astra Serif" w:hAnsi="PT Astra Serif"/>
          <w:sz w:val="28"/>
          <w:szCs w:val="28"/>
        </w:rPr>
        <w:t xml:space="preserve"> единиц.</w:t>
      </w:r>
    </w:p>
    <w:p w14:paraId="4CF78CCE" w14:textId="77777777" w:rsidR="00D3174F" w:rsidRDefault="00B03763" w:rsidP="00A96502">
      <w:pPr>
        <w:jc w:val="both"/>
        <w:rPr>
          <w:iCs/>
          <w:sz w:val="28"/>
          <w:szCs w:val="28"/>
        </w:rPr>
      </w:pPr>
      <w:r>
        <w:rPr>
          <w:iCs/>
          <w:sz w:val="28"/>
          <w:szCs w:val="28"/>
        </w:rPr>
        <w:t xml:space="preserve">         </w:t>
      </w:r>
    </w:p>
    <w:p w14:paraId="1B2F7535" w14:textId="6AFC6641" w:rsidR="00EE4835" w:rsidRDefault="00D3174F" w:rsidP="00A96502">
      <w:pPr>
        <w:jc w:val="both"/>
        <w:rPr>
          <w:iCs/>
          <w:sz w:val="28"/>
          <w:szCs w:val="28"/>
        </w:rPr>
      </w:pPr>
      <w:r>
        <w:rPr>
          <w:iCs/>
          <w:sz w:val="28"/>
          <w:szCs w:val="28"/>
        </w:rPr>
        <w:t xml:space="preserve">        </w:t>
      </w:r>
      <w:r w:rsidR="00B03763">
        <w:rPr>
          <w:iCs/>
          <w:sz w:val="28"/>
          <w:szCs w:val="28"/>
        </w:rPr>
        <w:t>Кроме того, сравнительный а</w:t>
      </w:r>
      <w:r w:rsidR="00A96502" w:rsidRPr="002B3CFC">
        <w:rPr>
          <w:iCs/>
          <w:sz w:val="28"/>
          <w:szCs w:val="28"/>
        </w:rPr>
        <w:t xml:space="preserve">нализ штатной и фактической численности НКО показал </w:t>
      </w:r>
      <w:r w:rsidR="008E2E60">
        <w:rPr>
          <w:iCs/>
          <w:sz w:val="28"/>
          <w:szCs w:val="28"/>
        </w:rPr>
        <w:t xml:space="preserve">постоянное </w:t>
      </w:r>
      <w:r w:rsidR="00A96502" w:rsidRPr="002B3CFC">
        <w:rPr>
          <w:iCs/>
          <w:sz w:val="28"/>
          <w:szCs w:val="28"/>
        </w:rPr>
        <w:t>наличие во многих из них вакантных ставок</w:t>
      </w:r>
      <w:r w:rsidR="008E2E60">
        <w:rPr>
          <w:iCs/>
          <w:sz w:val="28"/>
          <w:szCs w:val="28"/>
        </w:rPr>
        <w:t>, не замещаемых на протяжении длительного периода времени</w:t>
      </w:r>
      <w:r>
        <w:rPr>
          <w:iCs/>
          <w:sz w:val="28"/>
          <w:szCs w:val="28"/>
        </w:rPr>
        <w:t>:</w:t>
      </w:r>
      <w:r w:rsidR="00A96502" w:rsidRPr="002B3CFC">
        <w:rPr>
          <w:iCs/>
          <w:sz w:val="28"/>
          <w:szCs w:val="28"/>
        </w:rPr>
        <w:t xml:space="preserve"> </w:t>
      </w:r>
    </w:p>
    <w:p w14:paraId="2652D39D" w14:textId="38C0BE3C" w:rsidR="00D3174F" w:rsidRPr="00D3174F" w:rsidRDefault="00EE4835" w:rsidP="00D3174F">
      <w:pPr>
        <w:jc w:val="both"/>
        <w:rPr>
          <w:iCs/>
          <w:sz w:val="28"/>
          <w:szCs w:val="28"/>
        </w:rPr>
      </w:pPr>
      <w:r>
        <w:rPr>
          <w:iCs/>
          <w:sz w:val="28"/>
          <w:szCs w:val="28"/>
        </w:rPr>
        <w:t xml:space="preserve">        </w:t>
      </w:r>
      <w:r w:rsidR="00D3174F">
        <w:rPr>
          <w:iCs/>
          <w:sz w:val="28"/>
          <w:szCs w:val="28"/>
        </w:rPr>
        <w:t xml:space="preserve">- </w:t>
      </w:r>
      <w:r w:rsidR="00D3174F" w:rsidRPr="00D3174F">
        <w:rPr>
          <w:iCs/>
          <w:sz w:val="28"/>
          <w:szCs w:val="28"/>
        </w:rPr>
        <w:t>АНО «Агентство инновационного развития Ульяновской области» - 13 вакантных ставок (35% от штатной численности)</w:t>
      </w:r>
    </w:p>
    <w:p w14:paraId="528D01CE" w14:textId="646FF2AC" w:rsidR="00D3174F" w:rsidRPr="00D3174F" w:rsidRDefault="00D3174F" w:rsidP="00D3174F">
      <w:pPr>
        <w:jc w:val="both"/>
        <w:rPr>
          <w:iCs/>
          <w:sz w:val="28"/>
          <w:szCs w:val="28"/>
        </w:rPr>
      </w:pPr>
      <w:r>
        <w:rPr>
          <w:iCs/>
          <w:sz w:val="28"/>
          <w:szCs w:val="28"/>
        </w:rPr>
        <w:t xml:space="preserve">        - </w:t>
      </w:r>
      <w:r w:rsidRPr="00D3174F">
        <w:rPr>
          <w:iCs/>
          <w:sz w:val="28"/>
          <w:szCs w:val="28"/>
        </w:rPr>
        <w:t>АНО ДО «Агентство технологического развития Ульяновской области» - 15 вакантных ставок (19% от штатной численности)</w:t>
      </w:r>
    </w:p>
    <w:p w14:paraId="068B1887" w14:textId="1C35F47C" w:rsidR="00D3174F" w:rsidRPr="00D3174F" w:rsidRDefault="00D3174F" w:rsidP="00D3174F">
      <w:pPr>
        <w:jc w:val="both"/>
        <w:rPr>
          <w:iCs/>
          <w:sz w:val="28"/>
          <w:szCs w:val="28"/>
        </w:rPr>
      </w:pPr>
      <w:r>
        <w:rPr>
          <w:iCs/>
          <w:sz w:val="28"/>
          <w:szCs w:val="28"/>
        </w:rPr>
        <w:t xml:space="preserve">        - </w:t>
      </w:r>
      <w:r w:rsidRPr="00D3174F">
        <w:rPr>
          <w:iCs/>
          <w:sz w:val="28"/>
          <w:szCs w:val="28"/>
        </w:rPr>
        <w:t>АНО ДО «</w:t>
      </w:r>
      <w:proofErr w:type="spellStart"/>
      <w:r w:rsidRPr="00D3174F">
        <w:rPr>
          <w:iCs/>
          <w:sz w:val="28"/>
          <w:szCs w:val="28"/>
        </w:rPr>
        <w:t>Кванториум</w:t>
      </w:r>
      <w:proofErr w:type="spellEnd"/>
      <w:r w:rsidRPr="00D3174F">
        <w:rPr>
          <w:b/>
          <w:bCs/>
          <w:iCs/>
          <w:sz w:val="28"/>
          <w:szCs w:val="28"/>
        </w:rPr>
        <w:t xml:space="preserve">» </w:t>
      </w:r>
      <w:r w:rsidRPr="00D3174F">
        <w:rPr>
          <w:iCs/>
          <w:sz w:val="28"/>
          <w:szCs w:val="28"/>
        </w:rPr>
        <w:t>- 20 вакантных ставок (32% от штатной численности)</w:t>
      </w:r>
      <w:r w:rsidRPr="00D3174F">
        <w:rPr>
          <w:b/>
          <w:bCs/>
          <w:iCs/>
          <w:sz w:val="28"/>
          <w:szCs w:val="28"/>
        </w:rPr>
        <w:t xml:space="preserve"> </w:t>
      </w:r>
    </w:p>
    <w:p w14:paraId="21389A9B" w14:textId="139A5318" w:rsidR="00D3174F" w:rsidRPr="00D3174F" w:rsidRDefault="00D3174F" w:rsidP="00D3174F">
      <w:pPr>
        <w:jc w:val="both"/>
        <w:rPr>
          <w:iCs/>
          <w:sz w:val="28"/>
          <w:szCs w:val="28"/>
        </w:rPr>
      </w:pPr>
      <w:r>
        <w:rPr>
          <w:iCs/>
          <w:sz w:val="28"/>
          <w:szCs w:val="28"/>
        </w:rPr>
        <w:t xml:space="preserve">        - </w:t>
      </w:r>
      <w:r w:rsidRPr="00D3174F">
        <w:rPr>
          <w:iCs/>
          <w:sz w:val="28"/>
          <w:szCs w:val="28"/>
        </w:rPr>
        <w:t xml:space="preserve">АНО ОДПО «Корпоративный университет Ульяновской области» - 10 вакантных ставок (43% от штатной численности) </w:t>
      </w:r>
    </w:p>
    <w:p w14:paraId="03714AEC" w14:textId="77777777" w:rsidR="00D3174F" w:rsidRDefault="00D3174F" w:rsidP="00A96502">
      <w:pPr>
        <w:jc w:val="both"/>
        <w:rPr>
          <w:iCs/>
          <w:sz w:val="28"/>
          <w:szCs w:val="28"/>
        </w:rPr>
      </w:pPr>
      <w:r>
        <w:rPr>
          <w:iCs/>
          <w:sz w:val="28"/>
          <w:szCs w:val="28"/>
        </w:rPr>
        <w:t xml:space="preserve">        </w:t>
      </w:r>
    </w:p>
    <w:p w14:paraId="5E55F9B2" w14:textId="54F03DD7" w:rsidR="00A96502" w:rsidRDefault="00D3174F" w:rsidP="00A96502">
      <w:pPr>
        <w:jc w:val="both"/>
        <w:rPr>
          <w:iCs/>
          <w:sz w:val="28"/>
          <w:szCs w:val="28"/>
        </w:rPr>
      </w:pPr>
      <w:r>
        <w:rPr>
          <w:iCs/>
          <w:sz w:val="28"/>
          <w:szCs w:val="28"/>
        </w:rPr>
        <w:t xml:space="preserve">       </w:t>
      </w:r>
      <w:r w:rsidR="00EE4835">
        <w:rPr>
          <w:iCs/>
          <w:sz w:val="28"/>
          <w:szCs w:val="28"/>
        </w:rPr>
        <w:t xml:space="preserve"> </w:t>
      </w:r>
      <w:r w:rsidR="00A96502" w:rsidRPr="002B3CFC">
        <w:rPr>
          <w:iCs/>
          <w:sz w:val="28"/>
          <w:szCs w:val="28"/>
        </w:rPr>
        <w:t xml:space="preserve">При этом, зачастую, расчет размера выделяемой субсидии производится </w:t>
      </w:r>
      <w:r w:rsidR="008E2E60">
        <w:rPr>
          <w:iCs/>
          <w:sz w:val="28"/>
          <w:szCs w:val="28"/>
        </w:rPr>
        <w:t>с учетом полной</w:t>
      </w:r>
      <w:r w:rsidR="00A96502" w:rsidRPr="002B3CFC">
        <w:rPr>
          <w:iCs/>
          <w:sz w:val="28"/>
          <w:szCs w:val="28"/>
        </w:rPr>
        <w:t xml:space="preserve"> штатн</w:t>
      </w:r>
      <w:r w:rsidR="008E2E60">
        <w:rPr>
          <w:iCs/>
          <w:sz w:val="28"/>
          <w:szCs w:val="28"/>
        </w:rPr>
        <w:t>ой</w:t>
      </w:r>
      <w:r w:rsidR="00A96502" w:rsidRPr="002B3CFC">
        <w:rPr>
          <w:iCs/>
          <w:sz w:val="28"/>
          <w:szCs w:val="28"/>
        </w:rPr>
        <w:t xml:space="preserve"> численност</w:t>
      </w:r>
      <w:r w:rsidR="008E2E60">
        <w:rPr>
          <w:iCs/>
          <w:sz w:val="28"/>
          <w:szCs w:val="28"/>
        </w:rPr>
        <w:t>и</w:t>
      </w:r>
      <w:r w:rsidR="00A96502" w:rsidRPr="002B3CFC">
        <w:rPr>
          <w:iCs/>
          <w:sz w:val="28"/>
          <w:szCs w:val="28"/>
        </w:rPr>
        <w:t>.</w:t>
      </w:r>
    </w:p>
    <w:p w14:paraId="0B45E99E" w14:textId="77777777" w:rsidR="00ED2A44" w:rsidRPr="00ED2A44" w:rsidRDefault="00CB0EB5" w:rsidP="00ED2A44">
      <w:pPr>
        <w:jc w:val="both"/>
        <w:rPr>
          <w:rFonts w:ascii="PT Astra Serif" w:hAnsi="PT Astra Serif"/>
          <w:sz w:val="28"/>
          <w:szCs w:val="28"/>
        </w:rPr>
      </w:pPr>
      <w:r>
        <w:rPr>
          <w:iCs/>
          <w:sz w:val="28"/>
          <w:szCs w:val="28"/>
        </w:rPr>
        <w:t xml:space="preserve">         </w:t>
      </w:r>
      <w:r w:rsidR="007E766A">
        <w:rPr>
          <w:iCs/>
          <w:sz w:val="28"/>
          <w:szCs w:val="28"/>
        </w:rPr>
        <w:t>6</w:t>
      </w:r>
      <w:r w:rsidR="00A96502" w:rsidRPr="002B3CFC">
        <w:rPr>
          <w:rFonts w:ascii="PT Astra Serif" w:hAnsi="PT Astra Serif"/>
          <w:sz w:val="28"/>
          <w:szCs w:val="28"/>
        </w:rPr>
        <w:t xml:space="preserve">. </w:t>
      </w:r>
      <w:r w:rsidR="00ED2A44" w:rsidRPr="00ED2A44">
        <w:rPr>
          <w:rFonts w:ascii="PT Astra Serif" w:hAnsi="PT Astra Serif"/>
          <w:sz w:val="28"/>
          <w:szCs w:val="28"/>
        </w:rPr>
        <w:t>В следующих НКО показатели результативности предоставления субсидии в 2020 году не соответствовали уставным целям создания НКО :</w:t>
      </w:r>
    </w:p>
    <w:p w14:paraId="142018C2" w14:textId="2E41AFB2" w:rsidR="00ED2A44" w:rsidRPr="00ED2A44" w:rsidRDefault="00ED2A44" w:rsidP="00ED2A44">
      <w:pPr>
        <w:jc w:val="both"/>
        <w:rPr>
          <w:rFonts w:ascii="PT Astra Serif" w:hAnsi="PT Astra Serif"/>
          <w:sz w:val="28"/>
          <w:szCs w:val="28"/>
        </w:rPr>
      </w:pPr>
      <w:r>
        <w:rPr>
          <w:rFonts w:ascii="PT Astra Serif" w:hAnsi="PT Astra Serif"/>
          <w:sz w:val="28"/>
          <w:szCs w:val="28"/>
        </w:rPr>
        <w:t xml:space="preserve">         - </w:t>
      </w:r>
      <w:r w:rsidRPr="00ED2A44">
        <w:rPr>
          <w:rFonts w:ascii="PT Astra Serif" w:hAnsi="PT Astra Serif"/>
          <w:sz w:val="28"/>
          <w:szCs w:val="28"/>
        </w:rPr>
        <w:t xml:space="preserve">АНО «Счастливый регион», </w:t>
      </w:r>
    </w:p>
    <w:p w14:paraId="2E629375" w14:textId="7B02E34D" w:rsidR="00ED2A44" w:rsidRPr="00ED2A44" w:rsidRDefault="00ED2A44" w:rsidP="00ED2A44">
      <w:pPr>
        <w:jc w:val="both"/>
        <w:rPr>
          <w:rFonts w:ascii="PT Astra Serif" w:hAnsi="PT Astra Serif"/>
          <w:sz w:val="28"/>
          <w:szCs w:val="28"/>
        </w:rPr>
      </w:pPr>
      <w:r>
        <w:rPr>
          <w:rFonts w:ascii="PT Astra Serif" w:hAnsi="PT Astra Serif"/>
          <w:sz w:val="28"/>
          <w:szCs w:val="28"/>
        </w:rPr>
        <w:t xml:space="preserve">        - </w:t>
      </w:r>
      <w:r w:rsidRPr="00ED2A44">
        <w:rPr>
          <w:rFonts w:ascii="PT Astra Serif" w:hAnsi="PT Astra Serif"/>
          <w:sz w:val="28"/>
          <w:szCs w:val="28"/>
        </w:rPr>
        <w:t xml:space="preserve">«Фонд социального, культурного и экономического развития города Димитровграда»). </w:t>
      </w:r>
    </w:p>
    <w:p w14:paraId="7D4B3566" w14:textId="5A3C3267" w:rsidR="007E766A" w:rsidRPr="006D6D70" w:rsidRDefault="007E766A" w:rsidP="00C223A0">
      <w:pPr>
        <w:spacing w:before="120"/>
        <w:jc w:val="both"/>
        <w:rPr>
          <w:rFonts w:ascii="PT Astra Serif" w:hAnsi="PT Astra Serif"/>
          <w:sz w:val="28"/>
          <w:szCs w:val="28"/>
        </w:rPr>
      </w:pPr>
      <w:r>
        <w:rPr>
          <w:rFonts w:ascii="PT Astra Serif" w:hAnsi="PT Astra Serif"/>
          <w:sz w:val="28"/>
          <w:szCs w:val="28"/>
        </w:rPr>
        <w:t xml:space="preserve">          </w:t>
      </w:r>
      <w:r w:rsidRPr="006D6D70">
        <w:rPr>
          <w:rFonts w:ascii="PT Astra Serif" w:hAnsi="PT Astra Serif"/>
          <w:sz w:val="28"/>
          <w:szCs w:val="28"/>
        </w:rPr>
        <w:t>7. Соглашениями о предоставлении субсидий большинств</w:t>
      </w:r>
      <w:r w:rsidR="00B808CA" w:rsidRPr="006D6D70">
        <w:rPr>
          <w:rFonts w:ascii="PT Astra Serif" w:hAnsi="PT Astra Serif"/>
          <w:sz w:val="28"/>
          <w:szCs w:val="28"/>
        </w:rPr>
        <w:t>у</w:t>
      </w:r>
      <w:r w:rsidRPr="006D6D70">
        <w:rPr>
          <w:rFonts w:ascii="PT Astra Serif" w:hAnsi="PT Astra Serif"/>
          <w:sz w:val="28"/>
          <w:szCs w:val="28"/>
        </w:rPr>
        <w:t xml:space="preserve"> НКО не предусмотрен механизм расчета возврата части субсидии, пропорционально не достижению установленных показателей результативности. </w:t>
      </w:r>
    </w:p>
    <w:p w14:paraId="1A7A48BC" w14:textId="46A39F37" w:rsidR="007E766A" w:rsidRPr="00D3174F" w:rsidRDefault="007E766A" w:rsidP="00F9559C">
      <w:pPr>
        <w:spacing w:before="120" w:line="256" w:lineRule="auto"/>
        <w:ind w:firstLine="708"/>
        <w:jc w:val="both"/>
        <w:rPr>
          <w:rFonts w:ascii="PT Astra Serif" w:hAnsi="PT Astra Serif"/>
          <w:sz w:val="28"/>
          <w:szCs w:val="28"/>
        </w:rPr>
      </w:pPr>
      <w:r w:rsidRPr="006D6D70">
        <w:rPr>
          <w:rFonts w:ascii="PT Astra Serif" w:hAnsi="PT Astra Serif"/>
          <w:sz w:val="28"/>
          <w:szCs w:val="28"/>
        </w:rPr>
        <w:t>8.</w:t>
      </w:r>
      <w:r w:rsidR="00A96502" w:rsidRPr="006D6D70">
        <w:rPr>
          <w:rFonts w:ascii="PT Astra Serif" w:hAnsi="PT Astra Serif"/>
          <w:sz w:val="28"/>
          <w:szCs w:val="28"/>
        </w:rPr>
        <w:t xml:space="preserve"> </w:t>
      </w:r>
      <w:r w:rsidRPr="006D6D70">
        <w:rPr>
          <w:rFonts w:ascii="PT Astra Serif" w:hAnsi="PT Astra Serif"/>
          <w:sz w:val="28"/>
          <w:szCs w:val="28"/>
        </w:rPr>
        <w:t xml:space="preserve">НКО не имеют плановых показателей по объему привлечения средств из внебюджетных источников. Проверкой установлено, что доля привлеченных внебюджетных средств </w:t>
      </w:r>
      <w:r w:rsidRPr="00D3174F">
        <w:rPr>
          <w:rFonts w:ascii="PT Astra Serif" w:hAnsi="PT Astra Serif"/>
          <w:sz w:val="28"/>
          <w:szCs w:val="28"/>
        </w:rPr>
        <w:t xml:space="preserve">колеблется от 0 до </w:t>
      </w:r>
      <w:r w:rsidR="00694249" w:rsidRPr="00D3174F">
        <w:rPr>
          <w:rFonts w:ascii="PT Astra Serif" w:hAnsi="PT Astra Serif"/>
          <w:sz w:val="28"/>
          <w:szCs w:val="28"/>
        </w:rPr>
        <w:t>86</w:t>
      </w:r>
      <w:r w:rsidRPr="00D3174F">
        <w:rPr>
          <w:rFonts w:ascii="PT Astra Serif" w:hAnsi="PT Astra Serif"/>
          <w:sz w:val="28"/>
          <w:szCs w:val="28"/>
        </w:rPr>
        <w:t>%</w:t>
      </w:r>
      <w:r w:rsidR="004E185B">
        <w:rPr>
          <w:rFonts w:ascii="PT Astra Serif" w:hAnsi="PT Astra Serif"/>
          <w:sz w:val="28"/>
          <w:szCs w:val="28"/>
        </w:rPr>
        <w:t xml:space="preserve"> </w:t>
      </w:r>
      <w:r w:rsidR="004E185B" w:rsidRPr="004E185B">
        <w:rPr>
          <w:rFonts w:ascii="PT Astra Serif" w:hAnsi="PT Astra Serif"/>
          <w:sz w:val="28"/>
          <w:szCs w:val="28"/>
        </w:rPr>
        <w:t>от суммы предоставляемой субсидии</w:t>
      </w:r>
      <w:r w:rsidRPr="00D3174F">
        <w:rPr>
          <w:rFonts w:ascii="PT Astra Serif" w:hAnsi="PT Astra Serif"/>
          <w:sz w:val="28"/>
          <w:szCs w:val="28"/>
        </w:rPr>
        <w:t>.</w:t>
      </w:r>
    </w:p>
    <w:p w14:paraId="2CC6A89D" w14:textId="77777777" w:rsidR="004E185B" w:rsidRDefault="007E766A" w:rsidP="004E185B">
      <w:pPr>
        <w:spacing w:before="120" w:line="256" w:lineRule="auto"/>
        <w:ind w:firstLine="708"/>
        <w:jc w:val="both"/>
        <w:rPr>
          <w:iCs/>
          <w:sz w:val="28"/>
          <w:szCs w:val="28"/>
        </w:rPr>
      </w:pPr>
      <w:r>
        <w:rPr>
          <w:rFonts w:ascii="PT Astra Serif" w:hAnsi="PT Astra Serif"/>
          <w:sz w:val="28"/>
          <w:szCs w:val="28"/>
        </w:rPr>
        <w:t xml:space="preserve">9. </w:t>
      </w:r>
      <w:r w:rsidR="00987AEE" w:rsidRPr="002B3CFC">
        <w:rPr>
          <w:rFonts w:ascii="PT Astra Serif" w:hAnsi="PT Astra Serif"/>
          <w:sz w:val="28"/>
          <w:szCs w:val="28"/>
        </w:rPr>
        <w:t>По</w:t>
      </w:r>
      <w:r w:rsidR="0088342D">
        <w:rPr>
          <w:rFonts w:ascii="PT Astra Serif" w:hAnsi="PT Astra Serif"/>
          <w:sz w:val="28"/>
          <w:szCs w:val="28"/>
        </w:rPr>
        <w:t>давляющее большинство из 20</w:t>
      </w:r>
      <w:r w:rsidR="00987AEE" w:rsidRPr="002B3CFC">
        <w:rPr>
          <w:rFonts w:ascii="PT Astra Serif" w:hAnsi="PT Astra Serif"/>
          <w:sz w:val="28"/>
          <w:szCs w:val="28"/>
        </w:rPr>
        <w:t xml:space="preserve"> НКО </w:t>
      </w:r>
      <w:r w:rsidR="0088342D">
        <w:rPr>
          <w:rFonts w:ascii="PT Astra Serif" w:hAnsi="PT Astra Serif"/>
          <w:sz w:val="28"/>
          <w:szCs w:val="28"/>
        </w:rPr>
        <w:t xml:space="preserve">не проводят конкурентные процедуры </w:t>
      </w:r>
      <w:r w:rsidR="00987AEE" w:rsidRPr="002B3CFC">
        <w:rPr>
          <w:rFonts w:ascii="PT Astra Serif" w:hAnsi="PT Astra Serif"/>
          <w:sz w:val="28"/>
          <w:szCs w:val="28"/>
        </w:rPr>
        <w:t xml:space="preserve">при осуществлении закупочной деятельности за счет средств бюджетной субсидии </w:t>
      </w:r>
      <w:r w:rsidR="005D445C" w:rsidRPr="002B3CFC">
        <w:rPr>
          <w:rFonts w:ascii="PT Astra Serif" w:hAnsi="PT Astra Serif"/>
          <w:sz w:val="28"/>
          <w:szCs w:val="28"/>
        </w:rPr>
        <w:t>- осуществляют</w:t>
      </w:r>
      <w:r w:rsidR="00987AEE" w:rsidRPr="002B3CFC">
        <w:rPr>
          <w:rFonts w:ascii="PT Astra Serif" w:hAnsi="PT Astra Serif"/>
          <w:sz w:val="28"/>
          <w:szCs w:val="28"/>
        </w:rPr>
        <w:t xml:space="preserve"> прямые закупки у единственного поставщика</w:t>
      </w:r>
      <w:r w:rsidR="005D445C" w:rsidRPr="002B3CFC">
        <w:rPr>
          <w:rFonts w:ascii="PT Astra Serif" w:hAnsi="PT Astra Serif"/>
          <w:sz w:val="28"/>
          <w:szCs w:val="28"/>
        </w:rPr>
        <w:t>.</w:t>
      </w:r>
      <w:r w:rsidR="00987AEE" w:rsidRPr="002B3CFC">
        <w:rPr>
          <w:rFonts w:ascii="PT Astra Serif" w:hAnsi="PT Astra Serif"/>
          <w:sz w:val="28"/>
          <w:szCs w:val="28"/>
        </w:rPr>
        <w:t xml:space="preserve"> </w:t>
      </w:r>
      <w:r w:rsidR="004E185B" w:rsidRPr="004E185B">
        <w:rPr>
          <w:iCs/>
          <w:sz w:val="28"/>
          <w:szCs w:val="28"/>
        </w:rPr>
        <w:t>Формирование цены договоров, заключаемых ими на неконкурентной основе, производятся де-факто без проведения анализа рынка</w:t>
      </w:r>
      <w:r w:rsidR="004E185B">
        <w:rPr>
          <w:iCs/>
          <w:sz w:val="28"/>
          <w:szCs w:val="28"/>
        </w:rPr>
        <w:t>.</w:t>
      </w:r>
    </w:p>
    <w:p w14:paraId="50EFD12A" w14:textId="77777777" w:rsidR="004E185B" w:rsidRDefault="00CB0EB5" w:rsidP="004E185B">
      <w:pPr>
        <w:spacing w:before="120" w:line="256" w:lineRule="auto"/>
        <w:ind w:firstLine="708"/>
        <w:jc w:val="both"/>
        <w:rPr>
          <w:rFonts w:ascii="PT Astra Serif" w:hAnsi="PT Astra Serif"/>
          <w:sz w:val="28"/>
          <w:szCs w:val="28"/>
        </w:rPr>
      </w:pPr>
      <w:r>
        <w:rPr>
          <w:rFonts w:ascii="PT Astra Serif" w:hAnsi="PT Astra Serif"/>
          <w:iCs/>
          <w:sz w:val="28"/>
          <w:szCs w:val="28"/>
        </w:rPr>
        <w:t>С</w:t>
      </w:r>
      <w:r w:rsidR="005D445C" w:rsidRPr="002B3CFC">
        <w:rPr>
          <w:rFonts w:ascii="PT Astra Serif" w:hAnsi="PT Astra Serif"/>
          <w:iCs/>
          <w:sz w:val="28"/>
          <w:szCs w:val="28"/>
        </w:rPr>
        <w:t>ледует отметить, что</w:t>
      </w:r>
      <w:r w:rsidR="00794261" w:rsidRPr="002B3CFC">
        <w:rPr>
          <w:rFonts w:ascii="PT Astra Serif" w:hAnsi="PT Astra Serif"/>
          <w:iCs/>
          <w:sz w:val="28"/>
          <w:szCs w:val="28"/>
        </w:rPr>
        <w:t xml:space="preserve"> «</w:t>
      </w:r>
      <w:r w:rsidR="00987AEE" w:rsidRPr="002B3CFC">
        <w:rPr>
          <w:rFonts w:ascii="PT Astra Serif" w:hAnsi="PT Astra Serif"/>
          <w:sz w:val="28"/>
          <w:szCs w:val="28"/>
        </w:rPr>
        <w:t>Фонд защиты прав граждан, участников долевого строительства</w:t>
      </w:r>
      <w:r w:rsidR="00794261" w:rsidRPr="002B3CFC">
        <w:rPr>
          <w:rFonts w:ascii="PT Astra Serif" w:hAnsi="PT Astra Serif"/>
          <w:sz w:val="28"/>
          <w:szCs w:val="28"/>
        </w:rPr>
        <w:t>»</w:t>
      </w:r>
      <w:r w:rsidR="00987AEE" w:rsidRPr="002B3CFC">
        <w:rPr>
          <w:rFonts w:ascii="PT Astra Serif" w:hAnsi="PT Astra Serif"/>
          <w:sz w:val="28"/>
          <w:szCs w:val="28"/>
        </w:rPr>
        <w:t xml:space="preserve"> и </w:t>
      </w:r>
      <w:r w:rsidR="00794261" w:rsidRPr="002B3CFC">
        <w:rPr>
          <w:rFonts w:ascii="PT Astra Serif" w:hAnsi="PT Astra Serif"/>
          <w:sz w:val="28"/>
          <w:szCs w:val="28"/>
        </w:rPr>
        <w:t>«</w:t>
      </w:r>
      <w:r w:rsidR="00987AEE" w:rsidRPr="002B3CFC">
        <w:rPr>
          <w:rFonts w:ascii="PT Astra Serif" w:hAnsi="PT Astra Serif"/>
          <w:sz w:val="28"/>
          <w:szCs w:val="28"/>
        </w:rPr>
        <w:t>Фонд модернизации ЖКХ</w:t>
      </w:r>
      <w:r w:rsidR="00794261" w:rsidRPr="002B3CFC">
        <w:rPr>
          <w:rFonts w:ascii="PT Astra Serif" w:hAnsi="PT Astra Serif"/>
          <w:sz w:val="28"/>
          <w:szCs w:val="28"/>
        </w:rPr>
        <w:t>»</w:t>
      </w:r>
      <w:r w:rsidR="00987AEE" w:rsidRPr="002B3CFC">
        <w:rPr>
          <w:rFonts w:ascii="PT Astra Serif" w:hAnsi="PT Astra Serif"/>
          <w:sz w:val="28"/>
          <w:szCs w:val="28"/>
        </w:rPr>
        <w:t xml:space="preserve"> </w:t>
      </w:r>
      <w:r>
        <w:rPr>
          <w:rFonts w:ascii="PT Astra Serif" w:hAnsi="PT Astra Serif"/>
          <w:sz w:val="28"/>
          <w:szCs w:val="28"/>
        </w:rPr>
        <w:t xml:space="preserve">расходование целевых средств на </w:t>
      </w:r>
      <w:r w:rsidR="00356446" w:rsidRPr="00ED2B93">
        <w:rPr>
          <w:rFonts w:ascii="PT Astra Serif" w:hAnsi="PT Astra Serif"/>
          <w:sz w:val="28"/>
          <w:szCs w:val="28"/>
        </w:rPr>
        <w:t>реализацию своих</w:t>
      </w:r>
      <w:r w:rsidR="005D445C" w:rsidRPr="00ED2B93">
        <w:rPr>
          <w:rFonts w:ascii="PT Astra Serif" w:hAnsi="PT Astra Serif"/>
          <w:sz w:val="28"/>
          <w:szCs w:val="28"/>
        </w:rPr>
        <w:t xml:space="preserve"> основных</w:t>
      </w:r>
      <w:r w:rsidR="00356446" w:rsidRPr="00ED2B93">
        <w:rPr>
          <w:rFonts w:ascii="PT Astra Serif" w:hAnsi="PT Astra Serif"/>
          <w:sz w:val="28"/>
          <w:szCs w:val="28"/>
        </w:rPr>
        <w:t xml:space="preserve"> полномочий, определенных Уставами, осуществляют на конкурсной основе, руководствуясь</w:t>
      </w:r>
      <w:r w:rsidR="005D445C" w:rsidRPr="00ED2B93">
        <w:rPr>
          <w:rFonts w:ascii="PT Astra Serif" w:hAnsi="PT Astra Serif"/>
          <w:sz w:val="28"/>
          <w:szCs w:val="28"/>
        </w:rPr>
        <w:t>,</w:t>
      </w:r>
      <w:r w:rsidR="00356446" w:rsidRPr="00ED2B93">
        <w:rPr>
          <w:rFonts w:ascii="PT Astra Serif" w:hAnsi="PT Astra Serif"/>
          <w:sz w:val="28"/>
          <w:szCs w:val="28"/>
        </w:rPr>
        <w:t xml:space="preserve"> соответственно</w:t>
      </w:r>
      <w:r w:rsidR="005D445C" w:rsidRPr="00ED2B93">
        <w:rPr>
          <w:rFonts w:ascii="PT Astra Serif" w:hAnsi="PT Astra Serif"/>
          <w:sz w:val="28"/>
          <w:szCs w:val="28"/>
        </w:rPr>
        <w:t>,</w:t>
      </w:r>
      <w:r w:rsidR="00356446" w:rsidRPr="00ED2B93">
        <w:rPr>
          <w:rFonts w:ascii="PT Astra Serif" w:hAnsi="PT Astra Serif"/>
          <w:sz w:val="28"/>
          <w:szCs w:val="28"/>
        </w:rPr>
        <w:t xml:space="preserve"> нормами Закона</w:t>
      </w:r>
      <w:r w:rsidR="00A63435" w:rsidRPr="00ED2B93">
        <w:rPr>
          <w:rFonts w:ascii="PT Astra Serif" w:hAnsi="PT Astra Serif"/>
          <w:sz w:val="28"/>
          <w:szCs w:val="28"/>
        </w:rPr>
        <w:t xml:space="preserve"> от 18.07.2011 </w:t>
      </w:r>
      <w:r w:rsidR="00356446" w:rsidRPr="00ED2B93">
        <w:rPr>
          <w:rFonts w:ascii="PT Astra Serif" w:hAnsi="PT Astra Serif"/>
          <w:sz w:val="28"/>
          <w:szCs w:val="28"/>
        </w:rPr>
        <w:t>№223-ФЗ</w:t>
      </w:r>
      <w:r w:rsidR="00A63435" w:rsidRPr="00ED2B93">
        <w:rPr>
          <w:rFonts w:ascii="PT Astra Serif" w:hAnsi="PT Astra Serif"/>
          <w:sz w:val="28"/>
          <w:szCs w:val="28"/>
        </w:rPr>
        <w:t xml:space="preserve"> «О закупках товаров, работ, услуг отдельными видами юридических лиц» </w:t>
      </w:r>
      <w:r w:rsidR="00356446" w:rsidRPr="00ED2B93">
        <w:rPr>
          <w:rFonts w:ascii="PT Astra Serif" w:hAnsi="PT Astra Serif"/>
          <w:sz w:val="28"/>
          <w:szCs w:val="28"/>
        </w:rPr>
        <w:t xml:space="preserve">и </w:t>
      </w:r>
      <w:r w:rsidR="00987AEE" w:rsidRPr="00ED2B93">
        <w:rPr>
          <w:rFonts w:ascii="PT Astra Serif" w:hAnsi="PT Astra Serif"/>
          <w:sz w:val="28"/>
          <w:szCs w:val="28"/>
        </w:rPr>
        <w:t>постановлени</w:t>
      </w:r>
      <w:r w:rsidR="00356446" w:rsidRPr="00ED2B93">
        <w:rPr>
          <w:rFonts w:ascii="PT Astra Serif" w:hAnsi="PT Astra Serif"/>
          <w:sz w:val="28"/>
          <w:szCs w:val="28"/>
        </w:rPr>
        <w:t>я</w:t>
      </w:r>
      <w:r w:rsidR="00987AEE" w:rsidRPr="00ED2B93">
        <w:rPr>
          <w:rFonts w:ascii="PT Astra Serif" w:hAnsi="PT Astra Serif"/>
          <w:sz w:val="28"/>
          <w:szCs w:val="28"/>
        </w:rPr>
        <w:t xml:space="preserve"> Правительства РФ от </w:t>
      </w:r>
      <w:r w:rsidR="00356446" w:rsidRPr="00ED2B93">
        <w:rPr>
          <w:rFonts w:ascii="PT Astra Serif" w:hAnsi="PT Astra Serif"/>
          <w:sz w:val="28"/>
          <w:szCs w:val="28"/>
        </w:rPr>
        <w:t xml:space="preserve">01.07.2016 </w:t>
      </w:r>
      <w:r w:rsidR="00356446" w:rsidRPr="00ED2B93">
        <w:rPr>
          <w:rFonts w:ascii="PT Astra Serif" w:hAnsi="PT Astra Serif"/>
          <w:sz w:val="28"/>
          <w:szCs w:val="28"/>
        </w:rPr>
        <w:lastRenderedPageBreak/>
        <w:t>№</w:t>
      </w:r>
      <w:r w:rsidR="00987AEE" w:rsidRPr="00ED2B93">
        <w:rPr>
          <w:rFonts w:ascii="PT Astra Serif" w:hAnsi="PT Astra Serif"/>
          <w:sz w:val="28"/>
          <w:szCs w:val="28"/>
        </w:rPr>
        <w:t>615 «О порядке привлечения подрядных организаций для оказания услу</w:t>
      </w:r>
      <w:r w:rsidR="00356446" w:rsidRPr="00ED2B93">
        <w:rPr>
          <w:rFonts w:ascii="PT Astra Serif" w:hAnsi="PT Astra Serif"/>
          <w:sz w:val="28"/>
          <w:szCs w:val="28"/>
        </w:rPr>
        <w:t>г</w:t>
      </w:r>
      <w:r w:rsidR="00987AEE" w:rsidRPr="00ED2B93">
        <w:rPr>
          <w:rFonts w:ascii="PT Astra Serif" w:hAnsi="PT Astra Serif"/>
          <w:sz w:val="28"/>
          <w:szCs w:val="28"/>
        </w:rPr>
        <w:t xml:space="preserve"> и (или) выполнения работ по капитальному ремонту общег</w:t>
      </w:r>
      <w:r w:rsidR="00356446" w:rsidRPr="00ED2B93">
        <w:rPr>
          <w:rFonts w:ascii="PT Astra Serif" w:hAnsi="PT Astra Serif"/>
          <w:sz w:val="28"/>
          <w:szCs w:val="28"/>
        </w:rPr>
        <w:t>о</w:t>
      </w:r>
      <w:r w:rsidR="00987AEE" w:rsidRPr="00ED2B93">
        <w:rPr>
          <w:rFonts w:ascii="PT Astra Serif" w:hAnsi="PT Astra Serif"/>
          <w:sz w:val="28"/>
          <w:szCs w:val="28"/>
        </w:rPr>
        <w:t xml:space="preserve">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A63435" w:rsidRPr="00ED2B93">
        <w:rPr>
          <w:rFonts w:ascii="PT Astra Serif" w:hAnsi="PT Astra Serif"/>
          <w:sz w:val="28"/>
          <w:szCs w:val="28"/>
        </w:rPr>
        <w:t>.</w:t>
      </w:r>
      <w:r w:rsidR="00987AEE" w:rsidRPr="00ED2B93">
        <w:rPr>
          <w:rFonts w:ascii="PT Astra Serif" w:hAnsi="PT Astra Serif"/>
          <w:sz w:val="28"/>
          <w:szCs w:val="28"/>
        </w:rPr>
        <w:t xml:space="preserve"> </w:t>
      </w:r>
    </w:p>
    <w:p w14:paraId="7096CB26" w14:textId="4341DE09" w:rsidR="00690E4C" w:rsidRDefault="00CB0EB5" w:rsidP="004E185B">
      <w:pPr>
        <w:spacing w:before="120" w:line="256" w:lineRule="auto"/>
        <w:ind w:firstLine="708"/>
        <w:jc w:val="both"/>
        <w:rPr>
          <w:rFonts w:ascii="PT Astra Serif" w:hAnsi="PT Astra Serif"/>
          <w:i/>
          <w:sz w:val="28"/>
          <w:szCs w:val="28"/>
        </w:rPr>
      </w:pPr>
      <w:r w:rsidRPr="00ED2B93">
        <w:rPr>
          <w:rFonts w:ascii="PT Astra Serif" w:hAnsi="PT Astra Serif"/>
          <w:sz w:val="28"/>
          <w:szCs w:val="28"/>
        </w:rPr>
        <w:t>При этом расходование средств субсидий, выделенных из областного бюджета на финансовое обеспечение своей деятельности указанные фонды также осуществляют без проведения конкурентных процедур.</w:t>
      </w:r>
      <w:r w:rsidR="00987AEE" w:rsidRPr="00ED2B93">
        <w:rPr>
          <w:rFonts w:ascii="PT Astra Serif" w:hAnsi="PT Astra Serif"/>
          <w:i/>
          <w:sz w:val="28"/>
          <w:szCs w:val="28"/>
        </w:rPr>
        <w:t xml:space="preserve">  </w:t>
      </w:r>
    </w:p>
    <w:p w14:paraId="78BD2661" w14:textId="07B31205" w:rsidR="00A96502" w:rsidRPr="007E766A" w:rsidRDefault="007E766A" w:rsidP="00CB0EB5">
      <w:pPr>
        <w:pStyle w:val="ConsPlusTitle"/>
        <w:jc w:val="both"/>
        <w:rPr>
          <w:rFonts w:ascii="PT Astra Serif" w:hAnsi="PT Astra Serif"/>
          <w:b w:val="0"/>
          <w:bCs/>
          <w:iCs/>
          <w:sz w:val="28"/>
          <w:szCs w:val="28"/>
        </w:rPr>
      </w:pPr>
      <w:r>
        <w:rPr>
          <w:rFonts w:ascii="PT Astra Serif" w:hAnsi="PT Astra Serif"/>
          <w:i/>
          <w:sz w:val="28"/>
          <w:szCs w:val="28"/>
        </w:rPr>
        <w:t xml:space="preserve">         </w:t>
      </w:r>
      <w:r>
        <w:rPr>
          <w:rFonts w:ascii="PT Astra Serif" w:hAnsi="PT Astra Serif"/>
          <w:b w:val="0"/>
          <w:bCs/>
          <w:iCs/>
          <w:sz w:val="28"/>
          <w:szCs w:val="28"/>
        </w:rPr>
        <w:t xml:space="preserve"> </w:t>
      </w:r>
    </w:p>
    <w:p w14:paraId="6C5AEE55" w14:textId="3BA6CADB" w:rsidR="00506C8B" w:rsidRPr="00ED2B93" w:rsidRDefault="00506C8B" w:rsidP="00506C8B">
      <w:pPr>
        <w:ind w:firstLine="709"/>
        <w:jc w:val="both"/>
        <w:rPr>
          <w:rFonts w:ascii="PT Astra Serif" w:hAnsi="PT Astra Serif"/>
          <w:b/>
          <w:bCs/>
          <w:sz w:val="28"/>
          <w:szCs w:val="28"/>
        </w:rPr>
      </w:pPr>
      <w:r w:rsidRPr="00ED2B93">
        <w:rPr>
          <w:rFonts w:ascii="PT Astra Serif" w:hAnsi="PT Astra Serif"/>
          <w:b/>
          <w:bCs/>
          <w:color w:val="000000"/>
          <w:sz w:val="28"/>
          <w:szCs w:val="28"/>
        </w:rPr>
        <w:t xml:space="preserve">Предложения Счётной палаты Ульяновской области </w:t>
      </w:r>
      <w:r w:rsidRPr="00ED2B93">
        <w:rPr>
          <w:rFonts w:ascii="PT Astra Serif" w:hAnsi="PT Astra Serif"/>
          <w:b/>
          <w:bCs/>
          <w:sz w:val="28"/>
          <w:szCs w:val="28"/>
        </w:rPr>
        <w:t>по итогам экспертно-аналитического мероприятия:</w:t>
      </w:r>
    </w:p>
    <w:p w14:paraId="4984D930" w14:textId="77777777" w:rsidR="00105DDD" w:rsidRPr="00105DDD" w:rsidRDefault="00105DDD" w:rsidP="00105DDD">
      <w:pPr>
        <w:spacing w:before="120"/>
        <w:ind w:firstLine="709"/>
        <w:jc w:val="both"/>
        <w:rPr>
          <w:rFonts w:ascii="PT Astra Serif" w:hAnsi="PT Astra Serif"/>
          <w:sz w:val="28"/>
          <w:szCs w:val="28"/>
        </w:rPr>
      </w:pPr>
      <w:r w:rsidRPr="00105DDD">
        <w:rPr>
          <w:rFonts w:ascii="PT Astra Serif" w:hAnsi="PT Astra Serif"/>
          <w:sz w:val="28"/>
          <w:szCs w:val="28"/>
        </w:rPr>
        <w:t>1. Провести аудит штатных расписаний, с сокращением имеющихся в течение длительного периода времени всех вакантных ставок, превышающих 10% от общей штатной численности. Рассмотреть целесообразность сокращения ставок при условии выполнения ряда работ по договорам гражданско-правового характера.</w:t>
      </w:r>
    </w:p>
    <w:p w14:paraId="0590ED12" w14:textId="77777777" w:rsidR="00105DDD" w:rsidRPr="00105DDD" w:rsidRDefault="00105DDD" w:rsidP="00105DDD">
      <w:pPr>
        <w:spacing w:before="120"/>
        <w:ind w:firstLine="709"/>
        <w:jc w:val="both"/>
        <w:rPr>
          <w:rFonts w:ascii="PT Astra Serif" w:hAnsi="PT Astra Serif"/>
          <w:sz w:val="28"/>
          <w:szCs w:val="28"/>
        </w:rPr>
      </w:pPr>
      <w:r w:rsidRPr="00105DDD">
        <w:rPr>
          <w:rFonts w:ascii="PT Astra Serif" w:hAnsi="PT Astra Serif"/>
          <w:sz w:val="28"/>
          <w:szCs w:val="28"/>
        </w:rPr>
        <w:t>2. Принять меры к созданию и осуществлению реальной деятельности в каждой НКО, финансируемой из областного бюджета, Наблюдательных (Попечительских) советов и ревизионных комиссий. В состав ревизионных комиссий целесообразно включать в том числе представителей от органа исполнительной власти, осуществляющего финансирование НКО.</w:t>
      </w:r>
    </w:p>
    <w:p w14:paraId="23E38204" w14:textId="77777777" w:rsidR="00105DDD" w:rsidRPr="00105DDD" w:rsidRDefault="00105DDD" w:rsidP="00105DDD">
      <w:pPr>
        <w:spacing w:before="120"/>
        <w:ind w:firstLine="709"/>
        <w:jc w:val="both"/>
        <w:rPr>
          <w:rFonts w:ascii="PT Astra Serif" w:hAnsi="PT Astra Serif"/>
          <w:sz w:val="28"/>
          <w:szCs w:val="28"/>
        </w:rPr>
      </w:pPr>
      <w:r w:rsidRPr="00105DDD">
        <w:rPr>
          <w:rFonts w:ascii="PT Astra Serif" w:hAnsi="PT Astra Serif"/>
          <w:sz w:val="28"/>
          <w:szCs w:val="28"/>
        </w:rPr>
        <w:t xml:space="preserve">Необходимо актуализировать нормативно-правовые акты НКО в части состава органов управления и контроля за деятельностью организации, в т.ч. определения состава и руководителя Наблюдательного совета. </w:t>
      </w:r>
    </w:p>
    <w:p w14:paraId="1D1F9030" w14:textId="77777777" w:rsidR="00105DDD" w:rsidRPr="00105DDD" w:rsidRDefault="00105DDD" w:rsidP="00105DDD">
      <w:pPr>
        <w:spacing w:before="120"/>
        <w:ind w:firstLine="709"/>
        <w:jc w:val="both"/>
        <w:rPr>
          <w:rFonts w:ascii="PT Astra Serif" w:hAnsi="PT Astra Serif"/>
          <w:sz w:val="28"/>
          <w:szCs w:val="28"/>
        </w:rPr>
      </w:pPr>
      <w:r w:rsidRPr="00105DDD">
        <w:rPr>
          <w:rFonts w:ascii="PT Astra Serif" w:hAnsi="PT Astra Serif"/>
          <w:sz w:val="28"/>
          <w:szCs w:val="28"/>
        </w:rPr>
        <w:t>3. В срок до 31.12.2021 рассмотреть вопрос о целесообразности сохранения в качестве самостоятельного юридического лица следующих НКО:</w:t>
      </w:r>
    </w:p>
    <w:p w14:paraId="5EEB4CD0" w14:textId="77777777" w:rsidR="00105DDD" w:rsidRPr="00105DDD" w:rsidRDefault="00105DDD" w:rsidP="00105DDD">
      <w:pPr>
        <w:spacing w:before="120"/>
        <w:ind w:firstLine="709"/>
        <w:jc w:val="both"/>
        <w:rPr>
          <w:rFonts w:ascii="PT Astra Serif" w:hAnsi="PT Astra Serif"/>
          <w:sz w:val="28"/>
          <w:szCs w:val="28"/>
        </w:rPr>
      </w:pPr>
      <w:r w:rsidRPr="00105DDD">
        <w:rPr>
          <w:rFonts w:ascii="PT Astra Serif" w:hAnsi="PT Astra Serif"/>
          <w:sz w:val="28"/>
          <w:szCs w:val="28"/>
        </w:rPr>
        <w:t>- Автономная некоммерческая организация «Агентство здорового и социального питания»;</w:t>
      </w:r>
    </w:p>
    <w:p w14:paraId="03EEBD6E" w14:textId="77777777" w:rsidR="00105DDD" w:rsidRPr="00105DDD" w:rsidRDefault="00105DDD" w:rsidP="00105DDD">
      <w:pPr>
        <w:spacing w:before="120"/>
        <w:ind w:firstLine="709"/>
        <w:jc w:val="both"/>
        <w:rPr>
          <w:rFonts w:ascii="PT Astra Serif" w:hAnsi="PT Astra Serif"/>
          <w:sz w:val="28"/>
          <w:szCs w:val="28"/>
        </w:rPr>
      </w:pPr>
      <w:r w:rsidRPr="00105DDD">
        <w:rPr>
          <w:rFonts w:ascii="PT Astra Serif" w:hAnsi="PT Astra Serif"/>
          <w:sz w:val="28"/>
          <w:szCs w:val="28"/>
        </w:rPr>
        <w:t>- Фонд «Развитие Физической Культуры и Спорта «Триумф»;</w:t>
      </w:r>
    </w:p>
    <w:p w14:paraId="78E5CDB8" w14:textId="77777777" w:rsidR="00105DDD" w:rsidRPr="00105DDD" w:rsidRDefault="00105DDD" w:rsidP="00105DDD">
      <w:pPr>
        <w:spacing w:before="120"/>
        <w:ind w:firstLine="709"/>
        <w:jc w:val="both"/>
        <w:rPr>
          <w:rFonts w:ascii="PT Astra Serif" w:hAnsi="PT Astra Serif"/>
          <w:sz w:val="28"/>
          <w:szCs w:val="28"/>
        </w:rPr>
      </w:pPr>
      <w:r w:rsidRPr="00105DDD">
        <w:rPr>
          <w:rFonts w:ascii="PT Astra Serif" w:hAnsi="PT Astra Serif"/>
          <w:sz w:val="28"/>
          <w:szCs w:val="28"/>
        </w:rPr>
        <w:t>- Фонд социального, культурного и экономического развития города Димитровграда;</w:t>
      </w:r>
    </w:p>
    <w:p w14:paraId="231204DB" w14:textId="77777777" w:rsidR="00105DDD" w:rsidRPr="00105DDD" w:rsidRDefault="00105DDD" w:rsidP="00105DDD">
      <w:pPr>
        <w:spacing w:before="120"/>
        <w:ind w:firstLine="709"/>
        <w:jc w:val="both"/>
        <w:rPr>
          <w:rFonts w:ascii="PT Astra Serif" w:hAnsi="PT Astra Serif"/>
          <w:sz w:val="28"/>
          <w:szCs w:val="28"/>
        </w:rPr>
      </w:pPr>
      <w:r w:rsidRPr="00105DDD">
        <w:rPr>
          <w:rFonts w:ascii="PT Astra Serif" w:hAnsi="PT Astra Serif"/>
          <w:sz w:val="28"/>
          <w:szCs w:val="28"/>
        </w:rPr>
        <w:t>- Фонд «Центр развития государственно-частного партнёрства Ульяновской области».</w:t>
      </w:r>
    </w:p>
    <w:p w14:paraId="2C2810EF" w14:textId="77777777" w:rsidR="00105DDD" w:rsidRPr="00105DDD" w:rsidRDefault="00105DDD" w:rsidP="00105DDD">
      <w:pPr>
        <w:pStyle w:val="ConsPlusNormal"/>
        <w:spacing w:before="120"/>
        <w:ind w:firstLine="709"/>
        <w:rPr>
          <w:rFonts w:ascii="PT Astra Serif" w:hAnsi="PT Astra Serif"/>
          <w:sz w:val="28"/>
          <w:szCs w:val="28"/>
        </w:rPr>
      </w:pPr>
      <w:r w:rsidRPr="00105DDD">
        <w:rPr>
          <w:rFonts w:ascii="PT Astra Serif" w:hAnsi="PT Astra Serif"/>
          <w:sz w:val="28"/>
          <w:szCs w:val="28"/>
        </w:rPr>
        <w:t>4. Целесообразно устанавливать не менее трех-четырех количественных показателей результативности предоставления субсидии. При этом в Правилах предоставления субсидий и соглашениях в обязательном порядке должен быть предусмотрен механизм расчета возврата части субсидии пропорционально не достижению установленных показателей результативности.</w:t>
      </w:r>
    </w:p>
    <w:p w14:paraId="0E203A24" w14:textId="77777777" w:rsidR="00105DDD" w:rsidRPr="00105DDD" w:rsidRDefault="00105DDD" w:rsidP="00105DDD">
      <w:pPr>
        <w:spacing w:before="120"/>
        <w:ind w:firstLine="709"/>
        <w:jc w:val="both"/>
        <w:rPr>
          <w:rFonts w:ascii="PT Astra Serif" w:hAnsi="PT Astra Serif"/>
          <w:snapToGrid w:val="0"/>
          <w:sz w:val="28"/>
          <w:szCs w:val="28"/>
        </w:rPr>
      </w:pPr>
      <w:r w:rsidRPr="00105DDD">
        <w:rPr>
          <w:rFonts w:ascii="PT Astra Serif" w:hAnsi="PT Astra Serif"/>
          <w:snapToGrid w:val="0"/>
          <w:sz w:val="28"/>
          <w:szCs w:val="28"/>
        </w:rPr>
        <w:lastRenderedPageBreak/>
        <w:t>5. В качестве одного из показателей результативности деятельности предусмотреть объем средств, привлеченных из внебюджетных источников, для следующих НКО:</w:t>
      </w:r>
    </w:p>
    <w:p w14:paraId="05632144" w14:textId="77777777" w:rsidR="00105DDD" w:rsidRPr="00105DDD" w:rsidRDefault="00105DDD" w:rsidP="00105DDD">
      <w:pPr>
        <w:spacing w:before="120"/>
        <w:ind w:firstLine="709"/>
        <w:jc w:val="both"/>
        <w:rPr>
          <w:rFonts w:ascii="PT Astra Serif" w:hAnsi="PT Astra Serif"/>
          <w:snapToGrid w:val="0"/>
          <w:sz w:val="28"/>
          <w:szCs w:val="28"/>
        </w:rPr>
      </w:pPr>
      <w:r w:rsidRPr="00105DDD">
        <w:rPr>
          <w:rFonts w:ascii="PT Astra Serif" w:hAnsi="PT Astra Serif"/>
          <w:snapToGrid w:val="0"/>
          <w:sz w:val="28"/>
          <w:szCs w:val="28"/>
        </w:rPr>
        <w:t xml:space="preserve"> - АНО «Агентство инновационного развития Ульяновской области»;</w:t>
      </w:r>
    </w:p>
    <w:p w14:paraId="46FFEB4B" w14:textId="77777777" w:rsidR="00105DDD" w:rsidRPr="00105DDD" w:rsidRDefault="00105DDD" w:rsidP="00105DDD">
      <w:pPr>
        <w:spacing w:before="120"/>
        <w:ind w:firstLine="709"/>
        <w:jc w:val="both"/>
        <w:rPr>
          <w:rFonts w:ascii="PT Astra Serif" w:hAnsi="PT Astra Serif"/>
          <w:snapToGrid w:val="0"/>
          <w:sz w:val="28"/>
          <w:szCs w:val="28"/>
        </w:rPr>
      </w:pPr>
      <w:r w:rsidRPr="00105DDD">
        <w:rPr>
          <w:rFonts w:ascii="PT Astra Serif" w:hAnsi="PT Astra Serif"/>
          <w:snapToGrid w:val="0"/>
          <w:sz w:val="28"/>
          <w:szCs w:val="28"/>
        </w:rPr>
        <w:t>- АНО ДО «Агентство технологического развития Ульяновской области»;</w:t>
      </w:r>
    </w:p>
    <w:p w14:paraId="62F281EC" w14:textId="77777777" w:rsidR="00105DDD" w:rsidRPr="00105DDD" w:rsidRDefault="00105DDD" w:rsidP="00105DDD">
      <w:pPr>
        <w:spacing w:before="120"/>
        <w:ind w:firstLine="709"/>
        <w:jc w:val="both"/>
        <w:rPr>
          <w:rFonts w:ascii="PT Astra Serif" w:hAnsi="PT Astra Serif"/>
          <w:snapToGrid w:val="0"/>
          <w:sz w:val="28"/>
          <w:szCs w:val="28"/>
        </w:rPr>
      </w:pPr>
      <w:r w:rsidRPr="00105DDD">
        <w:rPr>
          <w:rFonts w:ascii="PT Astra Serif" w:hAnsi="PT Astra Serif"/>
          <w:snapToGrid w:val="0"/>
          <w:sz w:val="28"/>
          <w:szCs w:val="28"/>
        </w:rPr>
        <w:t>- АНО ДПО «Корпоративный университет Ульяновской области»;</w:t>
      </w:r>
    </w:p>
    <w:p w14:paraId="0C6F273C" w14:textId="77777777" w:rsidR="00105DDD" w:rsidRPr="00105DDD" w:rsidRDefault="00105DDD" w:rsidP="00105DDD">
      <w:pPr>
        <w:spacing w:before="120"/>
        <w:ind w:firstLine="709"/>
        <w:jc w:val="both"/>
        <w:rPr>
          <w:rFonts w:ascii="PT Astra Serif" w:hAnsi="PT Astra Serif"/>
          <w:snapToGrid w:val="0"/>
          <w:sz w:val="28"/>
          <w:szCs w:val="28"/>
        </w:rPr>
      </w:pPr>
      <w:r w:rsidRPr="00105DDD">
        <w:rPr>
          <w:rFonts w:ascii="PT Astra Serif" w:hAnsi="PT Astra Serif"/>
          <w:snapToGrid w:val="0"/>
          <w:sz w:val="28"/>
          <w:szCs w:val="28"/>
        </w:rPr>
        <w:t>- АНО «Центр стратегических исследований Ульяновской области»;</w:t>
      </w:r>
    </w:p>
    <w:p w14:paraId="1F40DCE0" w14:textId="77777777" w:rsidR="00105DDD" w:rsidRPr="00105DDD" w:rsidRDefault="00105DDD" w:rsidP="00105DDD">
      <w:pPr>
        <w:spacing w:before="120"/>
        <w:ind w:firstLine="709"/>
        <w:jc w:val="both"/>
        <w:rPr>
          <w:rFonts w:ascii="PT Astra Serif" w:hAnsi="PT Astra Serif"/>
          <w:snapToGrid w:val="0"/>
          <w:sz w:val="28"/>
          <w:szCs w:val="28"/>
        </w:rPr>
      </w:pPr>
      <w:r w:rsidRPr="00105DDD">
        <w:rPr>
          <w:rFonts w:ascii="PT Astra Serif" w:hAnsi="PT Astra Serif"/>
          <w:snapToGrid w:val="0"/>
          <w:sz w:val="28"/>
          <w:szCs w:val="28"/>
        </w:rPr>
        <w:t>- Фонд «Ульяновск - культурная столица»;</w:t>
      </w:r>
    </w:p>
    <w:p w14:paraId="16663A12" w14:textId="77777777" w:rsidR="00105DDD" w:rsidRPr="00105DDD" w:rsidRDefault="00105DDD" w:rsidP="00105DDD">
      <w:pPr>
        <w:spacing w:before="120"/>
        <w:ind w:firstLine="709"/>
        <w:jc w:val="both"/>
        <w:rPr>
          <w:rFonts w:ascii="PT Astra Serif" w:hAnsi="PT Astra Serif"/>
          <w:snapToGrid w:val="0"/>
          <w:sz w:val="28"/>
          <w:szCs w:val="28"/>
        </w:rPr>
      </w:pPr>
      <w:r w:rsidRPr="00105DDD">
        <w:rPr>
          <w:rFonts w:ascii="PT Astra Serif" w:hAnsi="PT Astra Serif"/>
          <w:snapToGrid w:val="0"/>
          <w:sz w:val="28"/>
          <w:szCs w:val="28"/>
        </w:rPr>
        <w:t>- Фонд поддержки изобразительного искусства «Пластовская осень»;</w:t>
      </w:r>
    </w:p>
    <w:p w14:paraId="6ACE7CF5" w14:textId="77777777" w:rsidR="00105DDD" w:rsidRPr="00105DDD" w:rsidRDefault="00105DDD" w:rsidP="00105DDD">
      <w:pPr>
        <w:spacing w:before="120"/>
        <w:ind w:firstLine="709"/>
        <w:jc w:val="both"/>
        <w:rPr>
          <w:rFonts w:ascii="PT Astra Serif" w:hAnsi="PT Astra Serif"/>
          <w:snapToGrid w:val="0"/>
          <w:sz w:val="28"/>
          <w:szCs w:val="28"/>
        </w:rPr>
      </w:pPr>
      <w:r w:rsidRPr="00105DDD">
        <w:rPr>
          <w:rFonts w:ascii="PT Astra Serif" w:hAnsi="PT Astra Serif"/>
          <w:snapToGrid w:val="0"/>
          <w:sz w:val="28"/>
          <w:szCs w:val="28"/>
        </w:rPr>
        <w:t>- Фонд развития информационных технологий Ульяновской области.</w:t>
      </w:r>
    </w:p>
    <w:p w14:paraId="5A27F5F4" w14:textId="77777777" w:rsidR="00105DDD" w:rsidRPr="00105DDD" w:rsidRDefault="00105DDD" w:rsidP="00105DDD">
      <w:pPr>
        <w:pStyle w:val="ConsPlusNormal"/>
        <w:spacing w:before="120"/>
        <w:ind w:firstLine="709"/>
        <w:rPr>
          <w:rFonts w:ascii="PT Astra Serif" w:hAnsi="PT Astra Serif"/>
          <w:sz w:val="28"/>
          <w:szCs w:val="28"/>
        </w:rPr>
      </w:pPr>
      <w:r w:rsidRPr="00105DDD">
        <w:rPr>
          <w:rFonts w:ascii="PT Astra Serif" w:hAnsi="PT Astra Serif"/>
          <w:sz w:val="28"/>
          <w:szCs w:val="28"/>
        </w:rPr>
        <w:t>6. Взять на контроль процесс ликвидации АНО «</w:t>
      </w:r>
      <w:proofErr w:type="spellStart"/>
      <w:r w:rsidRPr="00105DDD">
        <w:rPr>
          <w:rFonts w:ascii="PT Astra Serif" w:hAnsi="PT Astra Serif"/>
          <w:sz w:val="28"/>
          <w:szCs w:val="28"/>
        </w:rPr>
        <w:t>Улконгресс</w:t>
      </w:r>
      <w:proofErr w:type="spellEnd"/>
      <w:r w:rsidRPr="00105DDD">
        <w:rPr>
          <w:rFonts w:ascii="PT Astra Serif" w:hAnsi="PT Astra Serif"/>
          <w:sz w:val="28"/>
          <w:szCs w:val="28"/>
        </w:rPr>
        <w:t xml:space="preserve">». Определить должностное лицо в Правительстве Ульяновской области, осуществляющее контроль за ходом процедуры ликвидации. </w:t>
      </w:r>
    </w:p>
    <w:p w14:paraId="294E6580" w14:textId="77777777" w:rsidR="00105DDD" w:rsidRPr="00105DDD" w:rsidRDefault="00105DDD" w:rsidP="00105DDD">
      <w:pPr>
        <w:ind w:firstLine="709"/>
        <w:jc w:val="both"/>
        <w:rPr>
          <w:rFonts w:ascii="PT Astra Serif" w:hAnsi="PT Astra Serif"/>
          <w:snapToGrid w:val="0"/>
          <w:sz w:val="28"/>
          <w:szCs w:val="28"/>
        </w:rPr>
      </w:pPr>
      <w:r w:rsidRPr="00105DDD">
        <w:rPr>
          <w:rFonts w:ascii="PT Astra Serif" w:hAnsi="PT Astra Serif"/>
          <w:snapToGrid w:val="0"/>
          <w:sz w:val="28"/>
          <w:szCs w:val="28"/>
        </w:rPr>
        <w:t>7. Разработать единые для всех НКО, получающих субсидии из областного бюджета, методические рекомендации по осуществлению закупок, предусматривающие необходимость формирования цены контракта на основе анализа рыночных цен и условия, когда закупки за счет бюджетных средств должны осуществляться исключительно на конкурентной основе.</w:t>
      </w:r>
    </w:p>
    <w:p w14:paraId="2F2F8532" w14:textId="00B4449A" w:rsidR="00172DDA" w:rsidRDefault="00172DDA" w:rsidP="00BA0302">
      <w:pPr>
        <w:ind w:firstLine="709"/>
        <w:jc w:val="both"/>
        <w:rPr>
          <w:rFonts w:ascii="PT Astra Serif" w:hAnsi="PT Astra Serif"/>
          <w:sz w:val="28"/>
          <w:szCs w:val="28"/>
        </w:rPr>
      </w:pPr>
    </w:p>
    <w:p w14:paraId="1EB87461" w14:textId="166CF2A2" w:rsidR="00C223A0" w:rsidRDefault="00C223A0" w:rsidP="00BA0302">
      <w:pPr>
        <w:ind w:firstLine="709"/>
        <w:jc w:val="both"/>
        <w:rPr>
          <w:rFonts w:ascii="PT Astra Serif" w:hAnsi="PT Astra Serif"/>
          <w:sz w:val="28"/>
          <w:szCs w:val="28"/>
        </w:rPr>
      </w:pPr>
    </w:p>
    <w:p w14:paraId="6CA4E05B" w14:textId="77777777" w:rsidR="001A0114" w:rsidRPr="00ED2B93" w:rsidRDefault="001A0114" w:rsidP="00BA0302">
      <w:pPr>
        <w:ind w:firstLine="709"/>
        <w:jc w:val="both"/>
        <w:rPr>
          <w:rFonts w:ascii="PT Astra Serif" w:hAnsi="PT Astra Serif"/>
          <w:sz w:val="28"/>
          <w:szCs w:val="28"/>
        </w:rPr>
      </w:pPr>
    </w:p>
    <w:p w14:paraId="2E492960" w14:textId="77777777" w:rsidR="001C2DD2" w:rsidRPr="00ED2B93" w:rsidRDefault="001C2DD2" w:rsidP="001C2DD2">
      <w:pPr>
        <w:spacing w:line="230" w:lineRule="auto"/>
        <w:ind w:left="426"/>
        <w:jc w:val="both"/>
        <w:rPr>
          <w:rFonts w:ascii="PT Astra Serif" w:hAnsi="PT Astra Serif"/>
          <w:bCs/>
          <w:sz w:val="28"/>
          <w:szCs w:val="28"/>
        </w:rPr>
      </w:pPr>
      <w:r w:rsidRPr="00ED2B93">
        <w:rPr>
          <w:rFonts w:ascii="PT Astra Serif" w:hAnsi="PT Astra Serif"/>
          <w:bCs/>
          <w:sz w:val="28"/>
          <w:szCs w:val="28"/>
        </w:rPr>
        <w:t xml:space="preserve">Заместитель Председателя  </w:t>
      </w:r>
    </w:p>
    <w:p w14:paraId="47C51221" w14:textId="77777777" w:rsidR="001C2DD2" w:rsidRPr="00ED2B93" w:rsidRDefault="001C2DD2" w:rsidP="001C2DD2">
      <w:pPr>
        <w:spacing w:line="230" w:lineRule="auto"/>
        <w:ind w:left="426"/>
        <w:rPr>
          <w:rFonts w:ascii="PT Astra Serif" w:hAnsi="PT Astra Serif"/>
          <w:bCs/>
          <w:sz w:val="28"/>
          <w:szCs w:val="28"/>
        </w:rPr>
      </w:pPr>
      <w:r w:rsidRPr="00ED2B93">
        <w:rPr>
          <w:rFonts w:ascii="PT Astra Serif" w:hAnsi="PT Astra Serif"/>
          <w:bCs/>
          <w:sz w:val="28"/>
          <w:szCs w:val="28"/>
        </w:rPr>
        <w:t>Счетной палаты</w:t>
      </w:r>
    </w:p>
    <w:p w14:paraId="1A8882CC" w14:textId="336C8CB9" w:rsidR="0087335A" w:rsidRPr="00ED2B93" w:rsidRDefault="001C2DD2" w:rsidP="00D960DD">
      <w:pPr>
        <w:spacing w:line="230" w:lineRule="auto"/>
        <w:ind w:left="426"/>
        <w:rPr>
          <w:rFonts w:ascii="PT Astra Serif" w:hAnsi="PT Astra Serif"/>
          <w:bCs/>
          <w:sz w:val="28"/>
          <w:szCs w:val="28"/>
        </w:rPr>
      </w:pPr>
      <w:r w:rsidRPr="00ED2B93">
        <w:rPr>
          <w:rFonts w:ascii="PT Astra Serif" w:hAnsi="PT Astra Serif"/>
          <w:bCs/>
          <w:sz w:val="28"/>
          <w:szCs w:val="28"/>
        </w:rPr>
        <w:t xml:space="preserve">Ульяновской области                                          </w:t>
      </w:r>
      <w:r w:rsidR="00052754" w:rsidRPr="00ED2B93">
        <w:rPr>
          <w:rFonts w:ascii="PT Astra Serif" w:hAnsi="PT Astra Serif"/>
          <w:bCs/>
          <w:sz w:val="28"/>
          <w:szCs w:val="28"/>
        </w:rPr>
        <w:t xml:space="preserve">      </w:t>
      </w:r>
      <w:r w:rsidRPr="00ED2B93">
        <w:rPr>
          <w:rFonts w:ascii="PT Astra Serif" w:hAnsi="PT Astra Serif"/>
          <w:bCs/>
          <w:sz w:val="28"/>
          <w:szCs w:val="28"/>
        </w:rPr>
        <w:t xml:space="preserve">                  </w:t>
      </w:r>
      <w:r w:rsidR="00552D35" w:rsidRPr="00ED2B93">
        <w:rPr>
          <w:rFonts w:ascii="PT Astra Serif" w:hAnsi="PT Astra Serif"/>
          <w:bCs/>
          <w:sz w:val="28"/>
          <w:szCs w:val="28"/>
        </w:rPr>
        <w:t>О.В. Максимов</w:t>
      </w:r>
    </w:p>
    <w:sectPr w:rsidR="0087335A" w:rsidRPr="00ED2B93" w:rsidSect="00731E61">
      <w:headerReference w:type="even" r:id="rId16"/>
      <w:headerReference w:type="default" r:id="rId17"/>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B4BA" w14:textId="77777777" w:rsidR="0000490B" w:rsidRDefault="0000490B" w:rsidP="00EE74DB">
      <w:r>
        <w:separator/>
      </w:r>
    </w:p>
  </w:endnote>
  <w:endnote w:type="continuationSeparator" w:id="0">
    <w:p w14:paraId="211239F0" w14:textId="77777777" w:rsidR="0000490B" w:rsidRDefault="0000490B" w:rsidP="00EE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BoldMTBold">
    <w:altName w:val="Arial"/>
    <w:panose1 w:val="00000000000000000000"/>
    <w:charset w:val="CC"/>
    <w:family w:val="auto"/>
    <w:notTrueType/>
    <w:pitch w:val="default"/>
    <w:sig w:usb0="00000201" w:usb1="00000000" w:usb2="00000000" w:usb3="00000000" w:csb0="00000004"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A370" w14:textId="77777777" w:rsidR="0000490B" w:rsidRDefault="0000490B" w:rsidP="00EE74DB">
      <w:r>
        <w:separator/>
      </w:r>
    </w:p>
  </w:footnote>
  <w:footnote w:type="continuationSeparator" w:id="0">
    <w:p w14:paraId="4499A9EC" w14:textId="77777777" w:rsidR="0000490B" w:rsidRDefault="0000490B" w:rsidP="00EE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AFC2" w14:textId="77777777" w:rsidR="00DE7968" w:rsidRDefault="00DE7968" w:rsidP="002071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E809A4B" w14:textId="77777777" w:rsidR="00DE7968" w:rsidRDefault="00DE79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18FB" w14:textId="69B78144" w:rsidR="00DE7968" w:rsidRDefault="00DE7968" w:rsidP="002071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30</w:t>
    </w:r>
    <w:r>
      <w:rPr>
        <w:rStyle w:val="a5"/>
      </w:rPr>
      <w:fldChar w:fldCharType="end"/>
    </w:r>
  </w:p>
  <w:p w14:paraId="6F813311" w14:textId="77777777" w:rsidR="00DE7968" w:rsidRDefault="00DE79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B7F"/>
    <w:multiLevelType w:val="hybridMultilevel"/>
    <w:tmpl w:val="EB06E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172BA"/>
    <w:multiLevelType w:val="hybridMultilevel"/>
    <w:tmpl w:val="FA2AA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30A35"/>
    <w:multiLevelType w:val="hybridMultilevel"/>
    <w:tmpl w:val="D15E7ECC"/>
    <w:lvl w:ilvl="0" w:tplc="E6A009CA">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5B15F0"/>
    <w:multiLevelType w:val="hybridMultilevel"/>
    <w:tmpl w:val="441EC88A"/>
    <w:lvl w:ilvl="0" w:tplc="6096D51C">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D8B3329"/>
    <w:multiLevelType w:val="hybridMultilevel"/>
    <w:tmpl w:val="87F4274E"/>
    <w:lvl w:ilvl="0" w:tplc="3858EC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173997"/>
    <w:multiLevelType w:val="hybridMultilevel"/>
    <w:tmpl w:val="21C01E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08323A0"/>
    <w:multiLevelType w:val="hybridMultilevel"/>
    <w:tmpl w:val="078CCDD0"/>
    <w:lvl w:ilvl="0" w:tplc="C46AC1F2">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11D71CB5"/>
    <w:multiLevelType w:val="hybridMultilevel"/>
    <w:tmpl w:val="EBEEBC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E5742F"/>
    <w:multiLevelType w:val="hybridMultilevel"/>
    <w:tmpl w:val="ED4C27D8"/>
    <w:lvl w:ilvl="0" w:tplc="EF0653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4F23AA9"/>
    <w:multiLevelType w:val="multilevel"/>
    <w:tmpl w:val="16203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CB4EC6"/>
    <w:multiLevelType w:val="hybridMultilevel"/>
    <w:tmpl w:val="8C10D7EA"/>
    <w:lvl w:ilvl="0" w:tplc="C51A0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C9363A"/>
    <w:multiLevelType w:val="hybridMultilevel"/>
    <w:tmpl w:val="E7A2CD1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F007A28"/>
    <w:multiLevelType w:val="hybridMultilevel"/>
    <w:tmpl w:val="4BF6881A"/>
    <w:lvl w:ilvl="0" w:tplc="B582E7C6">
      <w:start w:val="1"/>
      <w:numFmt w:val="bullet"/>
      <w:lvlText w:val="-"/>
      <w:lvlJc w:val="left"/>
      <w:pPr>
        <w:tabs>
          <w:tab w:val="num" w:pos="720"/>
        </w:tabs>
        <w:ind w:left="720" w:hanging="360"/>
      </w:pPr>
      <w:rPr>
        <w:rFonts w:ascii="Times New Roman" w:hAnsi="Times New Roman" w:hint="default"/>
      </w:rPr>
    </w:lvl>
    <w:lvl w:ilvl="1" w:tplc="5B64A312" w:tentative="1">
      <w:start w:val="1"/>
      <w:numFmt w:val="bullet"/>
      <w:lvlText w:val="-"/>
      <w:lvlJc w:val="left"/>
      <w:pPr>
        <w:tabs>
          <w:tab w:val="num" w:pos="1440"/>
        </w:tabs>
        <w:ind w:left="1440" w:hanging="360"/>
      </w:pPr>
      <w:rPr>
        <w:rFonts w:ascii="Times New Roman" w:hAnsi="Times New Roman" w:hint="default"/>
      </w:rPr>
    </w:lvl>
    <w:lvl w:ilvl="2" w:tplc="55B42FBA" w:tentative="1">
      <w:start w:val="1"/>
      <w:numFmt w:val="bullet"/>
      <w:lvlText w:val="-"/>
      <w:lvlJc w:val="left"/>
      <w:pPr>
        <w:tabs>
          <w:tab w:val="num" w:pos="2160"/>
        </w:tabs>
        <w:ind w:left="2160" w:hanging="360"/>
      </w:pPr>
      <w:rPr>
        <w:rFonts w:ascii="Times New Roman" w:hAnsi="Times New Roman" w:hint="default"/>
      </w:rPr>
    </w:lvl>
    <w:lvl w:ilvl="3" w:tplc="80B4174E" w:tentative="1">
      <w:start w:val="1"/>
      <w:numFmt w:val="bullet"/>
      <w:lvlText w:val="-"/>
      <w:lvlJc w:val="left"/>
      <w:pPr>
        <w:tabs>
          <w:tab w:val="num" w:pos="2880"/>
        </w:tabs>
        <w:ind w:left="2880" w:hanging="360"/>
      </w:pPr>
      <w:rPr>
        <w:rFonts w:ascii="Times New Roman" w:hAnsi="Times New Roman" w:hint="default"/>
      </w:rPr>
    </w:lvl>
    <w:lvl w:ilvl="4" w:tplc="72545BFE" w:tentative="1">
      <w:start w:val="1"/>
      <w:numFmt w:val="bullet"/>
      <w:lvlText w:val="-"/>
      <w:lvlJc w:val="left"/>
      <w:pPr>
        <w:tabs>
          <w:tab w:val="num" w:pos="3600"/>
        </w:tabs>
        <w:ind w:left="3600" w:hanging="360"/>
      </w:pPr>
      <w:rPr>
        <w:rFonts w:ascii="Times New Roman" w:hAnsi="Times New Roman" w:hint="default"/>
      </w:rPr>
    </w:lvl>
    <w:lvl w:ilvl="5" w:tplc="AB2A01E4" w:tentative="1">
      <w:start w:val="1"/>
      <w:numFmt w:val="bullet"/>
      <w:lvlText w:val="-"/>
      <w:lvlJc w:val="left"/>
      <w:pPr>
        <w:tabs>
          <w:tab w:val="num" w:pos="4320"/>
        </w:tabs>
        <w:ind w:left="4320" w:hanging="360"/>
      </w:pPr>
      <w:rPr>
        <w:rFonts w:ascii="Times New Roman" w:hAnsi="Times New Roman" w:hint="default"/>
      </w:rPr>
    </w:lvl>
    <w:lvl w:ilvl="6" w:tplc="EEF60AAE" w:tentative="1">
      <w:start w:val="1"/>
      <w:numFmt w:val="bullet"/>
      <w:lvlText w:val="-"/>
      <w:lvlJc w:val="left"/>
      <w:pPr>
        <w:tabs>
          <w:tab w:val="num" w:pos="5040"/>
        </w:tabs>
        <w:ind w:left="5040" w:hanging="360"/>
      </w:pPr>
      <w:rPr>
        <w:rFonts w:ascii="Times New Roman" w:hAnsi="Times New Roman" w:hint="default"/>
      </w:rPr>
    </w:lvl>
    <w:lvl w:ilvl="7" w:tplc="107CDB3C" w:tentative="1">
      <w:start w:val="1"/>
      <w:numFmt w:val="bullet"/>
      <w:lvlText w:val="-"/>
      <w:lvlJc w:val="left"/>
      <w:pPr>
        <w:tabs>
          <w:tab w:val="num" w:pos="5760"/>
        </w:tabs>
        <w:ind w:left="5760" w:hanging="360"/>
      </w:pPr>
      <w:rPr>
        <w:rFonts w:ascii="Times New Roman" w:hAnsi="Times New Roman" w:hint="default"/>
      </w:rPr>
    </w:lvl>
    <w:lvl w:ilvl="8" w:tplc="2D2EC11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0B03732"/>
    <w:multiLevelType w:val="hybridMultilevel"/>
    <w:tmpl w:val="F656F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2145CE"/>
    <w:multiLevelType w:val="hybridMultilevel"/>
    <w:tmpl w:val="7A28AFCE"/>
    <w:lvl w:ilvl="0" w:tplc="04190001">
      <w:start w:val="1"/>
      <w:numFmt w:val="bullet"/>
      <w:lvlText w:val=""/>
      <w:lvlJc w:val="left"/>
      <w:pPr>
        <w:tabs>
          <w:tab w:val="num" w:pos="720"/>
        </w:tabs>
        <w:ind w:left="720" w:hanging="360"/>
      </w:pPr>
      <w:rPr>
        <w:rFonts w:ascii="Symbol" w:hAnsi="Symbol" w:hint="default"/>
      </w:rPr>
    </w:lvl>
    <w:lvl w:ilvl="1" w:tplc="D9AC462A" w:tentative="1">
      <w:start w:val="1"/>
      <w:numFmt w:val="decimal"/>
      <w:lvlText w:val="%2."/>
      <w:lvlJc w:val="left"/>
      <w:pPr>
        <w:tabs>
          <w:tab w:val="num" w:pos="1440"/>
        </w:tabs>
        <w:ind w:left="1440" w:hanging="360"/>
      </w:pPr>
    </w:lvl>
    <w:lvl w:ilvl="2" w:tplc="3734148E" w:tentative="1">
      <w:start w:val="1"/>
      <w:numFmt w:val="decimal"/>
      <w:lvlText w:val="%3."/>
      <w:lvlJc w:val="left"/>
      <w:pPr>
        <w:tabs>
          <w:tab w:val="num" w:pos="2160"/>
        </w:tabs>
        <w:ind w:left="2160" w:hanging="360"/>
      </w:pPr>
    </w:lvl>
    <w:lvl w:ilvl="3" w:tplc="D9426FD4" w:tentative="1">
      <w:start w:val="1"/>
      <w:numFmt w:val="decimal"/>
      <w:lvlText w:val="%4."/>
      <w:lvlJc w:val="left"/>
      <w:pPr>
        <w:tabs>
          <w:tab w:val="num" w:pos="2880"/>
        </w:tabs>
        <w:ind w:left="2880" w:hanging="360"/>
      </w:pPr>
    </w:lvl>
    <w:lvl w:ilvl="4" w:tplc="7F1CD6AC" w:tentative="1">
      <w:start w:val="1"/>
      <w:numFmt w:val="decimal"/>
      <w:lvlText w:val="%5."/>
      <w:lvlJc w:val="left"/>
      <w:pPr>
        <w:tabs>
          <w:tab w:val="num" w:pos="3600"/>
        </w:tabs>
        <w:ind w:left="3600" w:hanging="360"/>
      </w:pPr>
    </w:lvl>
    <w:lvl w:ilvl="5" w:tplc="16A6415C" w:tentative="1">
      <w:start w:val="1"/>
      <w:numFmt w:val="decimal"/>
      <w:lvlText w:val="%6."/>
      <w:lvlJc w:val="left"/>
      <w:pPr>
        <w:tabs>
          <w:tab w:val="num" w:pos="4320"/>
        </w:tabs>
        <w:ind w:left="4320" w:hanging="360"/>
      </w:pPr>
    </w:lvl>
    <w:lvl w:ilvl="6" w:tplc="FA58A192" w:tentative="1">
      <w:start w:val="1"/>
      <w:numFmt w:val="decimal"/>
      <w:lvlText w:val="%7."/>
      <w:lvlJc w:val="left"/>
      <w:pPr>
        <w:tabs>
          <w:tab w:val="num" w:pos="5040"/>
        </w:tabs>
        <w:ind w:left="5040" w:hanging="360"/>
      </w:pPr>
    </w:lvl>
    <w:lvl w:ilvl="7" w:tplc="C4FCAE08" w:tentative="1">
      <w:start w:val="1"/>
      <w:numFmt w:val="decimal"/>
      <w:lvlText w:val="%8."/>
      <w:lvlJc w:val="left"/>
      <w:pPr>
        <w:tabs>
          <w:tab w:val="num" w:pos="5760"/>
        </w:tabs>
        <w:ind w:left="5760" w:hanging="360"/>
      </w:pPr>
    </w:lvl>
    <w:lvl w:ilvl="8" w:tplc="02E677BE" w:tentative="1">
      <w:start w:val="1"/>
      <w:numFmt w:val="decimal"/>
      <w:lvlText w:val="%9."/>
      <w:lvlJc w:val="left"/>
      <w:pPr>
        <w:tabs>
          <w:tab w:val="num" w:pos="6480"/>
        </w:tabs>
        <w:ind w:left="6480" w:hanging="360"/>
      </w:pPr>
    </w:lvl>
  </w:abstractNum>
  <w:abstractNum w:abstractNumId="15" w15:restartNumberingAfterBreak="0">
    <w:nsid w:val="24C02249"/>
    <w:multiLevelType w:val="hybridMultilevel"/>
    <w:tmpl w:val="D5828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902D22"/>
    <w:multiLevelType w:val="hybridMultilevel"/>
    <w:tmpl w:val="4A5E6582"/>
    <w:lvl w:ilvl="0" w:tplc="83689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7342928"/>
    <w:multiLevelType w:val="hybridMultilevel"/>
    <w:tmpl w:val="D0AE5E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DA6400"/>
    <w:multiLevelType w:val="hybridMultilevel"/>
    <w:tmpl w:val="556C8A00"/>
    <w:lvl w:ilvl="0" w:tplc="8F621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1B6BAD"/>
    <w:multiLevelType w:val="hybridMultilevel"/>
    <w:tmpl w:val="6AA24490"/>
    <w:lvl w:ilvl="0" w:tplc="60F06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1C3A1C"/>
    <w:multiLevelType w:val="multilevel"/>
    <w:tmpl w:val="16203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6149BD"/>
    <w:multiLevelType w:val="hybridMultilevel"/>
    <w:tmpl w:val="D980C270"/>
    <w:lvl w:ilvl="0" w:tplc="DE68C7B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0467594"/>
    <w:multiLevelType w:val="hybridMultilevel"/>
    <w:tmpl w:val="24122334"/>
    <w:lvl w:ilvl="0" w:tplc="25EAC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0D27BF4"/>
    <w:multiLevelType w:val="hybridMultilevel"/>
    <w:tmpl w:val="B5B800D6"/>
    <w:lvl w:ilvl="0" w:tplc="B4BA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1231F99"/>
    <w:multiLevelType w:val="hybridMultilevel"/>
    <w:tmpl w:val="0C7E8626"/>
    <w:lvl w:ilvl="0" w:tplc="7632C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24C2C3B"/>
    <w:multiLevelType w:val="hybridMultilevel"/>
    <w:tmpl w:val="FAF63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602EA8"/>
    <w:multiLevelType w:val="hybridMultilevel"/>
    <w:tmpl w:val="B69E731A"/>
    <w:lvl w:ilvl="0" w:tplc="03C4A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6B13528"/>
    <w:multiLevelType w:val="hybridMultilevel"/>
    <w:tmpl w:val="03E6E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6F97FA4"/>
    <w:multiLevelType w:val="hybridMultilevel"/>
    <w:tmpl w:val="D15E7ECC"/>
    <w:lvl w:ilvl="0" w:tplc="E6A009CA">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C1E5458"/>
    <w:multiLevelType w:val="hybridMultilevel"/>
    <w:tmpl w:val="25D83498"/>
    <w:lvl w:ilvl="0" w:tplc="84FAD176">
      <w:start w:val="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A4770D"/>
    <w:multiLevelType w:val="hybridMultilevel"/>
    <w:tmpl w:val="0E4AA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913E01"/>
    <w:multiLevelType w:val="hybridMultilevel"/>
    <w:tmpl w:val="032634E4"/>
    <w:lvl w:ilvl="0" w:tplc="69CC5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1ED2DE7"/>
    <w:multiLevelType w:val="hybridMultilevel"/>
    <w:tmpl w:val="4C50F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5705FC4"/>
    <w:multiLevelType w:val="hybridMultilevel"/>
    <w:tmpl w:val="7F4E7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7C2716B"/>
    <w:multiLevelType w:val="hybridMultilevel"/>
    <w:tmpl w:val="96688B50"/>
    <w:lvl w:ilvl="0" w:tplc="1678613A">
      <w:start w:val="1"/>
      <w:numFmt w:val="decimal"/>
      <w:lvlText w:val="%1)"/>
      <w:lvlJc w:val="left"/>
      <w:pPr>
        <w:ind w:left="1068" w:hanging="360"/>
      </w:pPr>
      <w:rPr>
        <w:rFonts w:ascii="Times New Roman" w:eastAsia="Times New Roman" w:hAnsi="Times New Roman"/>
        <w:color w:val="auto"/>
        <w:sz w:val="18"/>
        <w:szCs w:val="1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C3D51EF"/>
    <w:multiLevelType w:val="hybridMultilevel"/>
    <w:tmpl w:val="1B5E6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001C56"/>
    <w:multiLevelType w:val="hybridMultilevel"/>
    <w:tmpl w:val="97F04BAE"/>
    <w:lvl w:ilvl="0" w:tplc="CC4E7F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38240A1"/>
    <w:multiLevelType w:val="hybridMultilevel"/>
    <w:tmpl w:val="5F384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76467C"/>
    <w:multiLevelType w:val="hybridMultilevel"/>
    <w:tmpl w:val="48540C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0A7332"/>
    <w:multiLevelType w:val="hybridMultilevel"/>
    <w:tmpl w:val="457C20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7240F12"/>
    <w:multiLevelType w:val="hybridMultilevel"/>
    <w:tmpl w:val="B55C38C4"/>
    <w:lvl w:ilvl="0" w:tplc="05B0A1FC">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67F44F8F"/>
    <w:multiLevelType w:val="hybridMultilevel"/>
    <w:tmpl w:val="A5A2D14E"/>
    <w:lvl w:ilvl="0" w:tplc="84FAD176">
      <w:start w:val="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5C314D"/>
    <w:multiLevelType w:val="hybridMultilevel"/>
    <w:tmpl w:val="A4F25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B2B218A"/>
    <w:multiLevelType w:val="hybridMultilevel"/>
    <w:tmpl w:val="93824920"/>
    <w:lvl w:ilvl="0" w:tplc="AF7A4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FEA4502"/>
    <w:multiLevelType w:val="hybridMultilevel"/>
    <w:tmpl w:val="6F0EFC98"/>
    <w:lvl w:ilvl="0" w:tplc="F2C627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15:restartNumberingAfterBreak="0">
    <w:nsid w:val="7B6C3D8C"/>
    <w:multiLevelType w:val="hybridMultilevel"/>
    <w:tmpl w:val="57061964"/>
    <w:lvl w:ilvl="0" w:tplc="6C30E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C063544"/>
    <w:multiLevelType w:val="hybridMultilevel"/>
    <w:tmpl w:val="ED9C10A0"/>
    <w:lvl w:ilvl="0" w:tplc="BF36F6FC">
      <w:start w:val="1"/>
      <w:numFmt w:val="decimal"/>
      <w:lvlText w:val="%1."/>
      <w:lvlJc w:val="left"/>
      <w:pPr>
        <w:ind w:left="1924" w:hanging="49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15:restartNumberingAfterBreak="0">
    <w:nsid w:val="7F814C87"/>
    <w:multiLevelType w:val="hybridMultilevel"/>
    <w:tmpl w:val="93E8B9F6"/>
    <w:lvl w:ilvl="0" w:tplc="A3EC2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6"/>
  </w:num>
  <w:num w:numId="5">
    <w:abstractNumId w:val="36"/>
  </w:num>
  <w:num w:numId="6">
    <w:abstractNumId w:val="28"/>
  </w:num>
  <w:num w:numId="7">
    <w:abstractNumId w:val="34"/>
  </w:num>
  <w:num w:numId="8">
    <w:abstractNumId w:val="2"/>
  </w:num>
  <w:num w:numId="9">
    <w:abstractNumId w:val="41"/>
  </w:num>
  <w:num w:numId="10">
    <w:abstractNumId w:val="29"/>
  </w:num>
  <w:num w:numId="11">
    <w:abstractNumId w:val="11"/>
  </w:num>
  <w:num w:numId="12">
    <w:abstractNumId w:val="40"/>
  </w:num>
  <w:num w:numId="13">
    <w:abstractNumId w:val="3"/>
  </w:num>
  <w:num w:numId="14">
    <w:abstractNumId w:val="44"/>
  </w:num>
  <w:num w:numId="15">
    <w:abstractNumId w:val="38"/>
  </w:num>
  <w:num w:numId="16">
    <w:abstractNumId w:val="14"/>
  </w:num>
  <w:num w:numId="17">
    <w:abstractNumId w:val="1"/>
  </w:num>
  <w:num w:numId="18">
    <w:abstractNumId w:val="4"/>
  </w:num>
  <w:num w:numId="19">
    <w:abstractNumId w:val="21"/>
  </w:num>
  <w:num w:numId="20">
    <w:abstractNumId w:val="12"/>
  </w:num>
  <w:num w:numId="21">
    <w:abstractNumId w:val="7"/>
  </w:num>
  <w:num w:numId="22">
    <w:abstractNumId w:val="27"/>
  </w:num>
  <w:num w:numId="23">
    <w:abstractNumId w:val="0"/>
  </w:num>
  <w:num w:numId="24">
    <w:abstractNumId w:val="17"/>
  </w:num>
  <w:num w:numId="25">
    <w:abstractNumId w:val="22"/>
  </w:num>
  <w:num w:numId="26">
    <w:abstractNumId w:val="19"/>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2"/>
  </w:num>
  <w:num w:numId="31">
    <w:abstractNumId w:val="39"/>
  </w:num>
  <w:num w:numId="32">
    <w:abstractNumId w:val="48"/>
  </w:num>
  <w:num w:numId="33">
    <w:abstractNumId w:val="20"/>
  </w:num>
  <w:num w:numId="34">
    <w:abstractNumId w:val="9"/>
  </w:num>
  <w:num w:numId="35">
    <w:abstractNumId w:val="15"/>
  </w:num>
  <w:num w:numId="36">
    <w:abstractNumId w:val="30"/>
  </w:num>
  <w:num w:numId="37">
    <w:abstractNumId w:val="18"/>
  </w:num>
  <w:num w:numId="38">
    <w:abstractNumId w:val="46"/>
  </w:num>
  <w:num w:numId="39">
    <w:abstractNumId w:val="23"/>
  </w:num>
  <w:num w:numId="40">
    <w:abstractNumId w:val="6"/>
  </w:num>
  <w:num w:numId="41">
    <w:abstractNumId w:val="43"/>
  </w:num>
  <w:num w:numId="42">
    <w:abstractNumId w:val="35"/>
  </w:num>
  <w:num w:numId="43">
    <w:abstractNumId w:val="10"/>
  </w:num>
  <w:num w:numId="44">
    <w:abstractNumId w:val="25"/>
  </w:num>
  <w:num w:numId="45">
    <w:abstractNumId w:val="47"/>
  </w:num>
  <w:num w:numId="46">
    <w:abstractNumId w:val="37"/>
  </w:num>
  <w:num w:numId="47">
    <w:abstractNumId w:val="31"/>
  </w:num>
  <w:num w:numId="48">
    <w:abstractNumId w:val="24"/>
  </w:num>
  <w:num w:numId="49">
    <w:abstractNumId w:val="3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BE"/>
    <w:rsid w:val="00000148"/>
    <w:rsid w:val="0000041D"/>
    <w:rsid w:val="00000D56"/>
    <w:rsid w:val="000016C0"/>
    <w:rsid w:val="00001C99"/>
    <w:rsid w:val="0000247B"/>
    <w:rsid w:val="0000490B"/>
    <w:rsid w:val="00005BA1"/>
    <w:rsid w:val="00007928"/>
    <w:rsid w:val="00012D82"/>
    <w:rsid w:val="0001667E"/>
    <w:rsid w:val="00016CC3"/>
    <w:rsid w:val="00016EEC"/>
    <w:rsid w:val="00017439"/>
    <w:rsid w:val="000212F2"/>
    <w:rsid w:val="00021F03"/>
    <w:rsid w:val="000226F9"/>
    <w:rsid w:val="00023E08"/>
    <w:rsid w:val="00024907"/>
    <w:rsid w:val="0002587B"/>
    <w:rsid w:val="00026DC5"/>
    <w:rsid w:val="00030367"/>
    <w:rsid w:val="00030A88"/>
    <w:rsid w:val="000311BA"/>
    <w:rsid w:val="0003255E"/>
    <w:rsid w:val="00035163"/>
    <w:rsid w:val="00035575"/>
    <w:rsid w:val="000357B4"/>
    <w:rsid w:val="000375EF"/>
    <w:rsid w:val="00037973"/>
    <w:rsid w:val="00037FFC"/>
    <w:rsid w:val="0004076E"/>
    <w:rsid w:val="0004121D"/>
    <w:rsid w:val="000415E5"/>
    <w:rsid w:val="00041B6A"/>
    <w:rsid w:val="00044EAF"/>
    <w:rsid w:val="00044FEE"/>
    <w:rsid w:val="000471BD"/>
    <w:rsid w:val="00047871"/>
    <w:rsid w:val="00052754"/>
    <w:rsid w:val="00052F0E"/>
    <w:rsid w:val="000538CE"/>
    <w:rsid w:val="00053E7B"/>
    <w:rsid w:val="00053F05"/>
    <w:rsid w:val="0005447F"/>
    <w:rsid w:val="000546A0"/>
    <w:rsid w:val="00056738"/>
    <w:rsid w:val="00057375"/>
    <w:rsid w:val="0005790B"/>
    <w:rsid w:val="00060472"/>
    <w:rsid w:val="0006077F"/>
    <w:rsid w:val="00063BC9"/>
    <w:rsid w:val="00063C63"/>
    <w:rsid w:val="000645E9"/>
    <w:rsid w:val="00066A87"/>
    <w:rsid w:val="00066F64"/>
    <w:rsid w:val="00066F98"/>
    <w:rsid w:val="0006708F"/>
    <w:rsid w:val="00067F92"/>
    <w:rsid w:val="00070A3E"/>
    <w:rsid w:val="000723FD"/>
    <w:rsid w:val="00073540"/>
    <w:rsid w:val="00073B05"/>
    <w:rsid w:val="000740B3"/>
    <w:rsid w:val="0007732A"/>
    <w:rsid w:val="00077DC0"/>
    <w:rsid w:val="0008165A"/>
    <w:rsid w:val="00081AEA"/>
    <w:rsid w:val="00083B8A"/>
    <w:rsid w:val="00084591"/>
    <w:rsid w:val="000845DB"/>
    <w:rsid w:val="000921BB"/>
    <w:rsid w:val="000926E3"/>
    <w:rsid w:val="00093D9F"/>
    <w:rsid w:val="0009550B"/>
    <w:rsid w:val="000973B8"/>
    <w:rsid w:val="00097622"/>
    <w:rsid w:val="00097681"/>
    <w:rsid w:val="00097911"/>
    <w:rsid w:val="00097F43"/>
    <w:rsid w:val="000A15ED"/>
    <w:rsid w:val="000A2265"/>
    <w:rsid w:val="000A3795"/>
    <w:rsid w:val="000A46D0"/>
    <w:rsid w:val="000A5A58"/>
    <w:rsid w:val="000A5F02"/>
    <w:rsid w:val="000A6AAF"/>
    <w:rsid w:val="000B1AE5"/>
    <w:rsid w:val="000B600A"/>
    <w:rsid w:val="000B6033"/>
    <w:rsid w:val="000B6908"/>
    <w:rsid w:val="000B718F"/>
    <w:rsid w:val="000B72D8"/>
    <w:rsid w:val="000B78FC"/>
    <w:rsid w:val="000C02A1"/>
    <w:rsid w:val="000C202E"/>
    <w:rsid w:val="000C2266"/>
    <w:rsid w:val="000C3111"/>
    <w:rsid w:val="000C3953"/>
    <w:rsid w:val="000C3AC2"/>
    <w:rsid w:val="000C3C49"/>
    <w:rsid w:val="000C62B3"/>
    <w:rsid w:val="000C6964"/>
    <w:rsid w:val="000D01B6"/>
    <w:rsid w:val="000D075E"/>
    <w:rsid w:val="000D1B31"/>
    <w:rsid w:val="000D5F4A"/>
    <w:rsid w:val="000D6FDA"/>
    <w:rsid w:val="000E22A0"/>
    <w:rsid w:val="000E59B9"/>
    <w:rsid w:val="000E63D5"/>
    <w:rsid w:val="000E7F14"/>
    <w:rsid w:val="000F14C1"/>
    <w:rsid w:val="000F1A97"/>
    <w:rsid w:val="000F403D"/>
    <w:rsid w:val="00100D09"/>
    <w:rsid w:val="001011AB"/>
    <w:rsid w:val="00101BB9"/>
    <w:rsid w:val="001020C3"/>
    <w:rsid w:val="00102CF2"/>
    <w:rsid w:val="00102FCF"/>
    <w:rsid w:val="00104737"/>
    <w:rsid w:val="00105C11"/>
    <w:rsid w:val="00105DDD"/>
    <w:rsid w:val="00107550"/>
    <w:rsid w:val="001119EF"/>
    <w:rsid w:val="00112D06"/>
    <w:rsid w:val="00112EAE"/>
    <w:rsid w:val="00113DFF"/>
    <w:rsid w:val="00113F38"/>
    <w:rsid w:val="0011401A"/>
    <w:rsid w:val="001154FE"/>
    <w:rsid w:val="001159F1"/>
    <w:rsid w:val="00117EC7"/>
    <w:rsid w:val="001204AF"/>
    <w:rsid w:val="00120E3B"/>
    <w:rsid w:val="00122A75"/>
    <w:rsid w:val="001230B4"/>
    <w:rsid w:val="00123BB2"/>
    <w:rsid w:val="00124843"/>
    <w:rsid w:val="001271B2"/>
    <w:rsid w:val="00127E1A"/>
    <w:rsid w:val="00130C98"/>
    <w:rsid w:val="00133C10"/>
    <w:rsid w:val="0013467F"/>
    <w:rsid w:val="00134F8E"/>
    <w:rsid w:val="001368F4"/>
    <w:rsid w:val="001372EA"/>
    <w:rsid w:val="00140845"/>
    <w:rsid w:val="00140A44"/>
    <w:rsid w:val="00141090"/>
    <w:rsid w:val="0014148C"/>
    <w:rsid w:val="00141594"/>
    <w:rsid w:val="00142455"/>
    <w:rsid w:val="001426A1"/>
    <w:rsid w:val="00143CFD"/>
    <w:rsid w:val="0014441D"/>
    <w:rsid w:val="00144E0C"/>
    <w:rsid w:val="001458A6"/>
    <w:rsid w:val="001459F1"/>
    <w:rsid w:val="00147C14"/>
    <w:rsid w:val="0015113C"/>
    <w:rsid w:val="00151770"/>
    <w:rsid w:val="00151DBA"/>
    <w:rsid w:val="001526CD"/>
    <w:rsid w:val="00152F9A"/>
    <w:rsid w:val="0015573C"/>
    <w:rsid w:val="00157F69"/>
    <w:rsid w:val="0016059B"/>
    <w:rsid w:val="00160F3D"/>
    <w:rsid w:val="00161F14"/>
    <w:rsid w:val="001627B6"/>
    <w:rsid w:val="00163A7C"/>
    <w:rsid w:val="00164F30"/>
    <w:rsid w:val="00165569"/>
    <w:rsid w:val="00167496"/>
    <w:rsid w:val="001679BF"/>
    <w:rsid w:val="00170212"/>
    <w:rsid w:val="001715E1"/>
    <w:rsid w:val="00172DDA"/>
    <w:rsid w:val="00173517"/>
    <w:rsid w:val="001742EF"/>
    <w:rsid w:val="00175121"/>
    <w:rsid w:val="00176C1D"/>
    <w:rsid w:val="00176EFF"/>
    <w:rsid w:val="00177698"/>
    <w:rsid w:val="00183827"/>
    <w:rsid w:val="00183ED1"/>
    <w:rsid w:val="0018498B"/>
    <w:rsid w:val="00184AC3"/>
    <w:rsid w:val="001852E9"/>
    <w:rsid w:val="001860C0"/>
    <w:rsid w:val="00187349"/>
    <w:rsid w:val="00190A0E"/>
    <w:rsid w:val="00192D8E"/>
    <w:rsid w:val="00195384"/>
    <w:rsid w:val="001A0114"/>
    <w:rsid w:val="001A0EEF"/>
    <w:rsid w:val="001A2174"/>
    <w:rsid w:val="001A275F"/>
    <w:rsid w:val="001A3365"/>
    <w:rsid w:val="001A3406"/>
    <w:rsid w:val="001A4E86"/>
    <w:rsid w:val="001A555B"/>
    <w:rsid w:val="001A59E6"/>
    <w:rsid w:val="001A7907"/>
    <w:rsid w:val="001B01EA"/>
    <w:rsid w:val="001B21AB"/>
    <w:rsid w:val="001B3E7D"/>
    <w:rsid w:val="001B448A"/>
    <w:rsid w:val="001B476A"/>
    <w:rsid w:val="001B6795"/>
    <w:rsid w:val="001C1448"/>
    <w:rsid w:val="001C1F2D"/>
    <w:rsid w:val="001C2DD2"/>
    <w:rsid w:val="001C3579"/>
    <w:rsid w:val="001C5967"/>
    <w:rsid w:val="001C5B1D"/>
    <w:rsid w:val="001C6D89"/>
    <w:rsid w:val="001D19C7"/>
    <w:rsid w:val="001D464B"/>
    <w:rsid w:val="001D5CA9"/>
    <w:rsid w:val="001D785D"/>
    <w:rsid w:val="001D7FAA"/>
    <w:rsid w:val="001E05AA"/>
    <w:rsid w:val="001E1DFC"/>
    <w:rsid w:val="001E36C9"/>
    <w:rsid w:val="001E3995"/>
    <w:rsid w:val="001E3AB8"/>
    <w:rsid w:val="001E544C"/>
    <w:rsid w:val="001E63C9"/>
    <w:rsid w:val="001E6E13"/>
    <w:rsid w:val="001E7E1D"/>
    <w:rsid w:val="001F14F4"/>
    <w:rsid w:val="001F20B8"/>
    <w:rsid w:val="001F2417"/>
    <w:rsid w:val="001F3E24"/>
    <w:rsid w:val="001F4673"/>
    <w:rsid w:val="001F6FBB"/>
    <w:rsid w:val="001F788D"/>
    <w:rsid w:val="00200F05"/>
    <w:rsid w:val="00201E42"/>
    <w:rsid w:val="00203784"/>
    <w:rsid w:val="00204194"/>
    <w:rsid w:val="00206D4E"/>
    <w:rsid w:val="00207116"/>
    <w:rsid w:val="002101D3"/>
    <w:rsid w:val="00210419"/>
    <w:rsid w:val="00211130"/>
    <w:rsid w:val="0021279A"/>
    <w:rsid w:val="00213017"/>
    <w:rsid w:val="002135E5"/>
    <w:rsid w:val="002156FC"/>
    <w:rsid w:val="00217209"/>
    <w:rsid w:val="0021789C"/>
    <w:rsid w:val="00217EE8"/>
    <w:rsid w:val="00220B4E"/>
    <w:rsid w:val="00223511"/>
    <w:rsid w:val="00224EAC"/>
    <w:rsid w:val="002257AE"/>
    <w:rsid w:val="002267DE"/>
    <w:rsid w:val="0022796D"/>
    <w:rsid w:val="0023028C"/>
    <w:rsid w:val="00231672"/>
    <w:rsid w:val="00231828"/>
    <w:rsid w:val="00231BE3"/>
    <w:rsid w:val="00232F5B"/>
    <w:rsid w:val="00233783"/>
    <w:rsid w:val="00235427"/>
    <w:rsid w:val="00235429"/>
    <w:rsid w:val="00237EF3"/>
    <w:rsid w:val="00240853"/>
    <w:rsid w:val="002421AC"/>
    <w:rsid w:val="002428F1"/>
    <w:rsid w:val="00243B43"/>
    <w:rsid w:val="002449EC"/>
    <w:rsid w:val="00244AF8"/>
    <w:rsid w:val="00244D03"/>
    <w:rsid w:val="0024766F"/>
    <w:rsid w:val="002500CA"/>
    <w:rsid w:val="002517C2"/>
    <w:rsid w:val="0025226A"/>
    <w:rsid w:val="0025270E"/>
    <w:rsid w:val="00252BCE"/>
    <w:rsid w:val="00252CCF"/>
    <w:rsid w:val="002531EA"/>
    <w:rsid w:val="0025322B"/>
    <w:rsid w:val="0025490A"/>
    <w:rsid w:val="00254DBA"/>
    <w:rsid w:val="00255BB6"/>
    <w:rsid w:val="00257900"/>
    <w:rsid w:val="00262E8D"/>
    <w:rsid w:val="00264193"/>
    <w:rsid w:val="002656DE"/>
    <w:rsid w:val="00270459"/>
    <w:rsid w:val="00270C56"/>
    <w:rsid w:val="00272687"/>
    <w:rsid w:val="00272784"/>
    <w:rsid w:val="00273303"/>
    <w:rsid w:val="00275455"/>
    <w:rsid w:val="002754CB"/>
    <w:rsid w:val="002756E6"/>
    <w:rsid w:val="002762A1"/>
    <w:rsid w:val="00277610"/>
    <w:rsid w:val="00280903"/>
    <w:rsid w:val="00280B58"/>
    <w:rsid w:val="00281002"/>
    <w:rsid w:val="00282B8A"/>
    <w:rsid w:val="00285143"/>
    <w:rsid w:val="002865F9"/>
    <w:rsid w:val="00287E9A"/>
    <w:rsid w:val="00287FE2"/>
    <w:rsid w:val="00290FD9"/>
    <w:rsid w:val="002910FA"/>
    <w:rsid w:val="002928D3"/>
    <w:rsid w:val="002940CD"/>
    <w:rsid w:val="002A198A"/>
    <w:rsid w:val="002A20A2"/>
    <w:rsid w:val="002A4203"/>
    <w:rsid w:val="002A51E9"/>
    <w:rsid w:val="002B1B1E"/>
    <w:rsid w:val="002B3CFC"/>
    <w:rsid w:val="002B5FC6"/>
    <w:rsid w:val="002B6839"/>
    <w:rsid w:val="002C02DC"/>
    <w:rsid w:val="002C15A8"/>
    <w:rsid w:val="002C1BF5"/>
    <w:rsid w:val="002C1DF5"/>
    <w:rsid w:val="002C2A6D"/>
    <w:rsid w:val="002C2F1D"/>
    <w:rsid w:val="002C49F4"/>
    <w:rsid w:val="002C50A5"/>
    <w:rsid w:val="002C6AB2"/>
    <w:rsid w:val="002C73A4"/>
    <w:rsid w:val="002D0672"/>
    <w:rsid w:val="002D17EB"/>
    <w:rsid w:val="002D1831"/>
    <w:rsid w:val="002D5A2F"/>
    <w:rsid w:val="002E027B"/>
    <w:rsid w:val="002E0FE5"/>
    <w:rsid w:val="002E17A6"/>
    <w:rsid w:val="002E2CDA"/>
    <w:rsid w:val="002E3A53"/>
    <w:rsid w:val="002E5CD1"/>
    <w:rsid w:val="002F05D9"/>
    <w:rsid w:val="002F4530"/>
    <w:rsid w:val="002F4FF3"/>
    <w:rsid w:val="002F53F5"/>
    <w:rsid w:val="002F575B"/>
    <w:rsid w:val="002F5AFD"/>
    <w:rsid w:val="002F5EFB"/>
    <w:rsid w:val="002F7D80"/>
    <w:rsid w:val="0030086C"/>
    <w:rsid w:val="003011B5"/>
    <w:rsid w:val="0030496F"/>
    <w:rsid w:val="003067BB"/>
    <w:rsid w:val="00306D56"/>
    <w:rsid w:val="0030778A"/>
    <w:rsid w:val="00307D89"/>
    <w:rsid w:val="00310108"/>
    <w:rsid w:val="003102C1"/>
    <w:rsid w:val="003111F4"/>
    <w:rsid w:val="00314769"/>
    <w:rsid w:val="00315675"/>
    <w:rsid w:val="0031569C"/>
    <w:rsid w:val="0031569E"/>
    <w:rsid w:val="003162E8"/>
    <w:rsid w:val="0031683F"/>
    <w:rsid w:val="0032015B"/>
    <w:rsid w:val="00320ECF"/>
    <w:rsid w:val="00321AE4"/>
    <w:rsid w:val="0032361F"/>
    <w:rsid w:val="00324794"/>
    <w:rsid w:val="00325638"/>
    <w:rsid w:val="00330978"/>
    <w:rsid w:val="00333E54"/>
    <w:rsid w:val="00334B7B"/>
    <w:rsid w:val="0034104B"/>
    <w:rsid w:val="003415C0"/>
    <w:rsid w:val="0034233A"/>
    <w:rsid w:val="00342E1C"/>
    <w:rsid w:val="003432D4"/>
    <w:rsid w:val="003437E9"/>
    <w:rsid w:val="00343F2E"/>
    <w:rsid w:val="003457B2"/>
    <w:rsid w:val="00345C40"/>
    <w:rsid w:val="0035511E"/>
    <w:rsid w:val="00355387"/>
    <w:rsid w:val="00356446"/>
    <w:rsid w:val="00357A8D"/>
    <w:rsid w:val="00363D16"/>
    <w:rsid w:val="00365189"/>
    <w:rsid w:val="00365501"/>
    <w:rsid w:val="00370CF1"/>
    <w:rsid w:val="00370E10"/>
    <w:rsid w:val="0037106D"/>
    <w:rsid w:val="0037184F"/>
    <w:rsid w:val="00372EAB"/>
    <w:rsid w:val="003738BF"/>
    <w:rsid w:val="00381260"/>
    <w:rsid w:val="0038200C"/>
    <w:rsid w:val="00382FE9"/>
    <w:rsid w:val="00386059"/>
    <w:rsid w:val="0039021F"/>
    <w:rsid w:val="0039156A"/>
    <w:rsid w:val="0039488B"/>
    <w:rsid w:val="003979BE"/>
    <w:rsid w:val="003A0191"/>
    <w:rsid w:val="003A0BD8"/>
    <w:rsid w:val="003A2F7A"/>
    <w:rsid w:val="003A2FB7"/>
    <w:rsid w:val="003A3677"/>
    <w:rsid w:val="003A4011"/>
    <w:rsid w:val="003B0C6A"/>
    <w:rsid w:val="003B0F51"/>
    <w:rsid w:val="003B3B99"/>
    <w:rsid w:val="003B52D6"/>
    <w:rsid w:val="003B7EB9"/>
    <w:rsid w:val="003C3C9A"/>
    <w:rsid w:val="003C75E5"/>
    <w:rsid w:val="003C7C0E"/>
    <w:rsid w:val="003D042D"/>
    <w:rsid w:val="003D2B74"/>
    <w:rsid w:val="003D381F"/>
    <w:rsid w:val="003D5FD3"/>
    <w:rsid w:val="003D79C1"/>
    <w:rsid w:val="003E0409"/>
    <w:rsid w:val="003E2170"/>
    <w:rsid w:val="003E2296"/>
    <w:rsid w:val="003E3F8A"/>
    <w:rsid w:val="003E4CC1"/>
    <w:rsid w:val="003E5268"/>
    <w:rsid w:val="003E5689"/>
    <w:rsid w:val="003E6354"/>
    <w:rsid w:val="003E6EF5"/>
    <w:rsid w:val="003E75C1"/>
    <w:rsid w:val="003F0563"/>
    <w:rsid w:val="003F1726"/>
    <w:rsid w:val="003F1D36"/>
    <w:rsid w:val="003F3139"/>
    <w:rsid w:val="003F685F"/>
    <w:rsid w:val="00403BC4"/>
    <w:rsid w:val="00403D5E"/>
    <w:rsid w:val="0040585A"/>
    <w:rsid w:val="00405F0C"/>
    <w:rsid w:val="00407000"/>
    <w:rsid w:val="0040757F"/>
    <w:rsid w:val="00407A57"/>
    <w:rsid w:val="004102A5"/>
    <w:rsid w:val="00410481"/>
    <w:rsid w:val="00417B24"/>
    <w:rsid w:val="00420E17"/>
    <w:rsid w:val="004225CF"/>
    <w:rsid w:val="00423C9C"/>
    <w:rsid w:val="00425B0B"/>
    <w:rsid w:val="004260D2"/>
    <w:rsid w:val="00426200"/>
    <w:rsid w:val="004274F0"/>
    <w:rsid w:val="00430008"/>
    <w:rsid w:val="004312CF"/>
    <w:rsid w:val="004330D8"/>
    <w:rsid w:val="004336B5"/>
    <w:rsid w:val="00435F20"/>
    <w:rsid w:val="00436DCB"/>
    <w:rsid w:val="00437248"/>
    <w:rsid w:val="00437568"/>
    <w:rsid w:val="004378E7"/>
    <w:rsid w:val="00437FFE"/>
    <w:rsid w:val="004423F0"/>
    <w:rsid w:val="00443808"/>
    <w:rsid w:val="00444956"/>
    <w:rsid w:val="00444BA4"/>
    <w:rsid w:val="00446439"/>
    <w:rsid w:val="00447EEC"/>
    <w:rsid w:val="00451F68"/>
    <w:rsid w:val="004522C4"/>
    <w:rsid w:val="0045260A"/>
    <w:rsid w:val="00452A6C"/>
    <w:rsid w:val="00452BE5"/>
    <w:rsid w:val="004550B2"/>
    <w:rsid w:val="00455681"/>
    <w:rsid w:val="0045580B"/>
    <w:rsid w:val="00455D62"/>
    <w:rsid w:val="00456185"/>
    <w:rsid w:val="004567F2"/>
    <w:rsid w:val="004568E1"/>
    <w:rsid w:val="0045746A"/>
    <w:rsid w:val="004613EE"/>
    <w:rsid w:val="004646B9"/>
    <w:rsid w:val="00466667"/>
    <w:rsid w:val="00470096"/>
    <w:rsid w:val="00470189"/>
    <w:rsid w:val="004721AC"/>
    <w:rsid w:val="00473A62"/>
    <w:rsid w:val="004743BD"/>
    <w:rsid w:val="004753BF"/>
    <w:rsid w:val="00476148"/>
    <w:rsid w:val="00477252"/>
    <w:rsid w:val="00480021"/>
    <w:rsid w:val="00480028"/>
    <w:rsid w:val="004803F9"/>
    <w:rsid w:val="004807E6"/>
    <w:rsid w:val="00480E48"/>
    <w:rsid w:val="00483073"/>
    <w:rsid w:val="00484AB0"/>
    <w:rsid w:val="00485296"/>
    <w:rsid w:val="00486F68"/>
    <w:rsid w:val="00487234"/>
    <w:rsid w:val="00487AFF"/>
    <w:rsid w:val="00487D91"/>
    <w:rsid w:val="00491D61"/>
    <w:rsid w:val="004943AC"/>
    <w:rsid w:val="00495D0A"/>
    <w:rsid w:val="00496394"/>
    <w:rsid w:val="00496550"/>
    <w:rsid w:val="00496E76"/>
    <w:rsid w:val="0049784C"/>
    <w:rsid w:val="00497FD1"/>
    <w:rsid w:val="004A215F"/>
    <w:rsid w:val="004A325B"/>
    <w:rsid w:val="004A3D40"/>
    <w:rsid w:val="004A4355"/>
    <w:rsid w:val="004A5887"/>
    <w:rsid w:val="004B09F0"/>
    <w:rsid w:val="004B0E33"/>
    <w:rsid w:val="004B3AB1"/>
    <w:rsid w:val="004B3D80"/>
    <w:rsid w:val="004B4F19"/>
    <w:rsid w:val="004B6156"/>
    <w:rsid w:val="004B615D"/>
    <w:rsid w:val="004B6B03"/>
    <w:rsid w:val="004B789D"/>
    <w:rsid w:val="004C131A"/>
    <w:rsid w:val="004C18F8"/>
    <w:rsid w:val="004C26B9"/>
    <w:rsid w:val="004C3EF6"/>
    <w:rsid w:val="004C4139"/>
    <w:rsid w:val="004C4DE9"/>
    <w:rsid w:val="004C6BA0"/>
    <w:rsid w:val="004D04C3"/>
    <w:rsid w:val="004D055A"/>
    <w:rsid w:val="004D314D"/>
    <w:rsid w:val="004D6976"/>
    <w:rsid w:val="004D6BD1"/>
    <w:rsid w:val="004D70C5"/>
    <w:rsid w:val="004E089B"/>
    <w:rsid w:val="004E0DC3"/>
    <w:rsid w:val="004E0E98"/>
    <w:rsid w:val="004E185B"/>
    <w:rsid w:val="004E4544"/>
    <w:rsid w:val="004E5640"/>
    <w:rsid w:val="004E6861"/>
    <w:rsid w:val="004F155E"/>
    <w:rsid w:val="004F1588"/>
    <w:rsid w:val="004F1A8B"/>
    <w:rsid w:val="004F27F0"/>
    <w:rsid w:val="004F3947"/>
    <w:rsid w:val="004F4BC3"/>
    <w:rsid w:val="004F60AE"/>
    <w:rsid w:val="004F7C2B"/>
    <w:rsid w:val="004F7E10"/>
    <w:rsid w:val="005043E2"/>
    <w:rsid w:val="0050591C"/>
    <w:rsid w:val="00505C9B"/>
    <w:rsid w:val="00506C8B"/>
    <w:rsid w:val="00507D5E"/>
    <w:rsid w:val="0051003D"/>
    <w:rsid w:val="005106CC"/>
    <w:rsid w:val="00510D30"/>
    <w:rsid w:val="00512BE6"/>
    <w:rsid w:val="00513512"/>
    <w:rsid w:val="00514E6B"/>
    <w:rsid w:val="005157F1"/>
    <w:rsid w:val="00517690"/>
    <w:rsid w:val="005178EF"/>
    <w:rsid w:val="005203F1"/>
    <w:rsid w:val="00523FBB"/>
    <w:rsid w:val="00524F2A"/>
    <w:rsid w:val="005300A6"/>
    <w:rsid w:val="00530240"/>
    <w:rsid w:val="005315BC"/>
    <w:rsid w:val="00533C81"/>
    <w:rsid w:val="00535119"/>
    <w:rsid w:val="00537311"/>
    <w:rsid w:val="00543F19"/>
    <w:rsid w:val="005447B2"/>
    <w:rsid w:val="00545FF7"/>
    <w:rsid w:val="0055057E"/>
    <w:rsid w:val="00550C79"/>
    <w:rsid w:val="00551571"/>
    <w:rsid w:val="0055298A"/>
    <w:rsid w:val="005529C1"/>
    <w:rsid w:val="00552D35"/>
    <w:rsid w:val="00553131"/>
    <w:rsid w:val="00555A11"/>
    <w:rsid w:val="00555BE3"/>
    <w:rsid w:val="005566FE"/>
    <w:rsid w:val="00556C6E"/>
    <w:rsid w:val="00560301"/>
    <w:rsid w:val="005608AB"/>
    <w:rsid w:val="00561E0B"/>
    <w:rsid w:val="00563154"/>
    <w:rsid w:val="00563D05"/>
    <w:rsid w:val="0056435C"/>
    <w:rsid w:val="00565CFF"/>
    <w:rsid w:val="00565E5C"/>
    <w:rsid w:val="00566EE3"/>
    <w:rsid w:val="00570761"/>
    <w:rsid w:val="005725E7"/>
    <w:rsid w:val="00572820"/>
    <w:rsid w:val="0057467A"/>
    <w:rsid w:val="00577A97"/>
    <w:rsid w:val="00581172"/>
    <w:rsid w:val="0058117F"/>
    <w:rsid w:val="00584A3C"/>
    <w:rsid w:val="00585C3D"/>
    <w:rsid w:val="00587312"/>
    <w:rsid w:val="005876A9"/>
    <w:rsid w:val="0058791F"/>
    <w:rsid w:val="0059072F"/>
    <w:rsid w:val="00592A24"/>
    <w:rsid w:val="00593049"/>
    <w:rsid w:val="005A0351"/>
    <w:rsid w:val="005A0B74"/>
    <w:rsid w:val="005A546E"/>
    <w:rsid w:val="005A5648"/>
    <w:rsid w:val="005A5E68"/>
    <w:rsid w:val="005A5FAC"/>
    <w:rsid w:val="005A7CAF"/>
    <w:rsid w:val="005B0BB6"/>
    <w:rsid w:val="005B1506"/>
    <w:rsid w:val="005B240E"/>
    <w:rsid w:val="005B42B5"/>
    <w:rsid w:val="005B7DEE"/>
    <w:rsid w:val="005C05E2"/>
    <w:rsid w:val="005C1BA8"/>
    <w:rsid w:val="005C21BB"/>
    <w:rsid w:val="005C3C0B"/>
    <w:rsid w:val="005C5AB9"/>
    <w:rsid w:val="005C7355"/>
    <w:rsid w:val="005C7C88"/>
    <w:rsid w:val="005D13BE"/>
    <w:rsid w:val="005D1AE5"/>
    <w:rsid w:val="005D1DBB"/>
    <w:rsid w:val="005D4115"/>
    <w:rsid w:val="005D445C"/>
    <w:rsid w:val="005D4E22"/>
    <w:rsid w:val="005D5867"/>
    <w:rsid w:val="005D5CA7"/>
    <w:rsid w:val="005E071D"/>
    <w:rsid w:val="005E1240"/>
    <w:rsid w:val="005E36F2"/>
    <w:rsid w:val="005E3D32"/>
    <w:rsid w:val="005E4B44"/>
    <w:rsid w:val="005E6B4B"/>
    <w:rsid w:val="005E737F"/>
    <w:rsid w:val="005E7D50"/>
    <w:rsid w:val="005F0E53"/>
    <w:rsid w:val="005F1AA3"/>
    <w:rsid w:val="005F2701"/>
    <w:rsid w:val="005F2CC5"/>
    <w:rsid w:val="005F3464"/>
    <w:rsid w:val="005F4476"/>
    <w:rsid w:val="005F5FA1"/>
    <w:rsid w:val="0060095F"/>
    <w:rsid w:val="0060162E"/>
    <w:rsid w:val="00605B36"/>
    <w:rsid w:val="00606958"/>
    <w:rsid w:val="00607BD1"/>
    <w:rsid w:val="00611450"/>
    <w:rsid w:val="00615631"/>
    <w:rsid w:val="00621767"/>
    <w:rsid w:val="006245B3"/>
    <w:rsid w:val="0062506D"/>
    <w:rsid w:val="00625BDA"/>
    <w:rsid w:val="00626B55"/>
    <w:rsid w:val="00626F07"/>
    <w:rsid w:val="00627547"/>
    <w:rsid w:val="006301B6"/>
    <w:rsid w:val="00630FBB"/>
    <w:rsid w:val="00632688"/>
    <w:rsid w:val="00633993"/>
    <w:rsid w:val="00633A4E"/>
    <w:rsid w:val="00634081"/>
    <w:rsid w:val="00635A9C"/>
    <w:rsid w:val="006360FB"/>
    <w:rsid w:val="006372A2"/>
    <w:rsid w:val="00640444"/>
    <w:rsid w:val="006415E8"/>
    <w:rsid w:val="00642609"/>
    <w:rsid w:val="00642842"/>
    <w:rsid w:val="00642DA6"/>
    <w:rsid w:val="00643980"/>
    <w:rsid w:val="00646A7E"/>
    <w:rsid w:val="00647698"/>
    <w:rsid w:val="00651B8E"/>
    <w:rsid w:val="0065273E"/>
    <w:rsid w:val="006527C0"/>
    <w:rsid w:val="00653C74"/>
    <w:rsid w:val="0065436F"/>
    <w:rsid w:val="006549A9"/>
    <w:rsid w:val="006558E5"/>
    <w:rsid w:val="006561EF"/>
    <w:rsid w:val="0066146E"/>
    <w:rsid w:val="0066146F"/>
    <w:rsid w:val="00662B64"/>
    <w:rsid w:val="006639A7"/>
    <w:rsid w:val="00664AC5"/>
    <w:rsid w:val="006653EE"/>
    <w:rsid w:val="00665D84"/>
    <w:rsid w:val="00666986"/>
    <w:rsid w:val="006707AD"/>
    <w:rsid w:val="00670853"/>
    <w:rsid w:val="006741FE"/>
    <w:rsid w:val="00674275"/>
    <w:rsid w:val="00674F7E"/>
    <w:rsid w:val="00675D56"/>
    <w:rsid w:val="0067626B"/>
    <w:rsid w:val="00676D6E"/>
    <w:rsid w:val="006808EF"/>
    <w:rsid w:val="00681ADF"/>
    <w:rsid w:val="00681E74"/>
    <w:rsid w:val="00682A98"/>
    <w:rsid w:val="00683A2D"/>
    <w:rsid w:val="00683E57"/>
    <w:rsid w:val="00683FA0"/>
    <w:rsid w:val="006846C5"/>
    <w:rsid w:val="0068573F"/>
    <w:rsid w:val="00690BC7"/>
    <w:rsid w:val="00690E4C"/>
    <w:rsid w:val="0069265F"/>
    <w:rsid w:val="006927D1"/>
    <w:rsid w:val="00694249"/>
    <w:rsid w:val="0069580A"/>
    <w:rsid w:val="00696746"/>
    <w:rsid w:val="006971CC"/>
    <w:rsid w:val="006A00C3"/>
    <w:rsid w:val="006A00F5"/>
    <w:rsid w:val="006A136C"/>
    <w:rsid w:val="006A1911"/>
    <w:rsid w:val="006A5555"/>
    <w:rsid w:val="006A62B1"/>
    <w:rsid w:val="006A6576"/>
    <w:rsid w:val="006A7197"/>
    <w:rsid w:val="006A7899"/>
    <w:rsid w:val="006B141B"/>
    <w:rsid w:val="006B20B7"/>
    <w:rsid w:val="006B469D"/>
    <w:rsid w:val="006B51D0"/>
    <w:rsid w:val="006C0313"/>
    <w:rsid w:val="006C06E3"/>
    <w:rsid w:val="006C1E02"/>
    <w:rsid w:val="006C2DE4"/>
    <w:rsid w:val="006C61D4"/>
    <w:rsid w:val="006C6D00"/>
    <w:rsid w:val="006D0AF5"/>
    <w:rsid w:val="006D2397"/>
    <w:rsid w:val="006D6C98"/>
    <w:rsid w:val="006D6D70"/>
    <w:rsid w:val="006D7891"/>
    <w:rsid w:val="006D7E5D"/>
    <w:rsid w:val="006E0245"/>
    <w:rsid w:val="006E1EC5"/>
    <w:rsid w:val="006E2C2B"/>
    <w:rsid w:val="006E3D36"/>
    <w:rsid w:val="006E481C"/>
    <w:rsid w:val="006E4EA6"/>
    <w:rsid w:val="006E5831"/>
    <w:rsid w:val="006E5E5C"/>
    <w:rsid w:val="006E5F61"/>
    <w:rsid w:val="006E69A9"/>
    <w:rsid w:val="006E7FB2"/>
    <w:rsid w:val="006F11D0"/>
    <w:rsid w:val="006F1F13"/>
    <w:rsid w:val="006F23D6"/>
    <w:rsid w:val="006F410A"/>
    <w:rsid w:val="006F44FB"/>
    <w:rsid w:val="006F57DD"/>
    <w:rsid w:val="006F6E1E"/>
    <w:rsid w:val="006F75F5"/>
    <w:rsid w:val="006F7CD4"/>
    <w:rsid w:val="007006FD"/>
    <w:rsid w:val="00700B93"/>
    <w:rsid w:val="0070100D"/>
    <w:rsid w:val="00701558"/>
    <w:rsid w:val="007032D7"/>
    <w:rsid w:val="00704660"/>
    <w:rsid w:val="00704CE6"/>
    <w:rsid w:val="00707BB2"/>
    <w:rsid w:val="00713498"/>
    <w:rsid w:val="00716D5F"/>
    <w:rsid w:val="00717F92"/>
    <w:rsid w:val="0072059C"/>
    <w:rsid w:val="00720635"/>
    <w:rsid w:val="00720A3C"/>
    <w:rsid w:val="0072128D"/>
    <w:rsid w:val="0072224A"/>
    <w:rsid w:val="00722B60"/>
    <w:rsid w:val="00722D47"/>
    <w:rsid w:val="00723E46"/>
    <w:rsid w:val="007248B6"/>
    <w:rsid w:val="00724E68"/>
    <w:rsid w:val="0072505D"/>
    <w:rsid w:val="007255B8"/>
    <w:rsid w:val="00725A26"/>
    <w:rsid w:val="00725F96"/>
    <w:rsid w:val="007269EB"/>
    <w:rsid w:val="0072753A"/>
    <w:rsid w:val="007279C4"/>
    <w:rsid w:val="007309D8"/>
    <w:rsid w:val="00731E61"/>
    <w:rsid w:val="0073463E"/>
    <w:rsid w:val="00734C3F"/>
    <w:rsid w:val="00736DC8"/>
    <w:rsid w:val="007371D5"/>
    <w:rsid w:val="00744BBE"/>
    <w:rsid w:val="0074566E"/>
    <w:rsid w:val="00745AC5"/>
    <w:rsid w:val="00752749"/>
    <w:rsid w:val="007530E0"/>
    <w:rsid w:val="0075364A"/>
    <w:rsid w:val="0075407A"/>
    <w:rsid w:val="0075480E"/>
    <w:rsid w:val="007549C1"/>
    <w:rsid w:val="00755021"/>
    <w:rsid w:val="00757070"/>
    <w:rsid w:val="00757A4A"/>
    <w:rsid w:val="00757DA0"/>
    <w:rsid w:val="00762F8E"/>
    <w:rsid w:val="007638A8"/>
    <w:rsid w:val="00764D2D"/>
    <w:rsid w:val="0076530F"/>
    <w:rsid w:val="007675CF"/>
    <w:rsid w:val="00770918"/>
    <w:rsid w:val="00771568"/>
    <w:rsid w:val="007728B6"/>
    <w:rsid w:val="00772923"/>
    <w:rsid w:val="00774A99"/>
    <w:rsid w:val="007757D4"/>
    <w:rsid w:val="007759CC"/>
    <w:rsid w:val="0077674B"/>
    <w:rsid w:val="007808CA"/>
    <w:rsid w:val="00780F04"/>
    <w:rsid w:val="00781D4B"/>
    <w:rsid w:val="00782030"/>
    <w:rsid w:val="0078217E"/>
    <w:rsid w:val="00782986"/>
    <w:rsid w:val="00783787"/>
    <w:rsid w:val="00784655"/>
    <w:rsid w:val="007846B6"/>
    <w:rsid w:val="00784CDF"/>
    <w:rsid w:val="007867D1"/>
    <w:rsid w:val="00790195"/>
    <w:rsid w:val="00790FA7"/>
    <w:rsid w:val="0079141F"/>
    <w:rsid w:val="00793228"/>
    <w:rsid w:val="00794261"/>
    <w:rsid w:val="00797940"/>
    <w:rsid w:val="007A0353"/>
    <w:rsid w:val="007A1EEB"/>
    <w:rsid w:val="007A2177"/>
    <w:rsid w:val="007A36C1"/>
    <w:rsid w:val="007A66D9"/>
    <w:rsid w:val="007A6AED"/>
    <w:rsid w:val="007B0B0E"/>
    <w:rsid w:val="007B1488"/>
    <w:rsid w:val="007B2060"/>
    <w:rsid w:val="007B2AF7"/>
    <w:rsid w:val="007B48D6"/>
    <w:rsid w:val="007B5DC9"/>
    <w:rsid w:val="007B5E48"/>
    <w:rsid w:val="007B7447"/>
    <w:rsid w:val="007C04B1"/>
    <w:rsid w:val="007C0D49"/>
    <w:rsid w:val="007C1115"/>
    <w:rsid w:val="007C1A4E"/>
    <w:rsid w:val="007C3B78"/>
    <w:rsid w:val="007C4714"/>
    <w:rsid w:val="007C5D16"/>
    <w:rsid w:val="007C6E0A"/>
    <w:rsid w:val="007D0249"/>
    <w:rsid w:val="007D10CA"/>
    <w:rsid w:val="007D2375"/>
    <w:rsid w:val="007D5578"/>
    <w:rsid w:val="007D64FC"/>
    <w:rsid w:val="007D7C81"/>
    <w:rsid w:val="007D7F87"/>
    <w:rsid w:val="007E0363"/>
    <w:rsid w:val="007E2220"/>
    <w:rsid w:val="007E29E7"/>
    <w:rsid w:val="007E3700"/>
    <w:rsid w:val="007E3B4B"/>
    <w:rsid w:val="007E5B9F"/>
    <w:rsid w:val="007E5F61"/>
    <w:rsid w:val="007E618D"/>
    <w:rsid w:val="007E6ADD"/>
    <w:rsid w:val="007E6C03"/>
    <w:rsid w:val="007E6E8C"/>
    <w:rsid w:val="007E6EE2"/>
    <w:rsid w:val="007E71AF"/>
    <w:rsid w:val="007E740B"/>
    <w:rsid w:val="007E766A"/>
    <w:rsid w:val="007F249B"/>
    <w:rsid w:val="007F2CED"/>
    <w:rsid w:val="007F33EF"/>
    <w:rsid w:val="007F71C8"/>
    <w:rsid w:val="007F7F44"/>
    <w:rsid w:val="008004F8"/>
    <w:rsid w:val="008013E2"/>
    <w:rsid w:val="0080434F"/>
    <w:rsid w:val="0080443E"/>
    <w:rsid w:val="00805108"/>
    <w:rsid w:val="008051F0"/>
    <w:rsid w:val="00805389"/>
    <w:rsid w:val="00805811"/>
    <w:rsid w:val="00810471"/>
    <w:rsid w:val="0081180D"/>
    <w:rsid w:val="0081243C"/>
    <w:rsid w:val="0081294E"/>
    <w:rsid w:val="00813712"/>
    <w:rsid w:val="008144A2"/>
    <w:rsid w:val="00816966"/>
    <w:rsid w:val="00816A12"/>
    <w:rsid w:val="008171CE"/>
    <w:rsid w:val="008175A4"/>
    <w:rsid w:val="008205CE"/>
    <w:rsid w:val="008213D7"/>
    <w:rsid w:val="00822E30"/>
    <w:rsid w:val="00824F87"/>
    <w:rsid w:val="00825C33"/>
    <w:rsid w:val="0082628E"/>
    <w:rsid w:val="00826C22"/>
    <w:rsid w:val="00827BE9"/>
    <w:rsid w:val="00831102"/>
    <w:rsid w:val="00833D33"/>
    <w:rsid w:val="008343A1"/>
    <w:rsid w:val="00835661"/>
    <w:rsid w:val="00837BA1"/>
    <w:rsid w:val="008408CF"/>
    <w:rsid w:val="0084176E"/>
    <w:rsid w:val="00841B56"/>
    <w:rsid w:val="00843D4A"/>
    <w:rsid w:val="00845656"/>
    <w:rsid w:val="00847E10"/>
    <w:rsid w:val="0085083C"/>
    <w:rsid w:val="0085117D"/>
    <w:rsid w:val="00851D63"/>
    <w:rsid w:val="00851F7B"/>
    <w:rsid w:val="0085219B"/>
    <w:rsid w:val="00852DD5"/>
    <w:rsid w:val="008564B9"/>
    <w:rsid w:val="00857601"/>
    <w:rsid w:val="008613A7"/>
    <w:rsid w:val="00865372"/>
    <w:rsid w:val="00865627"/>
    <w:rsid w:val="00865904"/>
    <w:rsid w:val="008661FA"/>
    <w:rsid w:val="00870909"/>
    <w:rsid w:val="008721F0"/>
    <w:rsid w:val="0087335A"/>
    <w:rsid w:val="008747C1"/>
    <w:rsid w:val="0087742F"/>
    <w:rsid w:val="00880460"/>
    <w:rsid w:val="008832C3"/>
    <w:rsid w:val="0088342D"/>
    <w:rsid w:val="008838CB"/>
    <w:rsid w:val="00883950"/>
    <w:rsid w:val="00884A2C"/>
    <w:rsid w:val="00885D8D"/>
    <w:rsid w:val="00885EA7"/>
    <w:rsid w:val="008860C2"/>
    <w:rsid w:val="008868AE"/>
    <w:rsid w:val="00886D96"/>
    <w:rsid w:val="00890D10"/>
    <w:rsid w:val="00892532"/>
    <w:rsid w:val="00892573"/>
    <w:rsid w:val="00892837"/>
    <w:rsid w:val="00892FA5"/>
    <w:rsid w:val="00893055"/>
    <w:rsid w:val="008937DB"/>
    <w:rsid w:val="00893C8A"/>
    <w:rsid w:val="0089519F"/>
    <w:rsid w:val="00895315"/>
    <w:rsid w:val="0089731C"/>
    <w:rsid w:val="00897E37"/>
    <w:rsid w:val="008A07B7"/>
    <w:rsid w:val="008A0D3A"/>
    <w:rsid w:val="008A120E"/>
    <w:rsid w:val="008A13A8"/>
    <w:rsid w:val="008A3D18"/>
    <w:rsid w:val="008A4622"/>
    <w:rsid w:val="008A67C9"/>
    <w:rsid w:val="008A68F1"/>
    <w:rsid w:val="008A75FB"/>
    <w:rsid w:val="008B0FD7"/>
    <w:rsid w:val="008B1CB5"/>
    <w:rsid w:val="008B59CC"/>
    <w:rsid w:val="008B5F71"/>
    <w:rsid w:val="008C07D2"/>
    <w:rsid w:val="008C25D3"/>
    <w:rsid w:val="008C4B3C"/>
    <w:rsid w:val="008C4D4D"/>
    <w:rsid w:val="008C5A19"/>
    <w:rsid w:val="008D398E"/>
    <w:rsid w:val="008D4ECE"/>
    <w:rsid w:val="008D641B"/>
    <w:rsid w:val="008D6EBD"/>
    <w:rsid w:val="008D73F2"/>
    <w:rsid w:val="008E016D"/>
    <w:rsid w:val="008E052C"/>
    <w:rsid w:val="008E1895"/>
    <w:rsid w:val="008E27A2"/>
    <w:rsid w:val="008E2E60"/>
    <w:rsid w:val="008E5297"/>
    <w:rsid w:val="008E74BB"/>
    <w:rsid w:val="008E75E4"/>
    <w:rsid w:val="008E7907"/>
    <w:rsid w:val="008F0CEC"/>
    <w:rsid w:val="008F0ED8"/>
    <w:rsid w:val="008F221E"/>
    <w:rsid w:val="008F2A99"/>
    <w:rsid w:val="008F2FFD"/>
    <w:rsid w:val="008F3905"/>
    <w:rsid w:val="008F4822"/>
    <w:rsid w:val="008F4A3A"/>
    <w:rsid w:val="008F54D3"/>
    <w:rsid w:val="008F6B1A"/>
    <w:rsid w:val="008F7248"/>
    <w:rsid w:val="00903107"/>
    <w:rsid w:val="009031DF"/>
    <w:rsid w:val="0090436C"/>
    <w:rsid w:val="009049E8"/>
    <w:rsid w:val="009058FA"/>
    <w:rsid w:val="00906633"/>
    <w:rsid w:val="009104F2"/>
    <w:rsid w:val="00910C87"/>
    <w:rsid w:val="009110B9"/>
    <w:rsid w:val="00911951"/>
    <w:rsid w:val="00911D55"/>
    <w:rsid w:val="009126CA"/>
    <w:rsid w:val="009162D2"/>
    <w:rsid w:val="00916793"/>
    <w:rsid w:val="0091728A"/>
    <w:rsid w:val="00921C19"/>
    <w:rsid w:val="00922776"/>
    <w:rsid w:val="00924B51"/>
    <w:rsid w:val="0092570E"/>
    <w:rsid w:val="00925B29"/>
    <w:rsid w:val="00926C76"/>
    <w:rsid w:val="00927A82"/>
    <w:rsid w:val="0093020F"/>
    <w:rsid w:val="009311F2"/>
    <w:rsid w:val="00931820"/>
    <w:rsid w:val="00933286"/>
    <w:rsid w:val="00933588"/>
    <w:rsid w:val="0093370C"/>
    <w:rsid w:val="00934162"/>
    <w:rsid w:val="00934AEC"/>
    <w:rsid w:val="00934BE0"/>
    <w:rsid w:val="00936EBD"/>
    <w:rsid w:val="00936F9F"/>
    <w:rsid w:val="0094298D"/>
    <w:rsid w:val="00944757"/>
    <w:rsid w:val="00951751"/>
    <w:rsid w:val="00951FA0"/>
    <w:rsid w:val="00952329"/>
    <w:rsid w:val="00954076"/>
    <w:rsid w:val="00962FF7"/>
    <w:rsid w:val="009662F2"/>
    <w:rsid w:val="0096646F"/>
    <w:rsid w:val="0096685F"/>
    <w:rsid w:val="00967E00"/>
    <w:rsid w:val="00970516"/>
    <w:rsid w:val="00970BE7"/>
    <w:rsid w:val="009727D3"/>
    <w:rsid w:val="00972FA2"/>
    <w:rsid w:val="0097342B"/>
    <w:rsid w:val="00974D44"/>
    <w:rsid w:val="00976AE7"/>
    <w:rsid w:val="0098177B"/>
    <w:rsid w:val="009833B7"/>
    <w:rsid w:val="009836B4"/>
    <w:rsid w:val="00986837"/>
    <w:rsid w:val="00987AEE"/>
    <w:rsid w:val="0099009A"/>
    <w:rsid w:val="00990D44"/>
    <w:rsid w:val="00991521"/>
    <w:rsid w:val="009938B8"/>
    <w:rsid w:val="00993910"/>
    <w:rsid w:val="009969AC"/>
    <w:rsid w:val="009A08AC"/>
    <w:rsid w:val="009A3686"/>
    <w:rsid w:val="009A5ED5"/>
    <w:rsid w:val="009A7050"/>
    <w:rsid w:val="009A735A"/>
    <w:rsid w:val="009B0F27"/>
    <w:rsid w:val="009B229B"/>
    <w:rsid w:val="009B347F"/>
    <w:rsid w:val="009B4498"/>
    <w:rsid w:val="009C0D4B"/>
    <w:rsid w:val="009C1D63"/>
    <w:rsid w:val="009C1EC2"/>
    <w:rsid w:val="009C3843"/>
    <w:rsid w:val="009D4F06"/>
    <w:rsid w:val="009D7A94"/>
    <w:rsid w:val="009E2394"/>
    <w:rsid w:val="009E2B83"/>
    <w:rsid w:val="009E3B90"/>
    <w:rsid w:val="009E4084"/>
    <w:rsid w:val="009E4A3E"/>
    <w:rsid w:val="009E5CED"/>
    <w:rsid w:val="009E777C"/>
    <w:rsid w:val="009F07D6"/>
    <w:rsid w:val="009F2EBD"/>
    <w:rsid w:val="009F4635"/>
    <w:rsid w:val="009F48D3"/>
    <w:rsid w:val="009F77B9"/>
    <w:rsid w:val="00A01CF0"/>
    <w:rsid w:val="00A02129"/>
    <w:rsid w:val="00A0374A"/>
    <w:rsid w:val="00A0409D"/>
    <w:rsid w:val="00A04D4F"/>
    <w:rsid w:val="00A05444"/>
    <w:rsid w:val="00A06649"/>
    <w:rsid w:val="00A07294"/>
    <w:rsid w:val="00A0768A"/>
    <w:rsid w:val="00A079F1"/>
    <w:rsid w:val="00A10AC2"/>
    <w:rsid w:val="00A1196D"/>
    <w:rsid w:val="00A135C7"/>
    <w:rsid w:val="00A13C79"/>
    <w:rsid w:val="00A15C30"/>
    <w:rsid w:val="00A15C78"/>
    <w:rsid w:val="00A16A3B"/>
    <w:rsid w:val="00A16B69"/>
    <w:rsid w:val="00A173ED"/>
    <w:rsid w:val="00A2038D"/>
    <w:rsid w:val="00A20E5C"/>
    <w:rsid w:val="00A20FFD"/>
    <w:rsid w:val="00A213AC"/>
    <w:rsid w:val="00A22D92"/>
    <w:rsid w:val="00A2394E"/>
    <w:rsid w:val="00A24A84"/>
    <w:rsid w:val="00A250E5"/>
    <w:rsid w:val="00A26BF7"/>
    <w:rsid w:val="00A27AA3"/>
    <w:rsid w:val="00A27F46"/>
    <w:rsid w:val="00A322CF"/>
    <w:rsid w:val="00A33109"/>
    <w:rsid w:val="00A33E82"/>
    <w:rsid w:val="00A34363"/>
    <w:rsid w:val="00A36326"/>
    <w:rsid w:val="00A36A78"/>
    <w:rsid w:val="00A37DA6"/>
    <w:rsid w:val="00A40F96"/>
    <w:rsid w:val="00A41558"/>
    <w:rsid w:val="00A41831"/>
    <w:rsid w:val="00A41AFA"/>
    <w:rsid w:val="00A444E7"/>
    <w:rsid w:val="00A46205"/>
    <w:rsid w:val="00A4796A"/>
    <w:rsid w:val="00A47D99"/>
    <w:rsid w:val="00A51C7E"/>
    <w:rsid w:val="00A531B5"/>
    <w:rsid w:val="00A54226"/>
    <w:rsid w:val="00A63435"/>
    <w:rsid w:val="00A63772"/>
    <w:rsid w:val="00A64522"/>
    <w:rsid w:val="00A70F08"/>
    <w:rsid w:val="00A75817"/>
    <w:rsid w:val="00A77E49"/>
    <w:rsid w:val="00A84434"/>
    <w:rsid w:val="00A844FF"/>
    <w:rsid w:val="00A846E0"/>
    <w:rsid w:val="00A86A64"/>
    <w:rsid w:val="00A8773D"/>
    <w:rsid w:val="00A87DA5"/>
    <w:rsid w:val="00A904CD"/>
    <w:rsid w:val="00A90857"/>
    <w:rsid w:val="00A91A73"/>
    <w:rsid w:val="00A92163"/>
    <w:rsid w:val="00A9440A"/>
    <w:rsid w:val="00A96502"/>
    <w:rsid w:val="00A966D5"/>
    <w:rsid w:val="00A96D09"/>
    <w:rsid w:val="00A97467"/>
    <w:rsid w:val="00AA037A"/>
    <w:rsid w:val="00AA0DD6"/>
    <w:rsid w:val="00AA1B3D"/>
    <w:rsid w:val="00AA1E21"/>
    <w:rsid w:val="00AA254A"/>
    <w:rsid w:val="00AA788B"/>
    <w:rsid w:val="00AB02A9"/>
    <w:rsid w:val="00AB06A2"/>
    <w:rsid w:val="00AB2851"/>
    <w:rsid w:val="00AB3624"/>
    <w:rsid w:val="00AB4532"/>
    <w:rsid w:val="00AC18AE"/>
    <w:rsid w:val="00AC1FBD"/>
    <w:rsid w:val="00AC2FEE"/>
    <w:rsid w:val="00AC43AE"/>
    <w:rsid w:val="00AC4B05"/>
    <w:rsid w:val="00AC58B6"/>
    <w:rsid w:val="00AC5ECC"/>
    <w:rsid w:val="00AC71E9"/>
    <w:rsid w:val="00AC775D"/>
    <w:rsid w:val="00AD02BB"/>
    <w:rsid w:val="00AD15D2"/>
    <w:rsid w:val="00AD1CDC"/>
    <w:rsid w:val="00AD2556"/>
    <w:rsid w:val="00AD3431"/>
    <w:rsid w:val="00AD3FD6"/>
    <w:rsid w:val="00AD42D0"/>
    <w:rsid w:val="00AD444D"/>
    <w:rsid w:val="00AD5877"/>
    <w:rsid w:val="00AD5E16"/>
    <w:rsid w:val="00AE138B"/>
    <w:rsid w:val="00AE1743"/>
    <w:rsid w:val="00AE32D3"/>
    <w:rsid w:val="00AE3344"/>
    <w:rsid w:val="00AE48E1"/>
    <w:rsid w:val="00AE509D"/>
    <w:rsid w:val="00AE6795"/>
    <w:rsid w:val="00AE705A"/>
    <w:rsid w:val="00AF00A4"/>
    <w:rsid w:val="00AF0CBC"/>
    <w:rsid w:val="00AF0FA4"/>
    <w:rsid w:val="00AF2061"/>
    <w:rsid w:val="00AF3C5D"/>
    <w:rsid w:val="00AF52D6"/>
    <w:rsid w:val="00AF6BA4"/>
    <w:rsid w:val="00B01FC4"/>
    <w:rsid w:val="00B02376"/>
    <w:rsid w:val="00B0270C"/>
    <w:rsid w:val="00B02BE5"/>
    <w:rsid w:val="00B0329E"/>
    <w:rsid w:val="00B03763"/>
    <w:rsid w:val="00B044E7"/>
    <w:rsid w:val="00B05AC7"/>
    <w:rsid w:val="00B06C69"/>
    <w:rsid w:val="00B0702A"/>
    <w:rsid w:val="00B10C73"/>
    <w:rsid w:val="00B11F3F"/>
    <w:rsid w:val="00B13AF8"/>
    <w:rsid w:val="00B15718"/>
    <w:rsid w:val="00B165C1"/>
    <w:rsid w:val="00B20431"/>
    <w:rsid w:val="00B20AE8"/>
    <w:rsid w:val="00B22B44"/>
    <w:rsid w:val="00B237E1"/>
    <w:rsid w:val="00B242E2"/>
    <w:rsid w:val="00B2531B"/>
    <w:rsid w:val="00B25873"/>
    <w:rsid w:val="00B26049"/>
    <w:rsid w:val="00B26368"/>
    <w:rsid w:val="00B30AAE"/>
    <w:rsid w:val="00B315A8"/>
    <w:rsid w:val="00B352F3"/>
    <w:rsid w:val="00B35547"/>
    <w:rsid w:val="00B36230"/>
    <w:rsid w:val="00B36300"/>
    <w:rsid w:val="00B3641B"/>
    <w:rsid w:val="00B37811"/>
    <w:rsid w:val="00B40693"/>
    <w:rsid w:val="00B4127D"/>
    <w:rsid w:val="00B41339"/>
    <w:rsid w:val="00B421FA"/>
    <w:rsid w:val="00B427C9"/>
    <w:rsid w:val="00B44DAE"/>
    <w:rsid w:val="00B457F2"/>
    <w:rsid w:val="00B46728"/>
    <w:rsid w:val="00B4771F"/>
    <w:rsid w:val="00B5087F"/>
    <w:rsid w:val="00B51D0D"/>
    <w:rsid w:val="00B527DF"/>
    <w:rsid w:val="00B53A8F"/>
    <w:rsid w:val="00B5708C"/>
    <w:rsid w:val="00B57D0B"/>
    <w:rsid w:val="00B606B9"/>
    <w:rsid w:val="00B6070F"/>
    <w:rsid w:val="00B609E6"/>
    <w:rsid w:val="00B60E3D"/>
    <w:rsid w:val="00B61A8B"/>
    <w:rsid w:val="00B627E6"/>
    <w:rsid w:val="00B63DE6"/>
    <w:rsid w:val="00B63F2E"/>
    <w:rsid w:val="00B64827"/>
    <w:rsid w:val="00B65311"/>
    <w:rsid w:val="00B6670D"/>
    <w:rsid w:val="00B7136E"/>
    <w:rsid w:val="00B74150"/>
    <w:rsid w:val="00B764FA"/>
    <w:rsid w:val="00B808CA"/>
    <w:rsid w:val="00B81B4C"/>
    <w:rsid w:val="00B81E0D"/>
    <w:rsid w:val="00B8231F"/>
    <w:rsid w:val="00B83FC1"/>
    <w:rsid w:val="00B84765"/>
    <w:rsid w:val="00B85325"/>
    <w:rsid w:val="00B87512"/>
    <w:rsid w:val="00B95716"/>
    <w:rsid w:val="00B9635C"/>
    <w:rsid w:val="00B969C4"/>
    <w:rsid w:val="00B97886"/>
    <w:rsid w:val="00BA0302"/>
    <w:rsid w:val="00BA0770"/>
    <w:rsid w:val="00BA1054"/>
    <w:rsid w:val="00BA36C2"/>
    <w:rsid w:val="00BA4035"/>
    <w:rsid w:val="00BB11F6"/>
    <w:rsid w:val="00BB17F8"/>
    <w:rsid w:val="00BB28E2"/>
    <w:rsid w:val="00BB2EAA"/>
    <w:rsid w:val="00BB302E"/>
    <w:rsid w:val="00BB6417"/>
    <w:rsid w:val="00BC1A35"/>
    <w:rsid w:val="00BC318F"/>
    <w:rsid w:val="00BC7CD6"/>
    <w:rsid w:val="00BD06D9"/>
    <w:rsid w:val="00BD0738"/>
    <w:rsid w:val="00BD15F4"/>
    <w:rsid w:val="00BD2E96"/>
    <w:rsid w:val="00BD3D79"/>
    <w:rsid w:val="00BD46C1"/>
    <w:rsid w:val="00BD4F05"/>
    <w:rsid w:val="00BD5F8B"/>
    <w:rsid w:val="00BD6567"/>
    <w:rsid w:val="00BD6DA3"/>
    <w:rsid w:val="00BD7071"/>
    <w:rsid w:val="00BE21BA"/>
    <w:rsid w:val="00BE21BB"/>
    <w:rsid w:val="00BE2CA9"/>
    <w:rsid w:val="00BE35CC"/>
    <w:rsid w:val="00BE4768"/>
    <w:rsid w:val="00BE4FAC"/>
    <w:rsid w:val="00BE6F99"/>
    <w:rsid w:val="00BE795D"/>
    <w:rsid w:val="00BF2D28"/>
    <w:rsid w:val="00BF3DCC"/>
    <w:rsid w:val="00BF40F2"/>
    <w:rsid w:val="00BF7629"/>
    <w:rsid w:val="00BF7CE0"/>
    <w:rsid w:val="00C00F67"/>
    <w:rsid w:val="00C02015"/>
    <w:rsid w:val="00C02C95"/>
    <w:rsid w:val="00C053EB"/>
    <w:rsid w:val="00C06F54"/>
    <w:rsid w:val="00C1032B"/>
    <w:rsid w:val="00C1036F"/>
    <w:rsid w:val="00C10B5F"/>
    <w:rsid w:val="00C119B2"/>
    <w:rsid w:val="00C12063"/>
    <w:rsid w:val="00C12DE5"/>
    <w:rsid w:val="00C1395E"/>
    <w:rsid w:val="00C15F1F"/>
    <w:rsid w:val="00C161F9"/>
    <w:rsid w:val="00C163CF"/>
    <w:rsid w:val="00C1733E"/>
    <w:rsid w:val="00C17D92"/>
    <w:rsid w:val="00C208BE"/>
    <w:rsid w:val="00C21197"/>
    <w:rsid w:val="00C22156"/>
    <w:rsid w:val="00C223A0"/>
    <w:rsid w:val="00C22584"/>
    <w:rsid w:val="00C24A99"/>
    <w:rsid w:val="00C25C25"/>
    <w:rsid w:val="00C26146"/>
    <w:rsid w:val="00C26B2C"/>
    <w:rsid w:val="00C327A7"/>
    <w:rsid w:val="00C337DA"/>
    <w:rsid w:val="00C35A8A"/>
    <w:rsid w:val="00C36BB4"/>
    <w:rsid w:val="00C36E1F"/>
    <w:rsid w:val="00C4013A"/>
    <w:rsid w:val="00C408DB"/>
    <w:rsid w:val="00C41AA7"/>
    <w:rsid w:val="00C421B8"/>
    <w:rsid w:val="00C42640"/>
    <w:rsid w:val="00C42D37"/>
    <w:rsid w:val="00C47310"/>
    <w:rsid w:val="00C47CFF"/>
    <w:rsid w:val="00C54B93"/>
    <w:rsid w:val="00C55B30"/>
    <w:rsid w:val="00C55F56"/>
    <w:rsid w:val="00C56955"/>
    <w:rsid w:val="00C60902"/>
    <w:rsid w:val="00C609E2"/>
    <w:rsid w:val="00C6170B"/>
    <w:rsid w:val="00C618C9"/>
    <w:rsid w:val="00C624C0"/>
    <w:rsid w:val="00C6303A"/>
    <w:rsid w:val="00C64F27"/>
    <w:rsid w:val="00C65FC1"/>
    <w:rsid w:val="00C6651C"/>
    <w:rsid w:val="00C67D56"/>
    <w:rsid w:val="00C70D43"/>
    <w:rsid w:val="00C71A87"/>
    <w:rsid w:val="00C72C22"/>
    <w:rsid w:val="00C73284"/>
    <w:rsid w:val="00C738C5"/>
    <w:rsid w:val="00C7403C"/>
    <w:rsid w:val="00C77718"/>
    <w:rsid w:val="00C77F60"/>
    <w:rsid w:val="00C81188"/>
    <w:rsid w:val="00C81483"/>
    <w:rsid w:val="00C83FDA"/>
    <w:rsid w:val="00C84D11"/>
    <w:rsid w:val="00C853AB"/>
    <w:rsid w:val="00C85BAE"/>
    <w:rsid w:val="00C87B6E"/>
    <w:rsid w:val="00C94A10"/>
    <w:rsid w:val="00C9539F"/>
    <w:rsid w:val="00C95815"/>
    <w:rsid w:val="00C9746B"/>
    <w:rsid w:val="00C976F6"/>
    <w:rsid w:val="00CA00ED"/>
    <w:rsid w:val="00CA15E2"/>
    <w:rsid w:val="00CA1AAE"/>
    <w:rsid w:val="00CA2303"/>
    <w:rsid w:val="00CA24D2"/>
    <w:rsid w:val="00CA34FE"/>
    <w:rsid w:val="00CA3DB2"/>
    <w:rsid w:val="00CA4547"/>
    <w:rsid w:val="00CA4763"/>
    <w:rsid w:val="00CA510E"/>
    <w:rsid w:val="00CA5373"/>
    <w:rsid w:val="00CA5935"/>
    <w:rsid w:val="00CB0EB5"/>
    <w:rsid w:val="00CB1737"/>
    <w:rsid w:val="00CB201B"/>
    <w:rsid w:val="00CB20F4"/>
    <w:rsid w:val="00CB2F74"/>
    <w:rsid w:val="00CB2F77"/>
    <w:rsid w:val="00CB31EF"/>
    <w:rsid w:val="00CB3E5F"/>
    <w:rsid w:val="00CB4447"/>
    <w:rsid w:val="00CB5153"/>
    <w:rsid w:val="00CB70AB"/>
    <w:rsid w:val="00CB74D0"/>
    <w:rsid w:val="00CC179C"/>
    <w:rsid w:val="00CC1C7A"/>
    <w:rsid w:val="00CC1C8B"/>
    <w:rsid w:val="00CC2ED2"/>
    <w:rsid w:val="00CC5F62"/>
    <w:rsid w:val="00CC6399"/>
    <w:rsid w:val="00CD11F7"/>
    <w:rsid w:val="00CD4706"/>
    <w:rsid w:val="00CD4C3E"/>
    <w:rsid w:val="00CD5509"/>
    <w:rsid w:val="00CD5A0F"/>
    <w:rsid w:val="00CD5F5F"/>
    <w:rsid w:val="00CD61AE"/>
    <w:rsid w:val="00CD64E5"/>
    <w:rsid w:val="00CD6E92"/>
    <w:rsid w:val="00CD755F"/>
    <w:rsid w:val="00CE13C9"/>
    <w:rsid w:val="00CE2D3E"/>
    <w:rsid w:val="00CE54E3"/>
    <w:rsid w:val="00CE6E48"/>
    <w:rsid w:val="00CE74F6"/>
    <w:rsid w:val="00CE77FD"/>
    <w:rsid w:val="00CE7802"/>
    <w:rsid w:val="00CF028E"/>
    <w:rsid w:val="00CF1A01"/>
    <w:rsid w:val="00CF2152"/>
    <w:rsid w:val="00CF2579"/>
    <w:rsid w:val="00CF373D"/>
    <w:rsid w:val="00CF4419"/>
    <w:rsid w:val="00CF45AE"/>
    <w:rsid w:val="00CF5474"/>
    <w:rsid w:val="00CF5672"/>
    <w:rsid w:val="00CF5D71"/>
    <w:rsid w:val="00CF5EE2"/>
    <w:rsid w:val="00CF7B8D"/>
    <w:rsid w:val="00D02339"/>
    <w:rsid w:val="00D04204"/>
    <w:rsid w:val="00D0441E"/>
    <w:rsid w:val="00D105AF"/>
    <w:rsid w:val="00D13661"/>
    <w:rsid w:val="00D14D19"/>
    <w:rsid w:val="00D14DFB"/>
    <w:rsid w:val="00D16114"/>
    <w:rsid w:val="00D222E4"/>
    <w:rsid w:val="00D2253F"/>
    <w:rsid w:val="00D24ED3"/>
    <w:rsid w:val="00D24EF6"/>
    <w:rsid w:val="00D25297"/>
    <w:rsid w:val="00D255FF"/>
    <w:rsid w:val="00D25783"/>
    <w:rsid w:val="00D26106"/>
    <w:rsid w:val="00D264FB"/>
    <w:rsid w:val="00D26DB4"/>
    <w:rsid w:val="00D27ED0"/>
    <w:rsid w:val="00D3174F"/>
    <w:rsid w:val="00D3285A"/>
    <w:rsid w:val="00D3500F"/>
    <w:rsid w:val="00D35B50"/>
    <w:rsid w:val="00D35CD9"/>
    <w:rsid w:val="00D36141"/>
    <w:rsid w:val="00D43393"/>
    <w:rsid w:val="00D43E37"/>
    <w:rsid w:val="00D44270"/>
    <w:rsid w:val="00D50907"/>
    <w:rsid w:val="00D50C0D"/>
    <w:rsid w:val="00D51106"/>
    <w:rsid w:val="00D525B1"/>
    <w:rsid w:val="00D535CD"/>
    <w:rsid w:val="00D539CE"/>
    <w:rsid w:val="00D5417D"/>
    <w:rsid w:val="00D547C4"/>
    <w:rsid w:val="00D54A01"/>
    <w:rsid w:val="00D55355"/>
    <w:rsid w:val="00D554CF"/>
    <w:rsid w:val="00D57F28"/>
    <w:rsid w:val="00D60574"/>
    <w:rsid w:val="00D60E5F"/>
    <w:rsid w:val="00D615C6"/>
    <w:rsid w:val="00D6559B"/>
    <w:rsid w:val="00D65C2F"/>
    <w:rsid w:val="00D674C3"/>
    <w:rsid w:val="00D67A76"/>
    <w:rsid w:val="00D71CF9"/>
    <w:rsid w:val="00D72CF0"/>
    <w:rsid w:val="00D73403"/>
    <w:rsid w:val="00D75E09"/>
    <w:rsid w:val="00D76024"/>
    <w:rsid w:val="00D76423"/>
    <w:rsid w:val="00D8028D"/>
    <w:rsid w:val="00D80382"/>
    <w:rsid w:val="00D80AA8"/>
    <w:rsid w:val="00D81102"/>
    <w:rsid w:val="00D81E36"/>
    <w:rsid w:val="00D82072"/>
    <w:rsid w:val="00D827E4"/>
    <w:rsid w:val="00D83087"/>
    <w:rsid w:val="00D83294"/>
    <w:rsid w:val="00D84483"/>
    <w:rsid w:val="00D84984"/>
    <w:rsid w:val="00D85717"/>
    <w:rsid w:val="00D86425"/>
    <w:rsid w:val="00D91B77"/>
    <w:rsid w:val="00D937E2"/>
    <w:rsid w:val="00D94CF5"/>
    <w:rsid w:val="00D95361"/>
    <w:rsid w:val="00D960DD"/>
    <w:rsid w:val="00D96513"/>
    <w:rsid w:val="00D96601"/>
    <w:rsid w:val="00D96728"/>
    <w:rsid w:val="00DA0733"/>
    <w:rsid w:val="00DA1778"/>
    <w:rsid w:val="00DA1D8F"/>
    <w:rsid w:val="00DA1F39"/>
    <w:rsid w:val="00DA27B4"/>
    <w:rsid w:val="00DA368A"/>
    <w:rsid w:val="00DA3702"/>
    <w:rsid w:val="00DA4EC0"/>
    <w:rsid w:val="00DA594C"/>
    <w:rsid w:val="00DA5E33"/>
    <w:rsid w:val="00DB0837"/>
    <w:rsid w:val="00DB0C53"/>
    <w:rsid w:val="00DB337B"/>
    <w:rsid w:val="00DB6DC8"/>
    <w:rsid w:val="00DB7772"/>
    <w:rsid w:val="00DB7E5A"/>
    <w:rsid w:val="00DC1281"/>
    <w:rsid w:val="00DC2999"/>
    <w:rsid w:val="00DC3924"/>
    <w:rsid w:val="00DC3BE0"/>
    <w:rsid w:val="00DC3E29"/>
    <w:rsid w:val="00DC4CF3"/>
    <w:rsid w:val="00DC5034"/>
    <w:rsid w:val="00DC51D4"/>
    <w:rsid w:val="00DC7570"/>
    <w:rsid w:val="00DC7AFE"/>
    <w:rsid w:val="00DD06FE"/>
    <w:rsid w:val="00DD09B5"/>
    <w:rsid w:val="00DD0CF4"/>
    <w:rsid w:val="00DD13D7"/>
    <w:rsid w:val="00DD21CA"/>
    <w:rsid w:val="00DD5359"/>
    <w:rsid w:val="00DD546A"/>
    <w:rsid w:val="00DD6E14"/>
    <w:rsid w:val="00DD7B3D"/>
    <w:rsid w:val="00DE11A0"/>
    <w:rsid w:val="00DE1EFE"/>
    <w:rsid w:val="00DE2113"/>
    <w:rsid w:val="00DE2691"/>
    <w:rsid w:val="00DE3440"/>
    <w:rsid w:val="00DE4062"/>
    <w:rsid w:val="00DE6113"/>
    <w:rsid w:val="00DE7968"/>
    <w:rsid w:val="00DF5402"/>
    <w:rsid w:val="00DF62B9"/>
    <w:rsid w:val="00DF69EE"/>
    <w:rsid w:val="00DF6CA9"/>
    <w:rsid w:val="00DF7620"/>
    <w:rsid w:val="00DF7F33"/>
    <w:rsid w:val="00E02CD5"/>
    <w:rsid w:val="00E074CB"/>
    <w:rsid w:val="00E07BC2"/>
    <w:rsid w:val="00E10574"/>
    <w:rsid w:val="00E10EAA"/>
    <w:rsid w:val="00E11D30"/>
    <w:rsid w:val="00E1293E"/>
    <w:rsid w:val="00E1401B"/>
    <w:rsid w:val="00E1590E"/>
    <w:rsid w:val="00E15EDB"/>
    <w:rsid w:val="00E16CD4"/>
    <w:rsid w:val="00E23166"/>
    <w:rsid w:val="00E234F6"/>
    <w:rsid w:val="00E24D12"/>
    <w:rsid w:val="00E270BC"/>
    <w:rsid w:val="00E2799B"/>
    <w:rsid w:val="00E33044"/>
    <w:rsid w:val="00E33D3A"/>
    <w:rsid w:val="00E3429E"/>
    <w:rsid w:val="00E34C62"/>
    <w:rsid w:val="00E368BD"/>
    <w:rsid w:val="00E36B81"/>
    <w:rsid w:val="00E37131"/>
    <w:rsid w:val="00E41A01"/>
    <w:rsid w:val="00E43392"/>
    <w:rsid w:val="00E46153"/>
    <w:rsid w:val="00E50B7B"/>
    <w:rsid w:val="00E50C4E"/>
    <w:rsid w:val="00E514A6"/>
    <w:rsid w:val="00E52977"/>
    <w:rsid w:val="00E52B7E"/>
    <w:rsid w:val="00E57E0E"/>
    <w:rsid w:val="00E60CCE"/>
    <w:rsid w:val="00E611FA"/>
    <w:rsid w:val="00E61E43"/>
    <w:rsid w:val="00E620ED"/>
    <w:rsid w:val="00E66A6C"/>
    <w:rsid w:val="00E66EB6"/>
    <w:rsid w:val="00E676D9"/>
    <w:rsid w:val="00E7199A"/>
    <w:rsid w:val="00E76F14"/>
    <w:rsid w:val="00E771D2"/>
    <w:rsid w:val="00E77F7A"/>
    <w:rsid w:val="00E814BB"/>
    <w:rsid w:val="00E818A0"/>
    <w:rsid w:val="00E84008"/>
    <w:rsid w:val="00E8599D"/>
    <w:rsid w:val="00E86A1B"/>
    <w:rsid w:val="00E872A5"/>
    <w:rsid w:val="00E87EAF"/>
    <w:rsid w:val="00E902DF"/>
    <w:rsid w:val="00E908E9"/>
    <w:rsid w:val="00E91412"/>
    <w:rsid w:val="00E9462C"/>
    <w:rsid w:val="00E95929"/>
    <w:rsid w:val="00E95D35"/>
    <w:rsid w:val="00E96CE8"/>
    <w:rsid w:val="00E97C20"/>
    <w:rsid w:val="00EA2194"/>
    <w:rsid w:val="00EA3D3E"/>
    <w:rsid w:val="00EA499F"/>
    <w:rsid w:val="00EA4DF0"/>
    <w:rsid w:val="00EA7B9A"/>
    <w:rsid w:val="00EB3E5B"/>
    <w:rsid w:val="00EB46FA"/>
    <w:rsid w:val="00EB4DDD"/>
    <w:rsid w:val="00EB5B10"/>
    <w:rsid w:val="00EB631B"/>
    <w:rsid w:val="00EB6B40"/>
    <w:rsid w:val="00EB6C8F"/>
    <w:rsid w:val="00EB6D63"/>
    <w:rsid w:val="00EC0E3C"/>
    <w:rsid w:val="00EC1E68"/>
    <w:rsid w:val="00EC344F"/>
    <w:rsid w:val="00EC48BF"/>
    <w:rsid w:val="00EC6688"/>
    <w:rsid w:val="00EC75F7"/>
    <w:rsid w:val="00EC7A5A"/>
    <w:rsid w:val="00EC7A97"/>
    <w:rsid w:val="00ED13C4"/>
    <w:rsid w:val="00ED292B"/>
    <w:rsid w:val="00ED2A44"/>
    <w:rsid w:val="00ED2B93"/>
    <w:rsid w:val="00ED402A"/>
    <w:rsid w:val="00ED4820"/>
    <w:rsid w:val="00ED7F60"/>
    <w:rsid w:val="00EE0148"/>
    <w:rsid w:val="00EE0743"/>
    <w:rsid w:val="00EE12A8"/>
    <w:rsid w:val="00EE2211"/>
    <w:rsid w:val="00EE37E4"/>
    <w:rsid w:val="00EE4835"/>
    <w:rsid w:val="00EE597B"/>
    <w:rsid w:val="00EE66A0"/>
    <w:rsid w:val="00EE74DB"/>
    <w:rsid w:val="00EE7D47"/>
    <w:rsid w:val="00EE7F02"/>
    <w:rsid w:val="00EF0E2A"/>
    <w:rsid w:val="00EF1A4C"/>
    <w:rsid w:val="00EF364F"/>
    <w:rsid w:val="00EF37AD"/>
    <w:rsid w:val="00EF4C91"/>
    <w:rsid w:val="00EF7860"/>
    <w:rsid w:val="00F006AF"/>
    <w:rsid w:val="00F01F41"/>
    <w:rsid w:val="00F05409"/>
    <w:rsid w:val="00F0550E"/>
    <w:rsid w:val="00F056BE"/>
    <w:rsid w:val="00F06D5D"/>
    <w:rsid w:val="00F07FFA"/>
    <w:rsid w:val="00F10C8B"/>
    <w:rsid w:val="00F123F3"/>
    <w:rsid w:val="00F13A25"/>
    <w:rsid w:val="00F13A46"/>
    <w:rsid w:val="00F14021"/>
    <w:rsid w:val="00F14032"/>
    <w:rsid w:val="00F14219"/>
    <w:rsid w:val="00F14900"/>
    <w:rsid w:val="00F15013"/>
    <w:rsid w:val="00F164A4"/>
    <w:rsid w:val="00F21326"/>
    <w:rsid w:val="00F22A85"/>
    <w:rsid w:val="00F22C12"/>
    <w:rsid w:val="00F22C8D"/>
    <w:rsid w:val="00F23B90"/>
    <w:rsid w:val="00F24FC5"/>
    <w:rsid w:val="00F25958"/>
    <w:rsid w:val="00F37826"/>
    <w:rsid w:val="00F379CC"/>
    <w:rsid w:val="00F422FA"/>
    <w:rsid w:val="00F42B08"/>
    <w:rsid w:val="00F42F13"/>
    <w:rsid w:val="00F43C64"/>
    <w:rsid w:val="00F43F37"/>
    <w:rsid w:val="00F46365"/>
    <w:rsid w:val="00F466BF"/>
    <w:rsid w:val="00F47B14"/>
    <w:rsid w:val="00F51362"/>
    <w:rsid w:val="00F51935"/>
    <w:rsid w:val="00F52CEF"/>
    <w:rsid w:val="00F530BE"/>
    <w:rsid w:val="00F53B2B"/>
    <w:rsid w:val="00F55D8A"/>
    <w:rsid w:val="00F60695"/>
    <w:rsid w:val="00F60ECA"/>
    <w:rsid w:val="00F6104F"/>
    <w:rsid w:val="00F613C4"/>
    <w:rsid w:val="00F6160C"/>
    <w:rsid w:val="00F6262D"/>
    <w:rsid w:val="00F6272B"/>
    <w:rsid w:val="00F6279F"/>
    <w:rsid w:val="00F632A1"/>
    <w:rsid w:val="00F63A23"/>
    <w:rsid w:val="00F65012"/>
    <w:rsid w:val="00F659C1"/>
    <w:rsid w:val="00F7169D"/>
    <w:rsid w:val="00F734FD"/>
    <w:rsid w:val="00F740E0"/>
    <w:rsid w:val="00F76195"/>
    <w:rsid w:val="00F80256"/>
    <w:rsid w:val="00F81E59"/>
    <w:rsid w:val="00F84330"/>
    <w:rsid w:val="00F84BA6"/>
    <w:rsid w:val="00F84F3E"/>
    <w:rsid w:val="00F85184"/>
    <w:rsid w:val="00F86EF7"/>
    <w:rsid w:val="00F87E27"/>
    <w:rsid w:val="00F87ECE"/>
    <w:rsid w:val="00F94749"/>
    <w:rsid w:val="00F9481B"/>
    <w:rsid w:val="00F9559C"/>
    <w:rsid w:val="00F95917"/>
    <w:rsid w:val="00F95FC4"/>
    <w:rsid w:val="00F970D4"/>
    <w:rsid w:val="00FA1EB3"/>
    <w:rsid w:val="00FA268B"/>
    <w:rsid w:val="00FA5946"/>
    <w:rsid w:val="00FA69AC"/>
    <w:rsid w:val="00FB1807"/>
    <w:rsid w:val="00FB2658"/>
    <w:rsid w:val="00FB2CFB"/>
    <w:rsid w:val="00FB2D39"/>
    <w:rsid w:val="00FB2E1E"/>
    <w:rsid w:val="00FB4FE3"/>
    <w:rsid w:val="00FB663F"/>
    <w:rsid w:val="00FC05DC"/>
    <w:rsid w:val="00FC1AF5"/>
    <w:rsid w:val="00FC346B"/>
    <w:rsid w:val="00FC4648"/>
    <w:rsid w:val="00FC4CC9"/>
    <w:rsid w:val="00FC5F19"/>
    <w:rsid w:val="00FC6EF7"/>
    <w:rsid w:val="00FC78C0"/>
    <w:rsid w:val="00FD1527"/>
    <w:rsid w:val="00FD1F48"/>
    <w:rsid w:val="00FD2591"/>
    <w:rsid w:val="00FD54D2"/>
    <w:rsid w:val="00FD754F"/>
    <w:rsid w:val="00FD7E45"/>
    <w:rsid w:val="00FE032D"/>
    <w:rsid w:val="00FE13F8"/>
    <w:rsid w:val="00FE201B"/>
    <w:rsid w:val="00FE2539"/>
    <w:rsid w:val="00FE2EB2"/>
    <w:rsid w:val="00FF281F"/>
    <w:rsid w:val="00FF2DBA"/>
    <w:rsid w:val="00FF420A"/>
    <w:rsid w:val="00FF4AEF"/>
    <w:rsid w:val="00FF6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8A85"/>
  <w15:docId w15:val="{0CB745C0-05C2-4F69-894F-251B1C9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9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79BE"/>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3979BE"/>
    <w:pPr>
      <w:keepNext/>
      <w:ind w:firstLine="709"/>
      <w:jc w:val="center"/>
      <w:outlineLvl w:val="1"/>
    </w:pPr>
    <w:rPr>
      <w:b/>
      <w:bCs/>
      <w:sz w:val="28"/>
      <w:szCs w:val="28"/>
    </w:rPr>
  </w:style>
  <w:style w:type="paragraph" w:styleId="3">
    <w:name w:val="heading 3"/>
    <w:basedOn w:val="a"/>
    <w:next w:val="a"/>
    <w:link w:val="30"/>
    <w:uiPriority w:val="9"/>
    <w:semiHidden/>
    <w:unhideWhenUsed/>
    <w:qFormat/>
    <w:rsid w:val="0045580B"/>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B97886"/>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79BE"/>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3979BE"/>
    <w:rPr>
      <w:rFonts w:ascii="Times New Roman" w:eastAsia="Times New Roman" w:hAnsi="Times New Roman" w:cs="Times New Roman"/>
      <w:b/>
      <w:bCs/>
      <w:sz w:val="28"/>
      <w:szCs w:val="28"/>
      <w:lang w:eastAsia="ru-RU"/>
    </w:rPr>
  </w:style>
  <w:style w:type="paragraph" w:styleId="a3">
    <w:name w:val="header"/>
    <w:basedOn w:val="a"/>
    <w:link w:val="a4"/>
    <w:rsid w:val="003979BE"/>
    <w:pPr>
      <w:tabs>
        <w:tab w:val="center" w:pos="4677"/>
        <w:tab w:val="right" w:pos="9355"/>
      </w:tabs>
    </w:pPr>
  </w:style>
  <w:style w:type="character" w:customStyle="1" w:styleId="a4">
    <w:name w:val="Верхний колонтитул Знак"/>
    <w:basedOn w:val="a0"/>
    <w:link w:val="a3"/>
    <w:rsid w:val="003979BE"/>
    <w:rPr>
      <w:rFonts w:ascii="Times New Roman" w:eastAsia="Times New Roman" w:hAnsi="Times New Roman" w:cs="Times New Roman"/>
      <w:sz w:val="24"/>
      <w:szCs w:val="24"/>
      <w:lang w:eastAsia="ru-RU"/>
    </w:rPr>
  </w:style>
  <w:style w:type="character" w:styleId="a5">
    <w:name w:val="page number"/>
    <w:uiPriority w:val="99"/>
    <w:rsid w:val="003979BE"/>
  </w:style>
  <w:style w:type="paragraph" w:styleId="a6">
    <w:name w:val="List Paragraph"/>
    <w:basedOn w:val="a"/>
    <w:uiPriority w:val="34"/>
    <w:qFormat/>
    <w:rsid w:val="003979BE"/>
    <w:pPr>
      <w:ind w:left="720"/>
      <w:contextualSpacing/>
    </w:pPr>
  </w:style>
  <w:style w:type="paragraph" w:styleId="a7">
    <w:name w:val="Body Text Indent"/>
    <w:aliases w:val="Знак1"/>
    <w:basedOn w:val="a"/>
    <w:link w:val="a8"/>
    <w:uiPriority w:val="99"/>
    <w:rsid w:val="003979BE"/>
    <w:pPr>
      <w:ind w:firstLine="851"/>
      <w:jc w:val="both"/>
    </w:pPr>
    <w:rPr>
      <w:sz w:val="28"/>
      <w:szCs w:val="20"/>
      <w:lang w:val="x-none" w:eastAsia="x-none"/>
    </w:rPr>
  </w:style>
  <w:style w:type="character" w:customStyle="1" w:styleId="a8">
    <w:name w:val="Основной текст с отступом Знак"/>
    <w:aliases w:val="Знак1 Знак"/>
    <w:basedOn w:val="a0"/>
    <w:link w:val="a7"/>
    <w:uiPriority w:val="99"/>
    <w:rsid w:val="003979BE"/>
    <w:rPr>
      <w:rFonts w:ascii="Times New Roman" w:eastAsia="Times New Roman" w:hAnsi="Times New Roman" w:cs="Times New Roman"/>
      <w:sz w:val="28"/>
      <w:szCs w:val="20"/>
      <w:lang w:val="x-none" w:eastAsia="x-none"/>
    </w:rPr>
  </w:style>
  <w:style w:type="paragraph" w:styleId="a9">
    <w:name w:val="Balloon Text"/>
    <w:basedOn w:val="a"/>
    <w:link w:val="aa"/>
    <w:uiPriority w:val="99"/>
    <w:semiHidden/>
    <w:unhideWhenUsed/>
    <w:rsid w:val="003979BE"/>
    <w:rPr>
      <w:rFonts w:ascii="Tahoma" w:hAnsi="Tahoma" w:cs="Tahoma"/>
      <w:sz w:val="16"/>
      <w:szCs w:val="16"/>
    </w:rPr>
  </w:style>
  <w:style w:type="character" w:customStyle="1" w:styleId="aa">
    <w:name w:val="Текст выноски Знак"/>
    <w:basedOn w:val="a0"/>
    <w:link w:val="a9"/>
    <w:uiPriority w:val="99"/>
    <w:semiHidden/>
    <w:rsid w:val="003979BE"/>
    <w:rPr>
      <w:rFonts w:ascii="Tahoma" w:eastAsia="Times New Roman" w:hAnsi="Tahoma" w:cs="Tahoma"/>
      <w:sz w:val="16"/>
      <w:szCs w:val="16"/>
      <w:lang w:eastAsia="ru-RU"/>
    </w:rPr>
  </w:style>
  <w:style w:type="character" w:customStyle="1" w:styleId="11">
    <w:name w:val="Заголовок Знак1"/>
    <w:link w:val="ab"/>
    <w:uiPriority w:val="99"/>
    <w:rsid w:val="003979BE"/>
    <w:rPr>
      <w:rFonts w:ascii="Cambria" w:eastAsia="Times New Roman" w:hAnsi="Cambria" w:cs="Cambria"/>
      <w:b/>
      <w:bCs/>
      <w:kern w:val="28"/>
      <w:sz w:val="32"/>
      <w:szCs w:val="32"/>
      <w:lang w:eastAsia="ru-RU"/>
    </w:rPr>
  </w:style>
  <w:style w:type="character" w:styleId="ac">
    <w:name w:val="Emphasis"/>
    <w:uiPriority w:val="99"/>
    <w:qFormat/>
    <w:rsid w:val="003979BE"/>
    <w:rPr>
      <w:i/>
      <w:iCs/>
    </w:rPr>
  </w:style>
  <w:style w:type="paragraph" w:styleId="ad">
    <w:name w:val="No Spacing"/>
    <w:uiPriority w:val="1"/>
    <w:qFormat/>
    <w:rsid w:val="003979B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1">
    <w:name w:val="Body Text 2"/>
    <w:aliases w:val="Основной текст 21,Íàäèí ñòèëü,Iaaei noeeu,Body Text 2"/>
    <w:basedOn w:val="a"/>
    <w:link w:val="22"/>
    <w:rsid w:val="003979BE"/>
    <w:pPr>
      <w:overflowPunct w:val="0"/>
      <w:autoSpaceDE w:val="0"/>
      <w:autoSpaceDN w:val="0"/>
      <w:adjustRightInd w:val="0"/>
      <w:ind w:firstLine="709"/>
      <w:jc w:val="both"/>
    </w:pPr>
  </w:style>
  <w:style w:type="character" w:customStyle="1" w:styleId="22">
    <w:name w:val="Основной текст 2 Знак"/>
    <w:aliases w:val="Основной текст 21 Знак,Íàäèí ñòèëü Знак,Iaaei noeeu Знак,Body Text 2 Знак"/>
    <w:basedOn w:val="a0"/>
    <w:link w:val="21"/>
    <w:rsid w:val="003979BE"/>
    <w:rPr>
      <w:rFonts w:ascii="Times New Roman" w:eastAsia="Times New Roman" w:hAnsi="Times New Roman" w:cs="Times New Roman"/>
      <w:sz w:val="24"/>
      <w:szCs w:val="24"/>
      <w:lang w:eastAsia="ru-RU"/>
    </w:rPr>
  </w:style>
  <w:style w:type="paragraph" w:customStyle="1" w:styleId="ae">
    <w:name w:val="Знак"/>
    <w:basedOn w:val="a"/>
    <w:uiPriority w:val="99"/>
    <w:rsid w:val="003979BE"/>
    <w:rPr>
      <w:rFonts w:ascii="Verdana" w:hAnsi="Verdana" w:cs="Verdana"/>
      <w:sz w:val="20"/>
      <w:szCs w:val="20"/>
      <w:lang w:val="en-US" w:eastAsia="en-US"/>
    </w:rPr>
  </w:style>
  <w:style w:type="paragraph" w:customStyle="1" w:styleId="af">
    <w:name w:val="Знак Знак Знак Знак"/>
    <w:basedOn w:val="a"/>
    <w:uiPriority w:val="99"/>
    <w:rsid w:val="003979BE"/>
    <w:rPr>
      <w:rFonts w:ascii="Verdana" w:hAnsi="Verdana" w:cs="Verdana"/>
      <w:sz w:val="20"/>
      <w:szCs w:val="20"/>
      <w:lang w:val="en-US" w:eastAsia="en-US"/>
    </w:rPr>
  </w:style>
  <w:style w:type="character" w:customStyle="1" w:styleId="af0">
    <w:name w:val="Нижний колонтитул Знак"/>
    <w:link w:val="af1"/>
    <w:uiPriority w:val="99"/>
    <w:semiHidden/>
    <w:rsid w:val="003979BE"/>
    <w:rPr>
      <w:rFonts w:ascii="Calibri" w:eastAsia="Calibri" w:hAnsi="Calibri" w:cs="Calibri"/>
      <w:sz w:val="24"/>
      <w:szCs w:val="24"/>
    </w:rPr>
  </w:style>
  <w:style w:type="paragraph" w:styleId="af1">
    <w:name w:val="footer"/>
    <w:basedOn w:val="a"/>
    <w:link w:val="af0"/>
    <w:uiPriority w:val="99"/>
    <w:semiHidden/>
    <w:rsid w:val="003979BE"/>
    <w:pPr>
      <w:tabs>
        <w:tab w:val="center" w:pos="4677"/>
        <w:tab w:val="right" w:pos="9355"/>
      </w:tabs>
    </w:pPr>
    <w:rPr>
      <w:rFonts w:ascii="Calibri" w:eastAsia="Calibri" w:hAnsi="Calibri" w:cs="Calibri"/>
      <w:lang w:eastAsia="en-US"/>
    </w:rPr>
  </w:style>
  <w:style w:type="character" w:customStyle="1" w:styleId="12">
    <w:name w:val="Нижний колонтитул Знак1"/>
    <w:basedOn w:val="a0"/>
    <w:uiPriority w:val="99"/>
    <w:semiHidden/>
    <w:rsid w:val="003979BE"/>
    <w:rPr>
      <w:rFonts w:ascii="Times New Roman" w:eastAsia="Times New Roman" w:hAnsi="Times New Roman" w:cs="Times New Roman"/>
      <w:sz w:val="24"/>
      <w:szCs w:val="24"/>
      <w:lang w:eastAsia="ru-RU"/>
    </w:rPr>
  </w:style>
  <w:style w:type="paragraph" w:customStyle="1" w:styleId="13">
    <w:name w:val="Знак Знак Знак Знак1"/>
    <w:basedOn w:val="a"/>
    <w:uiPriority w:val="99"/>
    <w:rsid w:val="003979BE"/>
    <w:rPr>
      <w:rFonts w:ascii="Verdana" w:hAnsi="Verdana" w:cs="Verdana"/>
      <w:sz w:val="20"/>
      <w:szCs w:val="20"/>
      <w:lang w:val="en-US" w:eastAsia="en-US"/>
    </w:rPr>
  </w:style>
  <w:style w:type="paragraph" w:customStyle="1" w:styleId="ConsPlusNonformat">
    <w:name w:val="ConsPlusNonformat"/>
    <w:uiPriority w:val="99"/>
    <w:rsid w:val="003979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Знак Знак Знак Знак Знак Знак Знак Знак Знак"/>
    <w:basedOn w:val="a"/>
    <w:uiPriority w:val="99"/>
    <w:rsid w:val="003979BE"/>
    <w:rPr>
      <w:rFonts w:ascii="Verdana" w:hAnsi="Verdana" w:cs="Verdana"/>
      <w:sz w:val="20"/>
      <w:szCs w:val="20"/>
      <w:lang w:val="en-US" w:eastAsia="en-US"/>
    </w:rPr>
  </w:style>
  <w:style w:type="character" w:customStyle="1" w:styleId="31">
    <w:name w:val="Основной текст 3 Знак"/>
    <w:link w:val="32"/>
    <w:uiPriority w:val="99"/>
    <w:semiHidden/>
    <w:rsid w:val="003979BE"/>
    <w:rPr>
      <w:rFonts w:ascii="Times New Roman" w:eastAsia="Times New Roman" w:hAnsi="Times New Roman" w:cs="Times New Roman"/>
      <w:sz w:val="16"/>
      <w:szCs w:val="16"/>
      <w:lang w:eastAsia="ru-RU"/>
    </w:rPr>
  </w:style>
  <w:style w:type="paragraph" w:styleId="32">
    <w:name w:val="Body Text 3"/>
    <w:basedOn w:val="a"/>
    <w:link w:val="31"/>
    <w:uiPriority w:val="99"/>
    <w:semiHidden/>
    <w:rsid w:val="003979BE"/>
    <w:pPr>
      <w:spacing w:after="120"/>
    </w:pPr>
    <w:rPr>
      <w:sz w:val="16"/>
      <w:szCs w:val="16"/>
    </w:rPr>
  </w:style>
  <w:style w:type="character" w:customStyle="1" w:styleId="310">
    <w:name w:val="Основной текст 3 Знак1"/>
    <w:basedOn w:val="a0"/>
    <w:uiPriority w:val="99"/>
    <w:semiHidden/>
    <w:rsid w:val="003979BE"/>
    <w:rPr>
      <w:rFonts w:ascii="Times New Roman" w:eastAsia="Times New Roman" w:hAnsi="Times New Roman" w:cs="Times New Roman"/>
      <w:sz w:val="16"/>
      <w:szCs w:val="16"/>
      <w:lang w:eastAsia="ru-RU"/>
    </w:rPr>
  </w:style>
  <w:style w:type="paragraph" w:styleId="af3">
    <w:name w:val="Normal (Web)"/>
    <w:basedOn w:val="a"/>
    <w:uiPriority w:val="99"/>
    <w:rsid w:val="003979BE"/>
    <w:pPr>
      <w:textAlignment w:val="top"/>
    </w:pPr>
  </w:style>
  <w:style w:type="character" w:styleId="af4">
    <w:name w:val="Strong"/>
    <w:uiPriority w:val="22"/>
    <w:qFormat/>
    <w:rsid w:val="003979BE"/>
    <w:rPr>
      <w:b/>
      <w:bCs/>
    </w:rPr>
  </w:style>
  <w:style w:type="paragraph" w:customStyle="1" w:styleId="ConsPlusNormal">
    <w:name w:val="ConsPlusNormal"/>
    <w:link w:val="ConsPlusNormal0"/>
    <w:rsid w:val="003979BE"/>
    <w:pPr>
      <w:spacing w:after="0" w:line="240" w:lineRule="auto"/>
      <w:ind w:firstLine="720"/>
    </w:pPr>
    <w:rPr>
      <w:rFonts w:ascii="Arial" w:eastAsia="Times New Roman" w:hAnsi="Arial" w:cs="Times New Roman"/>
      <w:snapToGrid w:val="0"/>
      <w:sz w:val="20"/>
      <w:szCs w:val="20"/>
      <w:lang w:eastAsia="ru-RU"/>
    </w:rPr>
  </w:style>
  <w:style w:type="character" w:customStyle="1" w:styleId="text1">
    <w:name w:val="text1"/>
    <w:rsid w:val="003979BE"/>
    <w:rPr>
      <w:rFonts w:ascii="Arial" w:hAnsi="Arial" w:cs="Arial" w:hint="default"/>
      <w:sz w:val="18"/>
      <w:szCs w:val="18"/>
    </w:rPr>
  </w:style>
  <w:style w:type="paragraph" w:styleId="ab">
    <w:name w:val="Title"/>
    <w:basedOn w:val="a"/>
    <w:next w:val="a"/>
    <w:link w:val="11"/>
    <w:uiPriority w:val="99"/>
    <w:qFormat/>
    <w:rsid w:val="003979BE"/>
    <w:pPr>
      <w:contextualSpacing/>
    </w:pPr>
    <w:rPr>
      <w:rFonts w:ascii="Cambria" w:hAnsi="Cambria" w:cs="Cambria"/>
      <w:b/>
      <w:bCs/>
      <w:kern w:val="28"/>
      <w:sz w:val="32"/>
      <w:szCs w:val="32"/>
    </w:rPr>
  </w:style>
  <w:style w:type="character" w:customStyle="1" w:styleId="af5">
    <w:name w:val="Заголовок Знак"/>
    <w:basedOn w:val="a0"/>
    <w:uiPriority w:val="10"/>
    <w:rsid w:val="003979BE"/>
    <w:rPr>
      <w:rFonts w:asciiTheme="majorHAnsi" w:eastAsiaTheme="majorEastAsia" w:hAnsiTheme="majorHAnsi" w:cstheme="majorBidi"/>
      <w:spacing w:val="-10"/>
      <w:kern w:val="28"/>
      <w:sz w:val="56"/>
      <w:szCs w:val="56"/>
      <w:lang w:eastAsia="ru-RU"/>
    </w:rPr>
  </w:style>
  <w:style w:type="character" w:customStyle="1" w:styleId="af6">
    <w:name w:val="Название Знак"/>
    <w:uiPriority w:val="99"/>
    <w:rsid w:val="003979BE"/>
    <w:rPr>
      <w:rFonts w:ascii="Cambria" w:eastAsia="Times New Roman" w:hAnsi="Cambria" w:cs="Cambria"/>
      <w:b/>
      <w:bCs/>
      <w:kern w:val="28"/>
      <w:sz w:val="32"/>
      <w:szCs w:val="32"/>
      <w:lang w:eastAsia="ru-RU"/>
    </w:rPr>
  </w:style>
  <w:style w:type="paragraph" w:customStyle="1" w:styleId="af7">
    <w:name w:val="Документ в списке"/>
    <w:basedOn w:val="a"/>
    <w:next w:val="a"/>
    <w:uiPriority w:val="99"/>
    <w:rsid w:val="001A3406"/>
    <w:pPr>
      <w:autoSpaceDE w:val="0"/>
      <w:autoSpaceDN w:val="0"/>
      <w:adjustRightInd w:val="0"/>
      <w:spacing w:before="120"/>
      <w:ind w:right="300"/>
      <w:jc w:val="both"/>
    </w:pPr>
    <w:rPr>
      <w:rFonts w:ascii="Arial" w:eastAsiaTheme="minorHAnsi" w:hAnsi="Arial" w:cs="Arial"/>
      <w:color w:val="000000"/>
      <w:lang w:eastAsia="en-US"/>
    </w:rPr>
  </w:style>
  <w:style w:type="character" w:customStyle="1" w:styleId="af8">
    <w:name w:val="Гипертекстовая ссылка"/>
    <w:basedOn w:val="a0"/>
    <w:uiPriority w:val="99"/>
    <w:rsid w:val="00893C8A"/>
    <w:rPr>
      <w:color w:val="106BBE"/>
    </w:rPr>
  </w:style>
  <w:style w:type="paragraph" w:customStyle="1" w:styleId="af9">
    <w:name w:val="Комментарий"/>
    <w:basedOn w:val="a"/>
    <w:next w:val="a"/>
    <w:uiPriority w:val="99"/>
    <w:rsid w:val="00893C8A"/>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a">
    <w:name w:val="Информация об изменениях документа"/>
    <w:basedOn w:val="af9"/>
    <w:next w:val="a"/>
    <w:uiPriority w:val="99"/>
    <w:rsid w:val="00893C8A"/>
    <w:rPr>
      <w:i/>
      <w:iCs/>
    </w:rPr>
  </w:style>
  <w:style w:type="paragraph" w:styleId="afb">
    <w:name w:val="footnote text"/>
    <w:basedOn w:val="a"/>
    <w:link w:val="afc"/>
    <w:semiHidden/>
    <w:rsid w:val="00EE74DB"/>
    <w:rPr>
      <w:rFonts w:eastAsia="Calibri"/>
      <w:sz w:val="20"/>
      <w:szCs w:val="20"/>
    </w:rPr>
  </w:style>
  <w:style w:type="character" w:customStyle="1" w:styleId="afc">
    <w:name w:val="Текст сноски Знак"/>
    <w:basedOn w:val="a0"/>
    <w:link w:val="afb"/>
    <w:semiHidden/>
    <w:rsid w:val="00EE74DB"/>
    <w:rPr>
      <w:rFonts w:ascii="Times New Roman" w:eastAsia="Calibri" w:hAnsi="Times New Roman" w:cs="Times New Roman"/>
      <w:sz w:val="20"/>
      <w:szCs w:val="20"/>
      <w:lang w:eastAsia="ru-RU"/>
    </w:rPr>
  </w:style>
  <w:style w:type="character" w:styleId="afd">
    <w:name w:val="footnote reference"/>
    <w:basedOn w:val="a0"/>
    <w:semiHidden/>
    <w:rsid w:val="00EE74DB"/>
    <w:rPr>
      <w:vertAlign w:val="superscript"/>
    </w:rPr>
  </w:style>
  <w:style w:type="paragraph" w:customStyle="1" w:styleId="formattext">
    <w:name w:val="formattext"/>
    <w:basedOn w:val="a"/>
    <w:rsid w:val="00615631"/>
    <w:pPr>
      <w:spacing w:before="100" w:beforeAutospacing="1" w:after="100" w:afterAutospacing="1"/>
    </w:pPr>
  </w:style>
  <w:style w:type="table" w:styleId="afe">
    <w:name w:val="Table Grid"/>
    <w:basedOn w:val="a1"/>
    <w:uiPriority w:val="39"/>
    <w:rsid w:val="0061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5447B2"/>
    <w:pPr>
      <w:spacing w:before="100" w:beforeAutospacing="1" w:after="100" w:afterAutospacing="1"/>
    </w:pPr>
  </w:style>
  <w:style w:type="character" w:styleId="aff">
    <w:name w:val="Hyperlink"/>
    <w:basedOn w:val="a0"/>
    <w:uiPriority w:val="99"/>
    <w:unhideWhenUsed/>
    <w:rsid w:val="005447B2"/>
    <w:rPr>
      <w:color w:val="0000FF"/>
      <w:u w:val="single"/>
    </w:rPr>
  </w:style>
  <w:style w:type="paragraph" w:customStyle="1" w:styleId="ConsPlusTitle">
    <w:name w:val="ConsPlusTitle"/>
    <w:rsid w:val="005447B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6A136C"/>
    <w:rPr>
      <w:rFonts w:ascii="Arial" w:eastAsia="Times New Roman" w:hAnsi="Arial" w:cs="Times New Roman"/>
      <w:snapToGrid w:val="0"/>
      <w:sz w:val="20"/>
      <w:szCs w:val="20"/>
      <w:lang w:eastAsia="ru-RU"/>
    </w:rPr>
  </w:style>
  <w:style w:type="table" w:customStyle="1" w:styleId="14">
    <w:name w:val="Сетка таблицы1"/>
    <w:basedOn w:val="a1"/>
    <w:next w:val="afe"/>
    <w:uiPriority w:val="39"/>
    <w:rsid w:val="000258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B97886"/>
    <w:rPr>
      <w:rFonts w:asciiTheme="majorHAnsi" w:eastAsiaTheme="majorEastAsia" w:hAnsiTheme="majorHAnsi" w:cstheme="majorBidi"/>
      <w:color w:val="2E74B5" w:themeColor="accent1" w:themeShade="BF"/>
      <w:sz w:val="24"/>
      <w:szCs w:val="24"/>
      <w:lang w:eastAsia="ru-RU"/>
    </w:rPr>
  </w:style>
  <w:style w:type="paragraph" w:customStyle="1" w:styleId="Default">
    <w:name w:val="Default"/>
    <w:rsid w:val="008171CE"/>
    <w:pPr>
      <w:autoSpaceDE w:val="0"/>
      <w:autoSpaceDN w:val="0"/>
      <w:adjustRightInd w:val="0"/>
      <w:spacing w:after="0" w:line="240" w:lineRule="auto"/>
    </w:pPr>
    <w:rPr>
      <w:rFonts w:ascii="PT Astra Serif" w:hAnsi="PT Astra Serif" w:cs="PT Astra Serif"/>
      <w:color w:val="000000"/>
      <w:sz w:val="24"/>
      <w:szCs w:val="24"/>
    </w:rPr>
  </w:style>
  <w:style w:type="character" w:customStyle="1" w:styleId="15">
    <w:name w:val="Неразрешенное упоминание1"/>
    <w:basedOn w:val="a0"/>
    <w:uiPriority w:val="99"/>
    <w:semiHidden/>
    <w:unhideWhenUsed/>
    <w:rsid w:val="00E91412"/>
    <w:rPr>
      <w:color w:val="605E5C"/>
      <w:shd w:val="clear" w:color="auto" w:fill="E1DFDD"/>
    </w:rPr>
  </w:style>
  <w:style w:type="character" w:customStyle="1" w:styleId="30">
    <w:name w:val="Заголовок 3 Знак"/>
    <w:basedOn w:val="a0"/>
    <w:link w:val="3"/>
    <w:uiPriority w:val="9"/>
    <w:semiHidden/>
    <w:rsid w:val="0045580B"/>
    <w:rPr>
      <w:rFonts w:asciiTheme="majorHAnsi" w:eastAsiaTheme="majorEastAsia" w:hAnsiTheme="majorHAnsi" w:cstheme="majorBidi"/>
      <w:color w:val="1F4D78" w:themeColor="accent1" w:themeShade="7F"/>
      <w:sz w:val="24"/>
      <w:szCs w:val="24"/>
      <w:lang w:eastAsia="ru-RU"/>
    </w:rPr>
  </w:style>
  <w:style w:type="character" w:styleId="aff0">
    <w:name w:val="Unresolved Mention"/>
    <w:basedOn w:val="a0"/>
    <w:uiPriority w:val="99"/>
    <w:semiHidden/>
    <w:unhideWhenUsed/>
    <w:rsid w:val="00701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704">
      <w:bodyDiv w:val="1"/>
      <w:marLeft w:val="0"/>
      <w:marRight w:val="0"/>
      <w:marTop w:val="0"/>
      <w:marBottom w:val="0"/>
      <w:divBdr>
        <w:top w:val="none" w:sz="0" w:space="0" w:color="auto"/>
        <w:left w:val="none" w:sz="0" w:space="0" w:color="auto"/>
        <w:bottom w:val="none" w:sz="0" w:space="0" w:color="auto"/>
        <w:right w:val="none" w:sz="0" w:space="0" w:color="auto"/>
      </w:divBdr>
    </w:div>
    <w:div w:id="11499158">
      <w:bodyDiv w:val="1"/>
      <w:marLeft w:val="0"/>
      <w:marRight w:val="0"/>
      <w:marTop w:val="0"/>
      <w:marBottom w:val="0"/>
      <w:divBdr>
        <w:top w:val="none" w:sz="0" w:space="0" w:color="auto"/>
        <w:left w:val="none" w:sz="0" w:space="0" w:color="auto"/>
        <w:bottom w:val="none" w:sz="0" w:space="0" w:color="auto"/>
        <w:right w:val="none" w:sz="0" w:space="0" w:color="auto"/>
      </w:divBdr>
    </w:div>
    <w:div w:id="12189975">
      <w:bodyDiv w:val="1"/>
      <w:marLeft w:val="0"/>
      <w:marRight w:val="0"/>
      <w:marTop w:val="0"/>
      <w:marBottom w:val="0"/>
      <w:divBdr>
        <w:top w:val="none" w:sz="0" w:space="0" w:color="auto"/>
        <w:left w:val="none" w:sz="0" w:space="0" w:color="auto"/>
        <w:bottom w:val="none" w:sz="0" w:space="0" w:color="auto"/>
        <w:right w:val="none" w:sz="0" w:space="0" w:color="auto"/>
      </w:divBdr>
    </w:div>
    <w:div w:id="12197287">
      <w:bodyDiv w:val="1"/>
      <w:marLeft w:val="0"/>
      <w:marRight w:val="0"/>
      <w:marTop w:val="0"/>
      <w:marBottom w:val="0"/>
      <w:divBdr>
        <w:top w:val="none" w:sz="0" w:space="0" w:color="auto"/>
        <w:left w:val="none" w:sz="0" w:space="0" w:color="auto"/>
        <w:bottom w:val="none" w:sz="0" w:space="0" w:color="auto"/>
        <w:right w:val="none" w:sz="0" w:space="0" w:color="auto"/>
      </w:divBdr>
    </w:div>
    <w:div w:id="13384544">
      <w:bodyDiv w:val="1"/>
      <w:marLeft w:val="0"/>
      <w:marRight w:val="0"/>
      <w:marTop w:val="0"/>
      <w:marBottom w:val="0"/>
      <w:divBdr>
        <w:top w:val="none" w:sz="0" w:space="0" w:color="auto"/>
        <w:left w:val="none" w:sz="0" w:space="0" w:color="auto"/>
        <w:bottom w:val="none" w:sz="0" w:space="0" w:color="auto"/>
        <w:right w:val="none" w:sz="0" w:space="0" w:color="auto"/>
      </w:divBdr>
    </w:div>
    <w:div w:id="26492215">
      <w:bodyDiv w:val="1"/>
      <w:marLeft w:val="0"/>
      <w:marRight w:val="0"/>
      <w:marTop w:val="0"/>
      <w:marBottom w:val="0"/>
      <w:divBdr>
        <w:top w:val="none" w:sz="0" w:space="0" w:color="auto"/>
        <w:left w:val="none" w:sz="0" w:space="0" w:color="auto"/>
        <w:bottom w:val="none" w:sz="0" w:space="0" w:color="auto"/>
        <w:right w:val="none" w:sz="0" w:space="0" w:color="auto"/>
      </w:divBdr>
    </w:div>
    <w:div w:id="27025261">
      <w:bodyDiv w:val="1"/>
      <w:marLeft w:val="0"/>
      <w:marRight w:val="0"/>
      <w:marTop w:val="0"/>
      <w:marBottom w:val="0"/>
      <w:divBdr>
        <w:top w:val="none" w:sz="0" w:space="0" w:color="auto"/>
        <w:left w:val="none" w:sz="0" w:space="0" w:color="auto"/>
        <w:bottom w:val="none" w:sz="0" w:space="0" w:color="auto"/>
        <w:right w:val="none" w:sz="0" w:space="0" w:color="auto"/>
      </w:divBdr>
    </w:div>
    <w:div w:id="28192191">
      <w:bodyDiv w:val="1"/>
      <w:marLeft w:val="0"/>
      <w:marRight w:val="0"/>
      <w:marTop w:val="0"/>
      <w:marBottom w:val="0"/>
      <w:divBdr>
        <w:top w:val="none" w:sz="0" w:space="0" w:color="auto"/>
        <w:left w:val="none" w:sz="0" w:space="0" w:color="auto"/>
        <w:bottom w:val="none" w:sz="0" w:space="0" w:color="auto"/>
        <w:right w:val="none" w:sz="0" w:space="0" w:color="auto"/>
      </w:divBdr>
    </w:div>
    <w:div w:id="44330121">
      <w:bodyDiv w:val="1"/>
      <w:marLeft w:val="0"/>
      <w:marRight w:val="0"/>
      <w:marTop w:val="0"/>
      <w:marBottom w:val="0"/>
      <w:divBdr>
        <w:top w:val="none" w:sz="0" w:space="0" w:color="auto"/>
        <w:left w:val="none" w:sz="0" w:space="0" w:color="auto"/>
        <w:bottom w:val="none" w:sz="0" w:space="0" w:color="auto"/>
        <w:right w:val="none" w:sz="0" w:space="0" w:color="auto"/>
      </w:divBdr>
    </w:div>
    <w:div w:id="46420637">
      <w:bodyDiv w:val="1"/>
      <w:marLeft w:val="0"/>
      <w:marRight w:val="0"/>
      <w:marTop w:val="0"/>
      <w:marBottom w:val="0"/>
      <w:divBdr>
        <w:top w:val="none" w:sz="0" w:space="0" w:color="auto"/>
        <w:left w:val="none" w:sz="0" w:space="0" w:color="auto"/>
        <w:bottom w:val="none" w:sz="0" w:space="0" w:color="auto"/>
        <w:right w:val="none" w:sz="0" w:space="0" w:color="auto"/>
      </w:divBdr>
    </w:div>
    <w:div w:id="47730573">
      <w:bodyDiv w:val="1"/>
      <w:marLeft w:val="0"/>
      <w:marRight w:val="0"/>
      <w:marTop w:val="0"/>
      <w:marBottom w:val="0"/>
      <w:divBdr>
        <w:top w:val="none" w:sz="0" w:space="0" w:color="auto"/>
        <w:left w:val="none" w:sz="0" w:space="0" w:color="auto"/>
        <w:bottom w:val="none" w:sz="0" w:space="0" w:color="auto"/>
        <w:right w:val="none" w:sz="0" w:space="0" w:color="auto"/>
      </w:divBdr>
    </w:div>
    <w:div w:id="48696725">
      <w:bodyDiv w:val="1"/>
      <w:marLeft w:val="0"/>
      <w:marRight w:val="0"/>
      <w:marTop w:val="0"/>
      <w:marBottom w:val="0"/>
      <w:divBdr>
        <w:top w:val="none" w:sz="0" w:space="0" w:color="auto"/>
        <w:left w:val="none" w:sz="0" w:space="0" w:color="auto"/>
        <w:bottom w:val="none" w:sz="0" w:space="0" w:color="auto"/>
        <w:right w:val="none" w:sz="0" w:space="0" w:color="auto"/>
      </w:divBdr>
    </w:div>
    <w:div w:id="62064586">
      <w:bodyDiv w:val="1"/>
      <w:marLeft w:val="0"/>
      <w:marRight w:val="0"/>
      <w:marTop w:val="0"/>
      <w:marBottom w:val="0"/>
      <w:divBdr>
        <w:top w:val="none" w:sz="0" w:space="0" w:color="auto"/>
        <w:left w:val="none" w:sz="0" w:space="0" w:color="auto"/>
        <w:bottom w:val="none" w:sz="0" w:space="0" w:color="auto"/>
        <w:right w:val="none" w:sz="0" w:space="0" w:color="auto"/>
      </w:divBdr>
    </w:div>
    <w:div w:id="64305531">
      <w:bodyDiv w:val="1"/>
      <w:marLeft w:val="0"/>
      <w:marRight w:val="0"/>
      <w:marTop w:val="0"/>
      <w:marBottom w:val="0"/>
      <w:divBdr>
        <w:top w:val="none" w:sz="0" w:space="0" w:color="auto"/>
        <w:left w:val="none" w:sz="0" w:space="0" w:color="auto"/>
        <w:bottom w:val="none" w:sz="0" w:space="0" w:color="auto"/>
        <w:right w:val="none" w:sz="0" w:space="0" w:color="auto"/>
      </w:divBdr>
    </w:div>
    <w:div w:id="67072908">
      <w:bodyDiv w:val="1"/>
      <w:marLeft w:val="0"/>
      <w:marRight w:val="0"/>
      <w:marTop w:val="0"/>
      <w:marBottom w:val="0"/>
      <w:divBdr>
        <w:top w:val="none" w:sz="0" w:space="0" w:color="auto"/>
        <w:left w:val="none" w:sz="0" w:space="0" w:color="auto"/>
        <w:bottom w:val="none" w:sz="0" w:space="0" w:color="auto"/>
        <w:right w:val="none" w:sz="0" w:space="0" w:color="auto"/>
      </w:divBdr>
    </w:div>
    <w:div w:id="71515821">
      <w:bodyDiv w:val="1"/>
      <w:marLeft w:val="0"/>
      <w:marRight w:val="0"/>
      <w:marTop w:val="0"/>
      <w:marBottom w:val="0"/>
      <w:divBdr>
        <w:top w:val="none" w:sz="0" w:space="0" w:color="auto"/>
        <w:left w:val="none" w:sz="0" w:space="0" w:color="auto"/>
        <w:bottom w:val="none" w:sz="0" w:space="0" w:color="auto"/>
        <w:right w:val="none" w:sz="0" w:space="0" w:color="auto"/>
      </w:divBdr>
    </w:div>
    <w:div w:id="73167774">
      <w:bodyDiv w:val="1"/>
      <w:marLeft w:val="0"/>
      <w:marRight w:val="0"/>
      <w:marTop w:val="0"/>
      <w:marBottom w:val="0"/>
      <w:divBdr>
        <w:top w:val="none" w:sz="0" w:space="0" w:color="auto"/>
        <w:left w:val="none" w:sz="0" w:space="0" w:color="auto"/>
        <w:bottom w:val="none" w:sz="0" w:space="0" w:color="auto"/>
        <w:right w:val="none" w:sz="0" w:space="0" w:color="auto"/>
      </w:divBdr>
    </w:div>
    <w:div w:id="78059546">
      <w:bodyDiv w:val="1"/>
      <w:marLeft w:val="0"/>
      <w:marRight w:val="0"/>
      <w:marTop w:val="0"/>
      <w:marBottom w:val="0"/>
      <w:divBdr>
        <w:top w:val="none" w:sz="0" w:space="0" w:color="auto"/>
        <w:left w:val="none" w:sz="0" w:space="0" w:color="auto"/>
        <w:bottom w:val="none" w:sz="0" w:space="0" w:color="auto"/>
        <w:right w:val="none" w:sz="0" w:space="0" w:color="auto"/>
      </w:divBdr>
    </w:div>
    <w:div w:id="87235495">
      <w:bodyDiv w:val="1"/>
      <w:marLeft w:val="0"/>
      <w:marRight w:val="0"/>
      <w:marTop w:val="0"/>
      <w:marBottom w:val="0"/>
      <w:divBdr>
        <w:top w:val="none" w:sz="0" w:space="0" w:color="auto"/>
        <w:left w:val="none" w:sz="0" w:space="0" w:color="auto"/>
        <w:bottom w:val="none" w:sz="0" w:space="0" w:color="auto"/>
        <w:right w:val="none" w:sz="0" w:space="0" w:color="auto"/>
      </w:divBdr>
    </w:div>
    <w:div w:id="88621100">
      <w:bodyDiv w:val="1"/>
      <w:marLeft w:val="0"/>
      <w:marRight w:val="0"/>
      <w:marTop w:val="0"/>
      <w:marBottom w:val="0"/>
      <w:divBdr>
        <w:top w:val="none" w:sz="0" w:space="0" w:color="auto"/>
        <w:left w:val="none" w:sz="0" w:space="0" w:color="auto"/>
        <w:bottom w:val="none" w:sz="0" w:space="0" w:color="auto"/>
        <w:right w:val="none" w:sz="0" w:space="0" w:color="auto"/>
      </w:divBdr>
    </w:div>
    <w:div w:id="113519488">
      <w:bodyDiv w:val="1"/>
      <w:marLeft w:val="0"/>
      <w:marRight w:val="0"/>
      <w:marTop w:val="0"/>
      <w:marBottom w:val="0"/>
      <w:divBdr>
        <w:top w:val="none" w:sz="0" w:space="0" w:color="auto"/>
        <w:left w:val="none" w:sz="0" w:space="0" w:color="auto"/>
        <w:bottom w:val="none" w:sz="0" w:space="0" w:color="auto"/>
        <w:right w:val="none" w:sz="0" w:space="0" w:color="auto"/>
      </w:divBdr>
    </w:div>
    <w:div w:id="116334864">
      <w:bodyDiv w:val="1"/>
      <w:marLeft w:val="0"/>
      <w:marRight w:val="0"/>
      <w:marTop w:val="0"/>
      <w:marBottom w:val="0"/>
      <w:divBdr>
        <w:top w:val="none" w:sz="0" w:space="0" w:color="auto"/>
        <w:left w:val="none" w:sz="0" w:space="0" w:color="auto"/>
        <w:bottom w:val="none" w:sz="0" w:space="0" w:color="auto"/>
        <w:right w:val="none" w:sz="0" w:space="0" w:color="auto"/>
      </w:divBdr>
    </w:div>
    <w:div w:id="119694439">
      <w:bodyDiv w:val="1"/>
      <w:marLeft w:val="0"/>
      <w:marRight w:val="0"/>
      <w:marTop w:val="0"/>
      <w:marBottom w:val="0"/>
      <w:divBdr>
        <w:top w:val="none" w:sz="0" w:space="0" w:color="auto"/>
        <w:left w:val="none" w:sz="0" w:space="0" w:color="auto"/>
        <w:bottom w:val="none" w:sz="0" w:space="0" w:color="auto"/>
        <w:right w:val="none" w:sz="0" w:space="0" w:color="auto"/>
      </w:divBdr>
    </w:div>
    <w:div w:id="133330813">
      <w:bodyDiv w:val="1"/>
      <w:marLeft w:val="0"/>
      <w:marRight w:val="0"/>
      <w:marTop w:val="0"/>
      <w:marBottom w:val="0"/>
      <w:divBdr>
        <w:top w:val="none" w:sz="0" w:space="0" w:color="auto"/>
        <w:left w:val="none" w:sz="0" w:space="0" w:color="auto"/>
        <w:bottom w:val="none" w:sz="0" w:space="0" w:color="auto"/>
        <w:right w:val="none" w:sz="0" w:space="0" w:color="auto"/>
      </w:divBdr>
    </w:div>
    <w:div w:id="153884716">
      <w:bodyDiv w:val="1"/>
      <w:marLeft w:val="0"/>
      <w:marRight w:val="0"/>
      <w:marTop w:val="0"/>
      <w:marBottom w:val="0"/>
      <w:divBdr>
        <w:top w:val="none" w:sz="0" w:space="0" w:color="auto"/>
        <w:left w:val="none" w:sz="0" w:space="0" w:color="auto"/>
        <w:bottom w:val="none" w:sz="0" w:space="0" w:color="auto"/>
        <w:right w:val="none" w:sz="0" w:space="0" w:color="auto"/>
      </w:divBdr>
    </w:div>
    <w:div w:id="155996943">
      <w:bodyDiv w:val="1"/>
      <w:marLeft w:val="0"/>
      <w:marRight w:val="0"/>
      <w:marTop w:val="0"/>
      <w:marBottom w:val="0"/>
      <w:divBdr>
        <w:top w:val="none" w:sz="0" w:space="0" w:color="auto"/>
        <w:left w:val="none" w:sz="0" w:space="0" w:color="auto"/>
        <w:bottom w:val="none" w:sz="0" w:space="0" w:color="auto"/>
        <w:right w:val="none" w:sz="0" w:space="0" w:color="auto"/>
      </w:divBdr>
    </w:div>
    <w:div w:id="162547908">
      <w:bodyDiv w:val="1"/>
      <w:marLeft w:val="0"/>
      <w:marRight w:val="0"/>
      <w:marTop w:val="0"/>
      <w:marBottom w:val="0"/>
      <w:divBdr>
        <w:top w:val="none" w:sz="0" w:space="0" w:color="auto"/>
        <w:left w:val="none" w:sz="0" w:space="0" w:color="auto"/>
        <w:bottom w:val="none" w:sz="0" w:space="0" w:color="auto"/>
        <w:right w:val="none" w:sz="0" w:space="0" w:color="auto"/>
      </w:divBdr>
    </w:div>
    <w:div w:id="164783334">
      <w:bodyDiv w:val="1"/>
      <w:marLeft w:val="0"/>
      <w:marRight w:val="0"/>
      <w:marTop w:val="0"/>
      <w:marBottom w:val="0"/>
      <w:divBdr>
        <w:top w:val="none" w:sz="0" w:space="0" w:color="auto"/>
        <w:left w:val="none" w:sz="0" w:space="0" w:color="auto"/>
        <w:bottom w:val="none" w:sz="0" w:space="0" w:color="auto"/>
        <w:right w:val="none" w:sz="0" w:space="0" w:color="auto"/>
      </w:divBdr>
    </w:div>
    <w:div w:id="175733295">
      <w:bodyDiv w:val="1"/>
      <w:marLeft w:val="0"/>
      <w:marRight w:val="0"/>
      <w:marTop w:val="0"/>
      <w:marBottom w:val="0"/>
      <w:divBdr>
        <w:top w:val="none" w:sz="0" w:space="0" w:color="auto"/>
        <w:left w:val="none" w:sz="0" w:space="0" w:color="auto"/>
        <w:bottom w:val="none" w:sz="0" w:space="0" w:color="auto"/>
        <w:right w:val="none" w:sz="0" w:space="0" w:color="auto"/>
      </w:divBdr>
    </w:div>
    <w:div w:id="177085720">
      <w:bodyDiv w:val="1"/>
      <w:marLeft w:val="0"/>
      <w:marRight w:val="0"/>
      <w:marTop w:val="0"/>
      <w:marBottom w:val="0"/>
      <w:divBdr>
        <w:top w:val="none" w:sz="0" w:space="0" w:color="auto"/>
        <w:left w:val="none" w:sz="0" w:space="0" w:color="auto"/>
        <w:bottom w:val="none" w:sz="0" w:space="0" w:color="auto"/>
        <w:right w:val="none" w:sz="0" w:space="0" w:color="auto"/>
      </w:divBdr>
    </w:div>
    <w:div w:id="183905683">
      <w:bodyDiv w:val="1"/>
      <w:marLeft w:val="0"/>
      <w:marRight w:val="0"/>
      <w:marTop w:val="0"/>
      <w:marBottom w:val="0"/>
      <w:divBdr>
        <w:top w:val="none" w:sz="0" w:space="0" w:color="auto"/>
        <w:left w:val="none" w:sz="0" w:space="0" w:color="auto"/>
        <w:bottom w:val="none" w:sz="0" w:space="0" w:color="auto"/>
        <w:right w:val="none" w:sz="0" w:space="0" w:color="auto"/>
      </w:divBdr>
    </w:div>
    <w:div w:id="187913035">
      <w:bodyDiv w:val="1"/>
      <w:marLeft w:val="0"/>
      <w:marRight w:val="0"/>
      <w:marTop w:val="0"/>
      <w:marBottom w:val="0"/>
      <w:divBdr>
        <w:top w:val="none" w:sz="0" w:space="0" w:color="auto"/>
        <w:left w:val="none" w:sz="0" w:space="0" w:color="auto"/>
        <w:bottom w:val="none" w:sz="0" w:space="0" w:color="auto"/>
        <w:right w:val="none" w:sz="0" w:space="0" w:color="auto"/>
      </w:divBdr>
    </w:div>
    <w:div w:id="202598569">
      <w:bodyDiv w:val="1"/>
      <w:marLeft w:val="0"/>
      <w:marRight w:val="0"/>
      <w:marTop w:val="0"/>
      <w:marBottom w:val="0"/>
      <w:divBdr>
        <w:top w:val="none" w:sz="0" w:space="0" w:color="auto"/>
        <w:left w:val="none" w:sz="0" w:space="0" w:color="auto"/>
        <w:bottom w:val="none" w:sz="0" w:space="0" w:color="auto"/>
        <w:right w:val="none" w:sz="0" w:space="0" w:color="auto"/>
      </w:divBdr>
    </w:div>
    <w:div w:id="204686256">
      <w:bodyDiv w:val="1"/>
      <w:marLeft w:val="0"/>
      <w:marRight w:val="0"/>
      <w:marTop w:val="0"/>
      <w:marBottom w:val="0"/>
      <w:divBdr>
        <w:top w:val="none" w:sz="0" w:space="0" w:color="auto"/>
        <w:left w:val="none" w:sz="0" w:space="0" w:color="auto"/>
        <w:bottom w:val="none" w:sz="0" w:space="0" w:color="auto"/>
        <w:right w:val="none" w:sz="0" w:space="0" w:color="auto"/>
      </w:divBdr>
    </w:div>
    <w:div w:id="208539220">
      <w:bodyDiv w:val="1"/>
      <w:marLeft w:val="0"/>
      <w:marRight w:val="0"/>
      <w:marTop w:val="0"/>
      <w:marBottom w:val="0"/>
      <w:divBdr>
        <w:top w:val="none" w:sz="0" w:space="0" w:color="auto"/>
        <w:left w:val="none" w:sz="0" w:space="0" w:color="auto"/>
        <w:bottom w:val="none" w:sz="0" w:space="0" w:color="auto"/>
        <w:right w:val="none" w:sz="0" w:space="0" w:color="auto"/>
      </w:divBdr>
    </w:div>
    <w:div w:id="234246101">
      <w:bodyDiv w:val="1"/>
      <w:marLeft w:val="0"/>
      <w:marRight w:val="0"/>
      <w:marTop w:val="0"/>
      <w:marBottom w:val="0"/>
      <w:divBdr>
        <w:top w:val="none" w:sz="0" w:space="0" w:color="auto"/>
        <w:left w:val="none" w:sz="0" w:space="0" w:color="auto"/>
        <w:bottom w:val="none" w:sz="0" w:space="0" w:color="auto"/>
        <w:right w:val="none" w:sz="0" w:space="0" w:color="auto"/>
      </w:divBdr>
    </w:div>
    <w:div w:id="253784986">
      <w:bodyDiv w:val="1"/>
      <w:marLeft w:val="0"/>
      <w:marRight w:val="0"/>
      <w:marTop w:val="0"/>
      <w:marBottom w:val="0"/>
      <w:divBdr>
        <w:top w:val="none" w:sz="0" w:space="0" w:color="auto"/>
        <w:left w:val="none" w:sz="0" w:space="0" w:color="auto"/>
        <w:bottom w:val="none" w:sz="0" w:space="0" w:color="auto"/>
        <w:right w:val="none" w:sz="0" w:space="0" w:color="auto"/>
      </w:divBdr>
    </w:div>
    <w:div w:id="254948183">
      <w:bodyDiv w:val="1"/>
      <w:marLeft w:val="0"/>
      <w:marRight w:val="0"/>
      <w:marTop w:val="0"/>
      <w:marBottom w:val="0"/>
      <w:divBdr>
        <w:top w:val="none" w:sz="0" w:space="0" w:color="auto"/>
        <w:left w:val="none" w:sz="0" w:space="0" w:color="auto"/>
        <w:bottom w:val="none" w:sz="0" w:space="0" w:color="auto"/>
        <w:right w:val="none" w:sz="0" w:space="0" w:color="auto"/>
      </w:divBdr>
    </w:div>
    <w:div w:id="255555430">
      <w:bodyDiv w:val="1"/>
      <w:marLeft w:val="0"/>
      <w:marRight w:val="0"/>
      <w:marTop w:val="0"/>
      <w:marBottom w:val="0"/>
      <w:divBdr>
        <w:top w:val="none" w:sz="0" w:space="0" w:color="auto"/>
        <w:left w:val="none" w:sz="0" w:space="0" w:color="auto"/>
        <w:bottom w:val="none" w:sz="0" w:space="0" w:color="auto"/>
        <w:right w:val="none" w:sz="0" w:space="0" w:color="auto"/>
      </w:divBdr>
    </w:div>
    <w:div w:id="260990835">
      <w:bodyDiv w:val="1"/>
      <w:marLeft w:val="0"/>
      <w:marRight w:val="0"/>
      <w:marTop w:val="0"/>
      <w:marBottom w:val="0"/>
      <w:divBdr>
        <w:top w:val="none" w:sz="0" w:space="0" w:color="auto"/>
        <w:left w:val="none" w:sz="0" w:space="0" w:color="auto"/>
        <w:bottom w:val="none" w:sz="0" w:space="0" w:color="auto"/>
        <w:right w:val="none" w:sz="0" w:space="0" w:color="auto"/>
      </w:divBdr>
    </w:div>
    <w:div w:id="261110248">
      <w:bodyDiv w:val="1"/>
      <w:marLeft w:val="0"/>
      <w:marRight w:val="0"/>
      <w:marTop w:val="0"/>
      <w:marBottom w:val="0"/>
      <w:divBdr>
        <w:top w:val="none" w:sz="0" w:space="0" w:color="auto"/>
        <w:left w:val="none" w:sz="0" w:space="0" w:color="auto"/>
        <w:bottom w:val="none" w:sz="0" w:space="0" w:color="auto"/>
        <w:right w:val="none" w:sz="0" w:space="0" w:color="auto"/>
      </w:divBdr>
    </w:div>
    <w:div w:id="264926417">
      <w:bodyDiv w:val="1"/>
      <w:marLeft w:val="0"/>
      <w:marRight w:val="0"/>
      <w:marTop w:val="0"/>
      <w:marBottom w:val="0"/>
      <w:divBdr>
        <w:top w:val="none" w:sz="0" w:space="0" w:color="auto"/>
        <w:left w:val="none" w:sz="0" w:space="0" w:color="auto"/>
        <w:bottom w:val="none" w:sz="0" w:space="0" w:color="auto"/>
        <w:right w:val="none" w:sz="0" w:space="0" w:color="auto"/>
      </w:divBdr>
    </w:div>
    <w:div w:id="297540780">
      <w:bodyDiv w:val="1"/>
      <w:marLeft w:val="0"/>
      <w:marRight w:val="0"/>
      <w:marTop w:val="0"/>
      <w:marBottom w:val="0"/>
      <w:divBdr>
        <w:top w:val="none" w:sz="0" w:space="0" w:color="auto"/>
        <w:left w:val="none" w:sz="0" w:space="0" w:color="auto"/>
        <w:bottom w:val="none" w:sz="0" w:space="0" w:color="auto"/>
        <w:right w:val="none" w:sz="0" w:space="0" w:color="auto"/>
      </w:divBdr>
    </w:div>
    <w:div w:id="301885731">
      <w:bodyDiv w:val="1"/>
      <w:marLeft w:val="0"/>
      <w:marRight w:val="0"/>
      <w:marTop w:val="0"/>
      <w:marBottom w:val="0"/>
      <w:divBdr>
        <w:top w:val="none" w:sz="0" w:space="0" w:color="auto"/>
        <w:left w:val="none" w:sz="0" w:space="0" w:color="auto"/>
        <w:bottom w:val="none" w:sz="0" w:space="0" w:color="auto"/>
        <w:right w:val="none" w:sz="0" w:space="0" w:color="auto"/>
      </w:divBdr>
    </w:div>
    <w:div w:id="302125646">
      <w:bodyDiv w:val="1"/>
      <w:marLeft w:val="0"/>
      <w:marRight w:val="0"/>
      <w:marTop w:val="0"/>
      <w:marBottom w:val="0"/>
      <w:divBdr>
        <w:top w:val="none" w:sz="0" w:space="0" w:color="auto"/>
        <w:left w:val="none" w:sz="0" w:space="0" w:color="auto"/>
        <w:bottom w:val="none" w:sz="0" w:space="0" w:color="auto"/>
        <w:right w:val="none" w:sz="0" w:space="0" w:color="auto"/>
      </w:divBdr>
    </w:div>
    <w:div w:id="307591104">
      <w:bodyDiv w:val="1"/>
      <w:marLeft w:val="0"/>
      <w:marRight w:val="0"/>
      <w:marTop w:val="0"/>
      <w:marBottom w:val="0"/>
      <w:divBdr>
        <w:top w:val="none" w:sz="0" w:space="0" w:color="auto"/>
        <w:left w:val="none" w:sz="0" w:space="0" w:color="auto"/>
        <w:bottom w:val="none" w:sz="0" w:space="0" w:color="auto"/>
        <w:right w:val="none" w:sz="0" w:space="0" w:color="auto"/>
      </w:divBdr>
    </w:div>
    <w:div w:id="324213660">
      <w:bodyDiv w:val="1"/>
      <w:marLeft w:val="0"/>
      <w:marRight w:val="0"/>
      <w:marTop w:val="0"/>
      <w:marBottom w:val="0"/>
      <w:divBdr>
        <w:top w:val="none" w:sz="0" w:space="0" w:color="auto"/>
        <w:left w:val="none" w:sz="0" w:space="0" w:color="auto"/>
        <w:bottom w:val="none" w:sz="0" w:space="0" w:color="auto"/>
        <w:right w:val="none" w:sz="0" w:space="0" w:color="auto"/>
      </w:divBdr>
    </w:div>
    <w:div w:id="345253657">
      <w:bodyDiv w:val="1"/>
      <w:marLeft w:val="0"/>
      <w:marRight w:val="0"/>
      <w:marTop w:val="0"/>
      <w:marBottom w:val="0"/>
      <w:divBdr>
        <w:top w:val="none" w:sz="0" w:space="0" w:color="auto"/>
        <w:left w:val="none" w:sz="0" w:space="0" w:color="auto"/>
        <w:bottom w:val="none" w:sz="0" w:space="0" w:color="auto"/>
        <w:right w:val="none" w:sz="0" w:space="0" w:color="auto"/>
      </w:divBdr>
    </w:div>
    <w:div w:id="346257475">
      <w:bodyDiv w:val="1"/>
      <w:marLeft w:val="0"/>
      <w:marRight w:val="0"/>
      <w:marTop w:val="0"/>
      <w:marBottom w:val="0"/>
      <w:divBdr>
        <w:top w:val="none" w:sz="0" w:space="0" w:color="auto"/>
        <w:left w:val="none" w:sz="0" w:space="0" w:color="auto"/>
        <w:bottom w:val="none" w:sz="0" w:space="0" w:color="auto"/>
        <w:right w:val="none" w:sz="0" w:space="0" w:color="auto"/>
      </w:divBdr>
      <w:divsChild>
        <w:div w:id="1598978824">
          <w:marLeft w:val="0"/>
          <w:marRight w:val="0"/>
          <w:marTop w:val="0"/>
          <w:marBottom w:val="0"/>
          <w:divBdr>
            <w:top w:val="none" w:sz="0" w:space="0" w:color="auto"/>
            <w:left w:val="none" w:sz="0" w:space="0" w:color="auto"/>
            <w:bottom w:val="none" w:sz="0" w:space="0" w:color="auto"/>
            <w:right w:val="none" w:sz="0" w:space="0" w:color="auto"/>
          </w:divBdr>
        </w:div>
      </w:divsChild>
    </w:div>
    <w:div w:id="353921163">
      <w:bodyDiv w:val="1"/>
      <w:marLeft w:val="0"/>
      <w:marRight w:val="0"/>
      <w:marTop w:val="0"/>
      <w:marBottom w:val="0"/>
      <w:divBdr>
        <w:top w:val="none" w:sz="0" w:space="0" w:color="auto"/>
        <w:left w:val="none" w:sz="0" w:space="0" w:color="auto"/>
        <w:bottom w:val="none" w:sz="0" w:space="0" w:color="auto"/>
        <w:right w:val="none" w:sz="0" w:space="0" w:color="auto"/>
      </w:divBdr>
    </w:div>
    <w:div w:id="359622208">
      <w:bodyDiv w:val="1"/>
      <w:marLeft w:val="0"/>
      <w:marRight w:val="0"/>
      <w:marTop w:val="0"/>
      <w:marBottom w:val="0"/>
      <w:divBdr>
        <w:top w:val="none" w:sz="0" w:space="0" w:color="auto"/>
        <w:left w:val="none" w:sz="0" w:space="0" w:color="auto"/>
        <w:bottom w:val="none" w:sz="0" w:space="0" w:color="auto"/>
        <w:right w:val="none" w:sz="0" w:space="0" w:color="auto"/>
      </w:divBdr>
    </w:div>
    <w:div w:id="361132650">
      <w:bodyDiv w:val="1"/>
      <w:marLeft w:val="0"/>
      <w:marRight w:val="0"/>
      <w:marTop w:val="0"/>
      <w:marBottom w:val="0"/>
      <w:divBdr>
        <w:top w:val="none" w:sz="0" w:space="0" w:color="auto"/>
        <w:left w:val="none" w:sz="0" w:space="0" w:color="auto"/>
        <w:bottom w:val="none" w:sz="0" w:space="0" w:color="auto"/>
        <w:right w:val="none" w:sz="0" w:space="0" w:color="auto"/>
      </w:divBdr>
    </w:div>
    <w:div w:id="361173376">
      <w:bodyDiv w:val="1"/>
      <w:marLeft w:val="0"/>
      <w:marRight w:val="0"/>
      <w:marTop w:val="0"/>
      <w:marBottom w:val="0"/>
      <w:divBdr>
        <w:top w:val="none" w:sz="0" w:space="0" w:color="auto"/>
        <w:left w:val="none" w:sz="0" w:space="0" w:color="auto"/>
        <w:bottom w:val="none" w:sz="0" w:space="0" w:color="auto"/>
        <w:right w:val="none" w:sz="0" w:space="0" w:color="auto"/>
      </w:divBdr>
    </w:div>
    <w:div w:id="362902265">
      <w:bodyDiv w:val="1"/>
      <w:marLeft w:val="0"/>
      <w:marRight w:val="0"/>
      <w:marTop w:val="0"/>
      <w:marBottom w:val="0"/>
      <w:divBdr>
        <w:top w:val="none" w:sz="0" w:space="0" w:color="auto"/>
        <w:left w:val="none" w:sz="0" w:space="0" w:color="auto"/>
        <w:bottom w:val="none" w:sz="0" w:space="0" w:color="auto"/>
        <w:right w:val="none" w:sz="0" w:space="0" w:color="auto"/>
      </w:divBdr>
    </w:div>
    <w:div w:id="369308845">
      <w:bodyDiv w:val="1"/>
      <w:marLeft w:val="0"/>
      <w:marRight w:val="0"/>
      <w:marTop w:val="0"/>
      <w:marBottom w:val="0"/>
      <w:divBdr>
        <w:top w:val="none" w:sz="0" w:space="0" w:color="auto"/>
        <w:left w:val="none" w:sz="0" w:space="0" w:color="auto"/>
        <w:bottom w:val="none" w:sz="0" w:space="0" w:color="auto"/>
        <w:right w:val="none" w:sz="0" w:space="0" w:color="auto"/>
      </w:divBdr>
    </w:div>
    <w:div w:id="371811668">
      <w:bodyDiv w:val="1"/>
      <w:marLeft w:val="0"/>
      <w:marRight w:val="0"/>
      <w:marTop w:val="0"/>
      <w:marBottom w:val="0"/>
      <w:divBdr>
        <w:top w:val="none" w:sz="0" w:space="0" w:color="auto"/>
        <w:left w:val="none" w:sz="0" w:space="0" w:color="auto"/>
        <w:bottom w:val="none" w:sz="0" w:space="0" w:color="auto"/>
        <w:right w:val="none" w:sz="0" w:space="0" w:color="auto"/>
      </w:divBdr>
    </w:div>
    <w:div w:id="384178433">
      <w:bodyDiv w:val="1"/>
      <w:marLeft w:val="0"/>
      <w:marRight w:val="0"/>
      <w:marTop w:val="0"/>
      <w:marBottom w:val="0"/>
      <w:divBdr>
        <w:top w:val="none" w:sz="0" w:space="0" w:color="auto"/>
        <w:left w:val="none" w:sz="0" w:space="0" w:color="auto"/>
        <w:bottom w:val="none" w:sz="0" w:space="0" w:color="auto"/>
        <w:right w:val="none" w:sz="0" w:space="0" w:color="auto"/>
      </w:divBdr>
    </w:div>
    <w:div w:id="391319500">
      <w:bodyDiv w:val="1"/>
      <w:marLeft w:val="0"/>
      <w:marRight w:val="0"/>
      <w:marTop w:val="0"/>
      <w:marBottom w:val="0"/>
      <w:divBdr>
        <w:top w:val="none" w:sz="0" w:space="0" w:color="auto"/>
        <w:left w:val="none" w:sz="0" w:space="0" w:color="auto"/>
        <w:bottom w:val="none" w:sz="0" w:space="0" w:color="auto"/>
        <w:right w:val="none" w:sz="0" w:space="0" w:color="auto"/>
      </w:divBdr>
    </w:div>
    <w:div w:id="395202066">
      <w:bodyDiv w:val="1"/>
      <w:marLeft w:val="0"/>
      <w:marRight w:val="0"/>
      <w:marTop w:val="0"/>
      <w:marBottom w:val="0"/>
      <w:divBdr>
        <w:top w:val="none" w:sz="0" w:space="0" w:color="auto"/>
        <w:left w:val="none" w:sz="0" w:space="0" w:color="auto"/>
        <w:bottom w:val="none" w:sz="0" w:space="0" w:color="auto"/>
        <w:right w:val="none" w:sz="0" w:space="0" w:color="auto"/>
      </w:divBdr>
    </w:div>
    <w:div w:id="401371577">
      <w:bodyDiv w:val="1"/>
      <w:marLeft w:val="0"/>
      <w:marRight w:val="0"/>
      <w:marTop w:val="0"/>
      <w:marBottom w:val="0"/>
      <w:divBdr>
        <w:top w:val="none" w:sz="0" w:space="0" w:color="auto"/>
        <w:left w:val="none" w:sz="0" w:space="0" w:color="auto"/>
        <w:bottom w:val="none" w:sz="0" w:space="0" w:color="auto"/>
        <w:right w:val="none" w:sz="0" w:space="0" w:color="auto"/>
      </w:divBdr>
    </w:div>
    <w:div w:id="405342082">
      <w:bodyDiv w:val="1"/>
      <w:marLeft w:val="0"/>
      <w:marRight w:val="0"/>
      <w:marTop w:val="0"/>
      <w:marBottom w:val="0"/>
      <w:divBdr>
        <w:top w:val="none" w:sz="0" w:space="0" w:color="auto"/>
        <w:left w:val="none" w:sz="0" w:space="0" w:color="auto"/>
        <w:bottom w:val="none" w:sz="0" w:space="0" w:color="auto"/>
        <w:right w:val="none" w:sz="0" w:space="0" w:color="auto"/>
      </w:divBdr>
    </w:div>
    <w:div w:id="417487968">
      <w:bodyDiv w:val="1"/>
      <w:marLeft w:val="0"/>
      <w:marRight w:val="0"/>
      <w:marTop w:val="0"/>
      <w:marBottom w:val="0"/>
      <w:divBdr>
        <w:top w:val="none" w:sz="0" w:space="0" w:color="auto"/>
        <w:left w:val="none" w:sz="0" w:space="0" w:color="auto"/>
        <w:bottom w:val="none" w:sz="0" w:space="0" w:color="auto"/>
        <w:right w:val="none" w:sz="0" w:space="0" w:color="auto"/>
      </w:divBdr>
    </w:div>
    <w:div w:id="432088140">
      <w:bodyDiv w:val="1"/>
      <w:marLeft w:val="0"/>
      <w:marRight w:val="0"/>
      <w:marTop w:val="0"/>
      <w:marBottom w:val="0"/>
      <w:divBdr>
        <w:top w:val="none" w:sz="0" w:space="0" w:color="auto"/>
        <w:left w:val="none" w:sz="0" w:space="0" w:color="auto"/>
        <w:bottom w:val="none" w:sz="0" w:space="0" w:color="auto"/>
        <w:right w:val="none" w:sz="0" w:space="0" w:color="auto"/>
      </w:divBdr>
    </w:div>
    <w:div w:id="439572109">
      <w:bodyDiv w:val="1"/>
      <w:marLeft w:val="0"/>
      <w:marRight w:val="0"/>
      <w:marTop w:val="0"/>
      <w:marBottom w:val="0"/>
      <w:divBdr>
        <w:top w:val="none" w:sz="0" w:space="0" w:color="auto"/>
        <w:left w:val="none" w:sz="0" w:space="0" w:color="auto"/>
        <w:bottom w:val="none" w:sz="0" w:space="0" w:color="auto"/>
        <w:right w:val="none" w:sz="0" w:space="0" w:color="auto"/>
      </w:divBdr>
    </w:div>
    <w:div w:id="441999673">
      <w:bodyDiv w:val="1"/>
      <w:marLeft w:val="0"/>
      <w:marRight w:val="0"/>
      <w:marTop w:val="0"/>
      <w:marBottom w:val="0"/>
      <w:divBdr>
        <w:top w:val="none" w:sz="0" w:space="0" w:color="auto"/>
        <w:left w:val="none" w:sz="0" w:space="0" w:color="auto"/>
        <w:bottom w:val="none" w:sz="0" w:space="0" w:color="auto"/>
        <w:right w:val="none" w:sz="0" w:space="0" w:color="auto"/>
      </w:divBdr>
    </w:div>
    <w:div w:id="443116133">
      <w:bodyDiv w:val="1"/>
      <w:marLeft w:val="0"/>
      <w:marRight w:val="0"/>
      <w:marTop w:val="0"/>
      <w:marBottom w:val="0"/>
      <w:divBdr>
        <w:top w:val="none" w:sz="0" w:space="0" w:color="auto"/>
        <w:left w:val="none" w:sz="0" w:space="0" w:color="auto"/>
        <w:bottom w:val="none" w:sz="0" w:space="0" w:color="auto"/>
        <w:right w:val="none" w:sz="0" w:space="0" w:color="auto"/>
      </w:divBdr>
    </w:div>
    <w:div w:id="445657699">
      <w:bodyDiv w:val="1"/>
      <w:marLeft w:val="0"/>
      <w:marRight w:val="0"/>
      <w:marTop w:val="0"/>
      <w:marBottom w:val="0"/>
      <w:divBdr>
        <w:top w:val="none" w:sz="0" w:space="0" w:color="auto"/>
        <w:left w:val="none" w:sz="0" w:space="0" w:color="auto"/>
        <w:bottom w:val="none" w:sz="0" w:space="0" w:color="auto"/>
        <w:right w:val="none" w:sz="0" w:space="0" w:color="auto"/>
      </w:divBdr>
    </w:div>
    <w:div w:id="453403054">
      <w:bodyDiv w:val="1"/>
      <w:marLeft w:val="0"/>
      <w:marRight w:val="0"/>
      <w:marTop w:val="0"/>
      <w:marBottom w:val="0"/>
      <w:divBdr>
        <w:top w:val="none" w:sz="0" w:space="0" w:color="auto"/>
        <w:left w:val="none" w:sz="0" w:space="0" w:color="auto"/>
        <w:bottom w:val="none" w:sz="0" w:space="0" w:color="auto"/>
        <w:right w:val="none" w:sz="0" w:space="0" w:color="auto"/>
      </w:divBdr>
    </w:div>
    <w:div w:id="454057629">
      <w:bodyDiv w:val="1"/>
      <w:marLeft w:val="0"/>
      <w:marRight w:val="0"/>
      <w:marTop w:val="0"/>
      <w:marBottom w:val="0"/>
      <w:divBdr>
        <w:top w:val="none" w:sz="0" w:space="0" w:color="auto"/>
        <w:left w:val="none" w:sz="0" w:space="0" w:color="auto"/>
        <w:bottom w:val="none" w:sz="0" w:space="0" w:color="auto"/>
        <w:right w:val="none" w:sz="0" w:space="0" w:color="auto"/>
      </w:divBdr>
    </w:div>
    <w:div w:id="471794925">
      <w:bodyDiv w:val="1"/>
      <w:marLeft w:val="0"/>
      <w:marRight w:val="0"/>
      <w:marTop w:val="0"/>
      <w:marBottom w:val="0"/>
      <w:divBdr>
        <w:top w:val="none" w:sz="0" w:space="0" w:color="auto"/>
        <w:left w:val="none" w:sz="0" w:space="0" w:color="auto"/>
        <w:bottom w:val="none" w:sz="0" w:space="0" w:color="auto"/>
        <w:right w:val="none" w:sz="0" w:space="0" w:color="auto"/>
      </w:divBdr>
    </w:div>
    <w:div w:id="471945382">
      <w:bodyDiv w:val="1"/>
      <w:marLeft w:val="0"/>
      <w:marRight w:val="0"/>
      <w:marTop w:val="0"/>
      <w:marBottom w:val="0"/>
      <w:divBdr>
        <w:top w:val="none" w:sz="0" w:space="0" w:color="auto"/>
        <w:left w:val="none" w:sz="0" w:space="0" w:color="auto"/>
        <w:bottom w:val="none" w:sz="0" w:space="0" w:color="auto"/>
        <w:right w:val="none" w:sz="0" w:space="0" w:color="auto"/>
      </w:divBdr>
    </w:div>
    <w:div w:id="477113452">
      <w:bodyDiv w:val="1"/>
      <w:marLeft w:val="0"/>
      <w:marRight w:val="0"/>
      <w:marTop w:val="0"/>
      <w:marBottom w:val="0"/>
      <w:divBdr>
        <w:top w:val="none" w:sz="0" w:space="0" w:color="auto"/>
        <w:left w:val="none" w:sz="0" w:space="0" w:color="auto"/>
        <w:bottom w:val="none" w:sz="0" w:space="0" w:color="auto"/>
        <w:right w:val="none" w:sz="0" w:space="0" w:color="auto"/>
      </w:divBdr>
    </w:div>
    <w:div w:id="497157012">
      <w:bodyDiv w:val="1"/>
      <w:marLeft w:val="0"/>
      <w:marRight w:val="0"/>
      <w:marTop w:val="0"/>
      <w:marBottom w:val="0"/>
      <w:divBdr>
        <w:top w:val="none" w:sz="0" w:space="0" w:color="auto"/>
        <w:left w:val="none" w:sz="0" w:space="0" w:color="auto"/>
        <w:bottom w:val="none" w:sz="0" w:space="0" w:color="auto"/>
        <w:right w:val="none" w:sz="0" w:space="0" w:color="auto"/>
      </w:divBdr>
    </w:div>
    <w:div w:id="510144505">
      <w:bodyDiv w:val="1"/>
      <w:marLeft w:val="0"/>
      <w:marRight w:val="0"/>
      <w:marTop w:val="0"/>
      <w:marBottom w:val="0"/>
      <w:divBdr>
        <w:top w:val="none" w:sz="0" w:space="0" w:color="auto"/>
        <w:left w:val="none" w:sz="0" w:space="0" w:color="auto"/>
        <w:bottom w:val="none" w:sz="0" w:space="0" w:color="auto"/>
        <w:right w:val="none" w:sz="0" w:space="0" w:color="auto"/>
      </w:divBdr>
    </w:div>
    <w:div w:id="534269048">
      <w:bodyDiv w:val="1"/>
      <w:marLeft w:val="0"/>
      <w:marRight w:val="0"/>
      <w:marTop w:val="0"/>
      <w:marBottom w:val="0"/>
      <w:divBdr>
        <w:top w:val="none" w:sz="0" w:space="0" w:color="auto"/>
        <w:left w:val="none" w:sz="0" w:space="0" w:color="auto"/>
        <w:bottom w:val="none" w:sz="0" w:space="0" w:color="auto"/>
        <w:right w:val="none" w:sz="0" w:space="0" w:color="auto"/>
      </w:divBdr>
    </w:div>
    <w:div w:id="537745867">
      <w:bodyDiv w:val="1"/>
      <w:marLeft w:val="0"/>
      <w:marRight w:val="0"/>
      <w:marTop w:val="0"/>
      <w:marBottom w:val="0"/>
      <w:divBdr>
        <w:top w:val="none" w:sz="0" w:space="0" w:color="auto"/>
        <w:left w:val="none" w:sz="0" w:space="0" w:color="auto"/>
        <w:bottom w:val="none" w:sz="0" w:space="0" w:color="auto"/>
        <w:right w:val="none" w:sz="0" w:space="0" w:color="auto"/>
      </w:divBdr>
    </w:div>
    <w:div w:id="544947758">
      <w:bodyDiv w:val="1"/>
      <w:marLeft w:val="0"/>
      <w:marRight w:val="0"/>
      <w:marTop w:val="0"/>
      <w:marBottom w:val="0"/>
      <w:divBdr>
        <w:top w:val="none" w:sz="0" w:space="0" w:color="auto"/>
        <w:left w:val="none" w:sz="0" w:space="0" w:color="auto"/>
        <w:bottom w:val="none" w:sz="0" w:space="0" w:color="auto"/>
        <w:right w:val="none" w:sz="0" w:space="0" w:color="auto"/>
      </w:divBdr>
    </w:div>
    <w:div w:id="552086314">
      <w:bodyDiv w:val="1"/>
      <w:marLeft w:val="0"/>
      <w:marRight w:val="0"/>
      <w:marTop w:val="0"/>
      <w:marBottom w:val="0"/>
      <w:divBdr>
        <w:top w:val="none" w:sz="0" w:space="0" w:color="auto"/>
        <w:left w:val="none" w:sz="0" w:space="0" w:color="auto"/>
        <w:bottom w:val="none" w:sz="0" w:space="0" w:color="auto"/>
        <w:right w:val="none" w:sz="0" w:space="0" w:color="auto"/>
      </w:divBdr>
    </w:div>
    <w:div w:id="553469595">
      <w:bodyDiv w:val="1"/>
      <w:marLeft w:val="0"/>
      <w:marRight w:val="0"/>
      <w:marTop w:val="0"/>
      <w:marBottom w:val="0"/>
      <w:divBdr>
        <w:top w:val="none" w:sz="0" w:space="0" w:color="auto"/>
        <w:left w:val="none" w:sz="0" w:space="0" w:color="auto"/>
        <w:bottom w:val="none" w:sz="0" w:space="0" w:color="auto"/>
        <w:right w:val="none" w:sz="0" w:space="0" w:color="auto"/>
      </w:divBdr>
    </w:div>
    <w:div w:id="555119728">
      <w:bodyDiv w:val="1"/>
      <w:marLeft w:val="0"/>
      <w:marRight w:val="0"/>
      <w:marTop w:val="0"/>
      <w:marBottom w:val="0"/>
      <w:divBdr>
        <w:top w:val="none" w:sz="0" w:space="0" w:color="auto"/>
        <w:left w:val="none" w:sz="0" w:space="0" w:color="auto"/>
        <w:bottom w:val="none" w:sz="0" w:space="0" w:color="auto"/>
        <w:right w:val="none" w:sz="0" w:space="0" w:color="auto"/>
      </w:divBdr>
    </w:div>
    <w:div w:id="561327144">
      <w:bodyDiv w:val="1"/>
      <w:marLeft w:val="0"/>
      <w:marRight w:val="0"/>
      <w:marTop w:val="0"/>
      <w:marBottom w:val="0"/>
      <w:divBdr>
        <w:top w:val="none" w:sz="0" w:space="0" w:color="auto"/>
        <w:left w:val="none" w:sz="0" w:space="0" w:color="auto"/>
        <w:bottom w:val="none" w:sz="0" w:space="0" w:color="auto"/>
        <w:right w:val="none" w:sz="0" w:space="0" w:color="auto"/>
      </w:divBdr>
    </w:div>
    <w:div w:id="565919134">
      <w:bodyDiv w:val="1"/>
      <w:marLeft w:val="0"/>
      <w:marRight w:val="0"/>
      <w:marTop w:val="0"/>
      <w:marBottom w:val="0"/>
      <w:divBdr>
        <w:top w:val="none" w:sz="0" w:space="0" w:color="auto"/>
        <w:left w:val="none" w:sz="0" w:space="0" w:color="auto"/>
        <w:bottom w:val="none" w:sz="0" w:space="0" w:color="auto"/>
        <w:right w:val="none" w:sz="0" w:space="0" w:color="auto"/>
      </w:divBdr>
    </w:div>
    <w:div w:id="570775339">
      <w:bodyDiv w:val="1"/>
      <w:marLeft w:val="0"/>
      <w:marRight w:val="0"/>
      <w:marTop w:val="0"/>
      <w:marBottom w:val="0"/>
      <w:divBdr>
        <w:top w:val="none" w:sz="0" w:space="0" w:color="auto"/>
        <w:left w:val="none" w:sz="0" w:space="0" w:color="auto"/>
        <w:bottom w:val="none" w:sz="0" w:space="0" w:color="auto"/>
        <w:right w:val="none" w:sz="0" w:space="0" w:color="auto"/>
      </w:divBdr>
    </w:div>
    <w:div w:id="571699923">
      <w:bodyDiv w:val="1"/>
      <w:marLeft w:val="0"/>
      <w:marRight w:val="0"/>
      <w:marTop w:val="0"/>
      <w:marBottom w:val="0"/>
      <w:divBdr>
        <w:top w:val="none" w:sz="0" w:space="0" w:color="auto"/>
        <w:left w:val="none" w:sz="0" w:space="0" w:color="auto"/>
        <w:bottom w:val="none" w:sz="0" w:space="0" w:color="auto"/>
        <w:right w:val="none" w:sz="0" w:space="0" w:color="auto"/>
      </w:divBdr>
    </w:div>
    <w:div w:id="573857184">
      <w:bodyDiv w:val="1"/>
      <w:marLeft w:val="0"/>
      <w:marRight w:val="0"/>
      <w:marTop w:val="0"/>
      <w:marBottom w:val="0"/>
      <w:divBdr>
        <w:top w:val="none" w:sz="0" w:space="0" w:color="auto"/>
        <w:left w:val="none" w:sz="0" w:space="0" w:color="auto"/>
        <w:bottom w:val="none" w:sz="0" w:space="0" w:color="auto"/>
        <w:right w:val="none" w:sz="0" w:space="0" w:color="auto"/>
      </w:divBdr>
    </w:div>
    <w:div w:id="575668911">
      <w:bodyDiv w:val="1"/>
      <w:marLeft w:val="0"/>
      <w:marRight w:val="0"/>
      <w:marTop w:val="0"/>
      <w:marBottom w:val="0"/>
      <w:divBdr>
        <w:top w:val="none" w:sz="0" w:space="0" w:color="auto"/>
        <w:left w:val="none" w:sz="0" w:space="0" w:color="auto"/>
        <w:bottom w:val="none" w:sz="0" w:space="0" w:color="auto"/>
        <w:right w:val="none" w:sz="0" w:space="0" w:color="auto"/>
      </w:divBdr>
    </w:div>
    <w:div w:id="580605039">
      <w:bodyDiv w:val="1"/>
      <w:marLeft w:val="0"/>
      <w:marRight w:val="0"/>
      <w:marTop w:val="0"/>
      <w:marBottom w:val="0"/>
      <w:divBdr>
        <w:top w:val="none" w:sz="0" w:space="0" w:color="auto"/>
        <w:left w:val="none" w:sz="0" w:space="0" w:color="auto"/>
        <w:bottom w:val="none" w:sz="0" w:space="0" w:color="auto"/>
        <w:right w:val="none" w:sz="0" w:space="0" w:color="auto"/>
      </w:divBdr>
    </w:div>
    <w:div w:id="582304972">
      <w:bodyDiv w:val="1"/>
      <w:marLeft w:val="0"/>
      <w:marRight w:val="0"/>
      <w:marTop w:val="0"/>
      <w:marBottom w:val="0"/>
      <w:divBdr>
        <w:top w:val="none" w:sz="0" w:space="0" w:color="auto"/>
        <w:left w:val="none" w:sz="0" w:space="0" w:color="auto"/>
        <w:bottom w:val="none" w:sz="0" w:space="0" w:color="auto"/>
        <w:right w:val="none" w:sz="0" w:space="0" w:color="auto"/>
      </w:divBdr>
    </w:div>
    <w:div w:id="586230527">
      <w:bodyDiv w:val="1"/>
      <w:marLeft w:val="0"/>
      <w:marRight w:val="0"/>
      <w:marTop w:val="0"/>
      <w:marBottom w:val="0"/>
      <w:divBdr>
        <w:top w:val="none" w:sz="0" w:space="0" w:color="auto"/>
        <w:left w:val="none" w:sz="0" w:space="0" w:color="auto"/>
        <w:bottom w:val="none" w:sz="0" w:space="0" w:color="auto"/>
        <w:right w:val="none" w:sz="0" w:space="0" w:color="auto"/>
      </w:divBdr>
    </w:div>
    <w:div w:id="602954655">
      <w:bodyDiv w:val="1"/>
      <w:marLeft w:val="0"/>
      <w:marRight w:val="0"/>
      <w:marTop w:val="0"/>
      <w:marBottom w:val="0"/>
      <w:divBdr>
        <w:top w:val="none" w:sz="0" w:space="0" w:color="auto"/>
        <w:left w:val="none" w:sz="0" w:space="0" w:color="auto"/>
        <w:bottom w:val="none" w:sz="0" w:space="0" w:color="auto"/>
        <w:right w:val="none" w:sz="0" w:space="0" w:color="auto"/>
      </w:divBdr>
    </w:div>
    <w:div w:id="604461600">
      <w:bodyDiv w:val="1"/>
      <w:marLeft w:val="0"/>
      <w:marRight w:val="0"/>
      <w:marTop w:val="0"/>
      <w:marBottom w:val="0"/>
      <w:divBdr>
        <w:top w:val="none" w:sz="0" w:space="0" w:color="auto"/>
        <w:left w:val="none" w:sz="0" w:space="0" w:color="auto"/>
        <w:bottom w:val="none" w:sz="0" w:space="0" w:color="auto"/>
        <w:right w:val="none" w:sz="0" w:space="0" w:color="auto"/>
      </w:divBdr>
    </w:div>
    <w:div w:id="605580341">
      <w:bodyDiv w:val="1"/>
      <w:marLeft w:val="0"/>
      <w:marRight w:val="0"/>
      <w:marTop w:val="0"/>
      <w:marBottom w:val="0"/>
      <w:divBdr>
        <w:top w:val="none" w:sz="0" w:space="0" w:color="auto"/>
        <w:left w:val="none" w:sz="0" w:space="0" w:color="auto"/>
        <w:bottom w:val="none" w:sz="0" w:space="0" w:color="auto"/>
        <w:right w:val="none" w:sz="0" w:space="0" w:color="auto"/>
      </w:divBdr>
    </w:div>
    <w:div w:id="608120755">
      <w:bodyDiv w:val="1"/>
      <w:marLeft w:val="0"/>
      <w:marRight w:val="0"/>
      <w:marTop w:val="0"/>
      <w:marBottom w:val="0"/>
      <w:divBdr>
        <w:top w:val="none" w:sz="0" w:space="0" w:color="auto"/>
        <w:left w:val="none" w:sz="0" w:space="0" w:color="auto"/>
        <w:bottom w:val="none" w:sz="0" w:space="0" w:color="auto"/>
        <w:right w:val="none" w:sz="0" w:space="0" w:color="auto"/>
      </w:divBdr>
    </w:div>
    <w:div w:id="610743954">
      <w:bodyDiv w:val="1"/>
      <w:marLeft w:val="0"/>
      <w:marRight w:val="0"/>
      <w:marTop w:val="0"/>
      <w:marBottom w:val="0"/>
      <w:divBdr>
        <w:top w:val="none" w:sz="0" w:space="0" w:color="auto"/>
        <w:left w:val="none" w:sz="0" w:space="0" w:color="auto"/>
        <w:bottom w:val="none" w:sz="0" w:space="0" w:color="auto"/>
        <w:right w:val="none" w:sz="0" w:space="0" w:color="auto"/>
      </w:divBdr>
    </w:div>
    <w:div w:id="613176796">
      <w:bodyDiv w:val="1"/>
      <w:marLeft w:val="0"/>
      <w:marRight w:val="0"/>
      <w:marTop w:val="0"/>
      <w:marBottom w:val="0"/>
      <w:divBdr>
        <w:top w:val="none" w:sz="0" w:space="0" w:color="auto"/>
        <w:left w:val="none" w:sz="0" w:space="0" w:color="auto"/>
        <w:bottom w:val="none" w:sz="0" w:space="0" w:color="auto"/>
        <w:right w:val="none" w:sz="0" w:space="0" w:color="auto"/>
      </w:divBdr>
    </w:div>
    <w:div w:id="614092835">
      <w:bodyDiv w:val="1"/>
      <w:marLeft w:val="0"/>
      <w:marRight w:val="0"/>
      <w:marTop w:val="0"/>
      <w:marBottom w:val="0"/>
      <w:divBdr>
        <w:top w:val="none" w:sz="0" w:space="0" w:color="auto"/>
        <w:left w:val="none" w:sz="0" w:space="0" w:color="auto"/>
        <w:bottom w:val="none" w:sz="0" w:space="0" w:color="auto"/>
        <w:right w:val="none" w:sz="0" w:space="0" w:color="auto"/>
      </w:divBdr>
    </w:div>
    <w:div w:id="626205176">
      <w:bodyDiv w:val="1"/>
      <w:marLeft w:val="0"/>
      <w:marRight w:val="0"/>
      <w:marTop w:val="0"/>
      <w:marBottom w:val="0"/>
      <w:divBdr>
        <w:top w:val="none" w:sz="0" w:space="0" w:color="auto"/>
        <w:left w:val="none" w:sz="0" w:space="0" w:color="auto"/>
        <w:bottom w:val="none" w:sz="0" w:space="0" w:color="auto"/>
        <w:right w:val="none" w:sz="0" w:space="0" w:color="auto"/>
      </w:divBdr>
    </w:div>
    <w:div w:id="627317677">
      <w:bodyDiv w:val="1"/>
      <w:marLeft w:val="0"/>
      <w:marRight w:val="0"/>
      <w:marTop w:val="0"/>
      <w:marBottom w:val="0"/>
      <w:divBdr>
        <w:top w:val="none" w:sz="0" w:space="0" w:color="auto"/>
        <w:left w:val="none" w:sz="0" w:space="0" w:color="auto"/>
        <w:bottom w:val="none" w:sz="0" w:space="0" w:color="auto"/>
        <w:right w:val="none" w:sz="0" w:space="0" w:color="auto"/>
      </w:divBdr>
    </w:div>
    <w:div w:id="642974806">
      <w:bodyDiv w:val="1"/>
      <w:marLeft w:val="0"/>
      <w:marRight w:val="0"/>
      <w:marTop w:val="0"/>
      <w:marBottom w:val="0"/>
      <w:divBdr>
        <w:top w:val="none" w:sz="0" w:space="0" w:color="auto"/>
        <w:left w:val="none" w:sz="0" w:space="0" w:color="auto"/>
        <w:bottom w:val="none" w:sz="0" w:space="0" w:color="auto"/>
        <w:right w:val="none" w:sz="0" w:space="0" w:color="auto"/>
      </w:divBdr>
    </w:div>
    <w:div w:id="645284418">
      <w:bodyDiv w:val="1"/>
      <w:marLeft w:val="0"/>
      <w:marRight w:val="0"/>
      <w:marTop w:val="0"/>
      <w:marBottom w:val="0"/>
      <w:divBdr>
        <w:top w:val="none" w:sz="0" w:space="0" w:color="auto"/>
        <w:left w:val="none" w:sz="0" w:space="0" w:color="auto"/>
        <w:bottom w:val="none" w:sz="0" w:space="0" w:color="auto"/>
        <w:right w:val="none" w:sz="0" w:space="0" w:color="auto"/>
      </w:divBdr>
    </w:div>
    <w:div w:id="647635857">
      <w:bodyDiv w:val="1"/>
      <w:marLeft w:val="0"/>
      <w:marRight w:val="0"/>
      <w:marTop w:val="0"/>
      <w:marBottom w:val="0"/>
      <w:divBdr>
        <w:top w:val="none" w:sz="0" w:space="0" w:color="auto"/>
        <w:left w:val="none" w:sz="0" w:space="0" w:color="auto"/>
        <w:bottom w:val="none" w:sz="0" w:space="0" w:color="auto"/>
        <w:right w:val="none" w:sz="0" w:space="0" w:color="auto"/>
      </w:divBdr>
    </w:div>
    <w:div w:id="648439103">
      <w:bodyDiv w:val="1"/>
      <w:marLeft w:val="0"/>
      <w:marRight w:val="0"/>
      <w:marTop w:val="0"/>
      <w:marBottom w:val="0"/>
      <w:divBdr>
        <w:top w:val="none" w:sz="0" w:space="0" w:color="auto"/>
        <w:left w:val="none" w:sz="0" w:space="0" w:color="auto"/>
        <w:bottom w:val="none" w:sz="0" w:space="0" w:color="auto"/>
        <w:right w:val="none" w:sz="0" w:space="0" w:color="auto"/>
      </w:divBdr>
    </w:div>
    <w:div w:id="650064963">
      <w:bodyDiv w:val="1"/>
      <w:marLeft w:val="0"/>
      <w:marRight w:val="0"/>
      <w:marTop w:val="0"/>
      <w:marBottom w:val="0"/>
      <w:divBdr>
        <w:top w:val="none" w:sz="0" w:space="0" w:color="auto"/>
        <w:left w:val="none" w:sz="0" w:space="0" w:color="auto"/>
        <w:bottom w:val="none" w:sz="0" w:space="0" w:color="auto"/>
        <w:right w:val="none" w:sz="0" w:space="0" w:color="auto"/>
      </w:divBdr>
    </w:div>
    <w:div w:id="657882960">
      <w:bodyDiv w:val="1"/>
      <w:marLeft w:val="0"/>
      <w:marRight w:val="0"/>
      <w:marTop w:val="0"/>
      <w:marBottom w:val="0"/>
      <w:divBdr>
        <w:top w:val="none" w:sz="0" w:space="0" w:color="auto"/>
        <w:left w:val="none" w:sz="0" w:space="0" w:color="auto"/>
        <w:bottom w:val="none" w:sz="0" w:space="0" w:color="auto"/>
        <w:right w:val="none" w:sz="0" w:space="0" w:color="auto"/>
      </w:divBdr>
    </w:div>
    <w:div w:id="664167801">
      <w:bodyDiv w:val="1"/>
      <w:marLeft w:val="0"/>
      <w:marRight w:val="0"/>
      <w:marTop w:val="0"/>
      <w:marBottom w:val="0"/>
      <w:divBdr>
        <w:top w:val="none" w:sz="0" w:space="0" w:color="auto"/>
        <w:left w:val="none" w:sz="0" w:space="0" w:color="auto"/>
        <w:bottom w:val="none" w:sz="0" w:space="0" w:color="auto"/>
        <w:right w:val="none" w:sz="0" w:space="0" w:color="auto"/>
      </w:divBdr>
    </w:div>
    <w:div w:id="668869020">
      <w:bodyDiv w:val="1"/>
      <w:marLeft w:val="0"/>
      <w:marRight w:val="0"/>
      <w:marTop w:val="0"/>
      <w:marBottom w:val="0"/>
      <w:divBdr>
        <w:top w:val="none" w:sz="0" w:space="0" w:color="auto"/>
        <w:left w:val="none" w:sz="0" w:space="0" w:color="auto"/>
        <w:bottom w:val="none" w:sz="0" w:space="0" w:color="auto"/>
        <w:right w:val="none" w:sz="0" w:space="0" w:color="auto"/>
      </w:divBdr>
    </w:div>
    <w:div w:id="669019719">
      <w:bodyDiv w:val="1"/>
      <w:marLeft w:val="0"/>
      <w:marRight w:val="0"/>
      <w:marTop w:val="0"/>
      <w:marBottom w:val="0"/>
      <w:divBdr>
        <w:top w:val="none" w:sz="0" w:space="0" w:color="auto"/>
        <w:left w:val="none" w:sz="0" w:space="0" w:color="auto"/>
        <w:bottom w:val="none" w:sz="0" w:space="0" w:color="auto"/>
        <w:right w:val="none" w:sz="0" w:space="0" w:color="auto"/>
      </w:divBdr>
    </w:div>
    <w:div w:id="674184333">
      <w:bodyDiv w:val="1"/>
      <w:marLeft w:val="0"/>
      <w:marRight w:val="0"/>
      <w:marTop w:val="0"/>
      <w:marBottom w:val="0"/>
      <w:divBdr>
        <w:top w:val="none" w:sz="0" w:space="0" w:color="auto"/>
        <w:left w:val="none" w:sz="0" w:space="0" w:color="auto"/>
        <w:bottom w:val="none" w:sz="0" w:space="0" w:color="auto"/>
        <w:right w:val="none" w:sz="0" w:space="0" w:color="auto"/>
      </w:divBdr>
    </w:div>
    <w:div w:id="678316135">
      <w:bodyDiv w:val="1"/>
      <w:marLeft w:val="0"/>
      <w:marRight w:val="0"/>
      <w:marTop w:val="0"/>
      <w:marBottom w:val="0"/>
      <w:divBdr>
        <w:top w:val="none" w:sz="0" w:space="0" w:color="auto"/>
        <w:left w:val="none" w:sz="0" w:space="0" w:color="auto"/>
        <w:bottom w:val="none" w:sz="0" w:space="0" w:color="auto"/>
        <w:right w:val="none" w:sz="0" w:space="0" w:color="auto"/>
      </w:divBdr>
    </w:div>
    <w:div w:id="678696243">
      <w:bodyDiv w:val="1"/>
      <w:marLeft w:val="0"/>
      <w:marRight w:val="0"/>
      <w:marTop w:val="0"/>
      <w:marBottom w:val="0"/>
      <w:divBdr>
        <w:top w:val="none" w:sz="0" w:space="0" w:color="auto"/>
        <w:left w:val="none" w:sz="0" w:space="0" w:color="auto"/>
        <w:bottom w:val="none" w:sz="0" w:space="0" w:color="auto"/>
        <w:right w:val="none" w:sz="0" w:space="0" w:color="auto"/>
      </w:divBdr>
    </w:div>
    <w:div w:id="680351017">
      <w:bodyDiv w:val="1"/>
      <w:marLeft w:val="0"/>
      <w:marRight w:val="0"/>
      <w:marTop w:val="0"/>
      <w:marBottom w:val="0"/>
      <w:divBdr>
        <w:top w:val="none" w:sz="0" w:space="0" w:color="auto"/>
        <w:left w:val="none" w:sz="0" w:space="0" w:color="auto"/>
        <w:bottom w:val="none" w:sz="0" w:space="0" w:color="auto"/>
        <w:right w:val="none" w:sz="0" w:space="0" w:color="auto"/>
      </w:divBdr>
    </w:div>
    <w:div w:id="686372840">
      <w:bodyDiv w:val="1"/>
      <w:marLeft w:val="0"/>
      <w:marRight w:val="0"/>
      <w:marTop w:val="0"/>
      <w:marBottom w:val="0"/>
      <w:divBdr>
        <w:top w:val="none" w:sz="0" w:space="0" w:color="auto"/>
        <w:left w:val="none" w:sz="0" w:space="0" w:color="auto"/>
        <w:bottom w:val="none" w:sz="0" w:space="0" w:color="auto"/>
        <w:right w:val="none" w:sz="0" w:space="0" w:color="auto"/>
      </w:divBdr>
    </w:div>
    <w:div w:id="704671400">
      <w:bodyDiv w:val="1"/>
      <w:marLeft w:val="0"/>
      <w:marRight w:val="0"/>
      <w:marTop w:val="0"/>
      <w:marBottom w:val="0"/>
      <w:divBdr>
        <w:top w:val="none" w:sz="0" w:space="0" w:color="auto"/>
        <w:left w:val="none" w:sz="0" w:space="0" w:color="auto"/>
        <w:bottom w:val="none" w:sz="0" w:space="0" w:color="auto"/>
        <w:right w:val="none" w:sz="0" w:space="0" w:color="auto"/>
      </w:divBdr>
    </w:div>
    <w:div w:id="708408872">
      <w:bodyDiv w:val="1"/>
      <w:marLeft w:val="0"/>
      <w:marRight w:val="0"/>
      <w:marTop w:val="0"/>
      <w:marBottom w:val="0"/>
      <w:divBdr>
        <w:top w:val="none" w:sz="0" w:space="0" w:color="auto"/>
        <w:left w:val="none" w:sz="0" w:space="0" w:color="auto"/>
        <w:bottom w:val="none" w:sz="0" w:space="0" w:color="auto"/>
        <w:right w:val="none" w:sz="0" w:space="0" w:color="auto"/>
      </w:divBdr>
    </w:div>
    <w:div w:id="715201627">
      <w:bodyDiv w:val="1"/>
      <w:marLeft w:val="0"/>
      <w:marRight w:val="0"/>
      <w:marTop w:val="0"/>
      <w:marBottom w:val="0"/>
      <w:divBdr>
        <w:top w:val="none" w:sz="0" w:space="0" w:color="auto"/>
        <w:left w:val="none" w:sz="0" w:space="0" w:color="auto"/>
        <w:bottom w:val="none" w:sz="0" w:space="0" w:color="auto"/>
        <w:right w:val="none" w:sz="0" w:space="0" w:color="auto"/>
      </w:divBdr>
    </w:div>
    <w:div w:id="717432853">
      <w:bodyDiv w:val="1"/>
      <w:marLeft w:val="0"/>
      <w:marRight w:val="0"/>
      <w:marTop w:val="0"/>
      <w:marBottom w:val="0"/>
      <w:divBdr>
        <w:top w:val="none" w:sz="0" w:space="0" w:color="auto"/>
        <w:left w:val="none" w:sz="0" w:space="0" w:color="auto"/>
        <w:bottom w:val="none" w:sz="0" w:space="0" w:color="auto"/>
        <w:right w:val="none" w:sz="0" w:space="0" w:color="auto"/>
      </w:divBdr>
    </w:div>
    <w:div w:id="720446326">
      <w:bodyDiv w:val="1"/>
      <w:marLeft w:val="0"/>
      <w:marRight w:val="0"/>
      <w:marTop w:val="0"/>
      <w:marBottom w:val="0"/>
      <w:divBdr>
        <w:top w:val="none" w:sz="0" w:space="0" w:color="auto"/>
        <w:left w:val="none" w:sz="0" w:space="0" w:color="auto"/>
        <w:bottom w:val="none" w:sz="0" w:space="0" w:color="auto"/>
        <w:right w:val="none" w:sz="0" w:space="0" w:color="auto"/>
      </w:divBdr>
    </w:div>
    <w:div w:id="722143606">
      <w:bodyDiv w:val="1"/>
      <w:marLeft w:val="0"/>
      <w:marRight w:val="0"/>
      <w:marTop w:val="0"/>
      <w:marBottom w:val="0"/>
      <w:divBdr>
        <w:top w:val="none" w:sz="0" w:space="0" w:color="auto"/>
        <w:left w:val="none" w:sz="0" w:space="0" w:color="auto"/>
        <w:bottom w:val="none" w:sz="0" w:space="0" w:color="auto"/>
        <w:right w:val="none" w:sz="0" w:space="0" w:color="auto"/>
      </w:divBdr>
    </w:div>
    <w:div w:id="733040171">
      <w:bodyDiv w:val="1"/>
      <w:marLeft w:val="0"/>
      <w:marRight w:val="0"/>
      <w:marTop w:val="0"/>
      <w:marBottom w:val="0"/>
      <w:divBdr>
        <w:top w:val="none" w:sz="0" w:space="0" w:color="auto"/>
        <w:left w:val="none" w:sz="0" w:space="0" w:color="auto"/>
        <w:bottom w:val="none" w:sz="0" w:space="0" w:color="auto"/>
        <w:right w:val="none" w:sz="0" w:space="0" w:color="auto"/>
      </w:divBdr>
    </w:div>
    <w:div w:id="735782385">
      <w:bodyDiv w:val="1"/>
      <w:marLeft w:val="0"/>
      <w:marRight w:val="0"/>
      <w:marTop w:val="0"/>
      <w:marBottom w:val="0"/>
      <w:divBdr>
        <w:top w:val="none" w:sz="0" w:space="0" w:color="auto"/>
        <w:left w:val="none" w:sz="0" w:space="0" w:color="auto"/>
        <w:bottom w:val="none" w:sz="0" w:space="0" w:color="auto"/>
        <w:right w:val="none" w:sz="0" w:space="0" w:color="auto"/>
      </w:divBdr>
    </w:div>
    <w:div w:id="737633183">
      <w:bodyDiv w:val="1"/>
      <w:marLeft w:val="0"/>
      <w:marRight w:val="0"/>
      <w:marTop w:val="0"/>
      <w:marBottom w:val="0"/>
      <w:divBdr>
        <w:top w:val="none" w:sz="0" w:space="0" w:color="auto"/>
        <w:left w:val="none" w:sz="0" w:space="0" w:color="auto"/>
        <w:bottom w:val="none" w:sz="0" w:space="0" w:color="auto"/>
        <w:right w:val="none" w:sz="0" w:space="0" w:color="auto"/>
      </w:divBdr>
    </w:div>
    <w:div w:id="741756327">
      <w:bodyDiv w:val="1"/>
      <w:marLeft w:val="0"/>
      <w:marRight w:val="0"/>
      <w:marTop w:val="0"/>
      <w:marBottom w:val="0"/>
      <w:divBdr>
        <w:top w:val="none" w:sz="0" w:space="0" w:color="auto"/>
        <w:left w:val="none" w:sz="0" w:space="0" w:color="auto"/>
        <w:bottom w:val="none" w:sz="0" w:space="0" w:color="auto"/>
        <w:right w:val="none" w:sz="0" w:space="0" w:color="auto"/>
      </w:divBdr>
    </w:div>
    <w:div w:id="744453843">
      <w:bodyDiv w:val="1"/>
      <w:marLeft w:val="0"/>
      <w:marRight w:val="0"/>
      <w:marTop w:val="0"/>
      <w:marBottom w:val="0"/>
      <w:divBdr>
        <w:top w:val="none" w:sz="0" w:space="0" w:color="auto"/>
        <w:left w:val="none" w:sz="0" w:space="0" w:color="auto"/>
        <w:bottom w:val="none" w:sz="0" w:space="0" w:color="auto"/>
        <w:right w:val="none" w:sz="0" w:space="0" w:color="auto"/>
      </w:divBdr>
    </w:div>
    <w:div w:id="746268615">
      <w:bodyDiv w:val="1"/>
      <w:marLeft w:val="0"/>
      <w:marRight w:val="0"/>
      <w:marTop w:val="0"/>
      <w:marBottom w:val="0"/>
      <w:divBdr>
        <w:top w:val="none" w:sz="0" w:space="0" w:color="auto"/>
        <w:left w:val="none" w:sz="0" w:space="0" w:color="auto"/>
        <w:bottom w:val="none" w:sz="0" w:space="0" w:color="auto"/>
        <w:right w:val="none" w:sz="0" w:space="0" w:color="auto"/>
      </w:divBdr>
    </w:div>
    <w:div w:id="746684238">
      <w:bodyDiv w:val="1"/>
      <w:marLeft w:val="0"/>
      <w:marRight w:val="0"/>
      <w:marTop w:val="0"/>
      <w:marBottom w:val="0"/>
      <w:divBdr>
        <w:top w:val="none" w:sz="0" w:space="0" w:color="auto"/>
        <w:left w:val="none" w:sz="0" w:space="0" w:color="auto"/>
        <w:bottom w:val="none" w:sz="0" w:space="0" w:color="auto"/>
        <w:right w:val="none" w:sz="0" w:space="0" w:color="auto"/>
      </w:divBdr>
    </w:div>
    <w:div w:id="761335541">
      <w:bodyDiv w:val="1"/>
      <w:marLeft w:val="0"/>
      <w:marRight w:val="0"/>
      <w:marTop w:val="0"/>
      <w:marBottom w:val="0"/>
      <w:divBdr>
        <w:top w:val="none" w:sz="0" w:space="0" w:color="auto"/>
        <w:left w:val="none" w:sz="0" w:space="0" w:color="auto"/>
        <w:bottom w:val="none" w:sz="0" w:space="0" w:color="auto"/>
        <w:right w:val="none" w:sz="0" w:space="0" w:color="auto"/>
      </w:divBdr>
    </w:div>
    <w:div w:id="778262970">
      <w:bodyDiv w:val="1"/>
      <w:marLeft w:val="0"/>
      <w:marRight w:val="0"/>
      <w:marTop w:val="0"/>
      <w:marBottom w:val="0"/>
      <w:divBdr>
        <w:top w:val="none" w:sz="0" w:space="0" w:color="auto"/>
        <w:left w:val="none" w:sz="0" w:space="0" w:color="auto"/>
        <w:bottom w:val="none" w:sz="0" w:space="0" w:color="auto"/>
        <w:right w:val="none" w:sz="0" w:space="0" w:color="auto"/>
      </w:divBdr>
    </w:div>
    <w:div w:id="790396233">
      <w:bodyDiv w:val="1"/>
      <w:marLeft w:val="0"/>
      <w:marRight w:val="0"/>
      <w:marTop w:val="0"/>
      <w:marBottom w:val="0"/>
      <w:divBdr>
        <w:top w:val="none" w:sz="0" w:space="0" w:color="auto"/>
        <w:left w:val="none" w:sz="0" w:space="0" w:color="auto"/>
        <w:bottom w:val="none" w:sz="0" w:space="0" w:color="auto"/>
        <w:right w:val="none" w:sz="0" w:space="0" w:color="auto"/>
      </w:divBdr>
    </w:div>
    <w:div w:id="792136465">
      <w:bodyDiv w:val="1"/>
      <w:marLeft w:val="0"/>
      <w:marRight w:val="0"/>
      <w:marTop w:val="0"/>
      <w:marBottom w:val="0"/>
      <w:divBdr>
        <w:top w:val="none" w:sz="0" w:space="0" w:color="auto"/>
        <w:left w:val="none" w:sz="0" w:space="0" w:color="auto"/>
        <w:bottom w:val="none" w:sz="0" w:space="0" w:color="auto"/>
        <w:right w:val="none" w:sz="0" w:space="0" w:color="auto"/>
      </w:divBdr>
    </w:div>
    <w:div w:id="796995647">
      <w:bodyDiv w:val="1"/>
      <w:marLeft w:val="0"/>
      <w:marRight w:val="0"/>
      <w:marTop w:val="0"/>
      <w:marBottom w:val="0"/>
      <w:divBdr>
        <w:top w:val="none" w:sz="0" w:space="0" w:color="auto"/>
        <w:left w:val="none" w:sz="0" w:space="0" w:color="auto"/>
        <w:bottom w:val="none" w:sz="0" w:space="0" w:color="auto"/>
        <w:right w:val="none" w:sz="0" w:space="0" w:color="auto"/>
      </w:divBdr>
    </w:div>
    <w:div w:id="809325179">
      <w:bodyDiv w:val="1"/>
      <w:marLeft w:val="0"/>
      <w:marRight w:val="0"/>
      <w:marTop w:val="0"/>
      <w:marBottom w:val="0"/>
      <w:divBdr>
        <w:top w:val="none" w:sz="0" w:space="0" w:color="auto"/>
        <w:left w:val="none" w:sz="0" w:space="0" w:color="auto"/>
        <w:bottom w:val="none" w:sz="0" w:space="0" w:color="auto"/>
        <w:right w:val="none" w:sz="0" w:space="0" w:color="auto"/>
      </w:divBdr>
    </w:div>
    <w:div w:id="813835043">
      <w:bodyDiv w:val="1"/>
      <w:marLeft w:val="0"/>
      <w:marRight w:val="0"/>
      <w:marTop w:val="0"/>
      <w:marBottom w:val="0"/>
      <w:divBdr>
        <w:top w:val="none" w:sz="0" w:space="0" w:color="auto"/>
        <w:left w:val="none" w:sz="0" w:space="0" w:color="auto"/>
        <w:bottom w:val="none" w:sz="0" w:space="0" w:color="auto"/>
        <w:right w:val="none" w:sz="0" w:space="0" w:color="auto"/>
      </w:divBdr>
    </w:div>
    <w:div w:id="815996271">
      <w:bodyDiv w:val="1"/>
      <w:marLeft w:val="0"/>
      <w:marRight w:val="0"/>
      <w:marTop w:val="0"/>
      <w:marBottom w:val="0"/>
      <w:divBdr>
        <w:top w:val="none" w:sz="0" w:space="0" w:color="auto"/>
        <w:left w:val="none" w:sz="0" w:space="0" w:color="auto"/>
        <w:bottom w:val="none" w:sz="0" w:space="0" w:color="auto"/>
        <w:right w:val="none" w:sz="0" w:space="0" w:color="auto"/>
      </w:divBdr>
    </w:div>
    <w:div w:id="827205807">
      <w:bodyDiv w:val="1"/>
      <w:marLeft w:val="0"/>
      <w:marRight w:val="0"/>
      <w:marTop w:val="0"/>
      <w:marBottom w:val="0"/>
      <w:divBdr>
        <w:top w:val="none" w:sz="0" w:space="0" w:color="auto"/>
        <w:left w:val="none" w:sz="0" w:space="0" w:color="auto"/>
        <w:bottom w:val="none" w:sz="0" w:space="0" w:color="auto"/>
        <w:right w:val="none" w:sz="0" w:space="0" w:color="auto"/>
      </w:divBdr>
    </w:div>
    <w:div w:id="831720122">
      <w:bodyDiv w:val="1"/>
      <w:marLeft w:val="0"/>
      <w:marRight w:val="0"/>
      <w:marTop w:val="0"/>
      <w:marBottom w:val="0"/>
      <w:divBdr>
        <w:top w:val="none" w:sz="0" w:space="0" w:color="auto"/>
        <w:left w:val="none" w:sz="0" w:space="0" w:color="auto"/>
        <w:bottom w:val="none" w:sz="0" w:space="0" w:color="auto"/>
        <w:right w:val="none" w:sz="0" w:space="0" w:color="auto"/>
      </w:divBdr>
    </w:div>
    <w:div w:id="836111443">
      <w:bodyDiv w:val="1"/>
      <w:marLeft w:val="0"/>
      <w:marRight w:val="0"/>
      <w:marTop w:val="0"/>
      <w:marBottom w:val="0"/>
      <w:divBdr>
        <w:top w:val="none" w:sz="0" w:space="0" w:color="auto"/>
        <w:left w:val="none" w:sz="0" w:space="0" w:color="auto"/>
        <w:bottom w:val="none" w:sz="0" w:space="0" w:color="auto"/>
        <w:right w:val="none" w:sz="0" w:space="0" w:color="auto"/>
      </w:divBdr>
    </w:div>
    <w:div w:id="842932855">
      <w:bodyDiv w:val="1"/>
      <w:marLeft w:val="0"/>
      <w:marRight w:val="0"/>
      <w:marTop w:val="0"/>
      <w:marBottom w:val="0"/>
      <w:divBdr>
        <w:top w:val="none" w:sz="0" w:space="0" w:color="auto"/>
        <w:left w:val="none" w:sz="0" w:space="0" w:color="auto"/>
        <w:bottom w:val="none" w:sz="0" w:space="0" w:color="auto"/>
        <w:right w:val="none" w:sz="0" w:space="0" w:color="auto"/>
      </w:divBdr>
    </w:div>
    <w:div w:id="848103342">
      <w:bodyDiv w:val="1"/>
      <w:marLeft w:val="0"/>
      <w:marRight w:val="0"/>
      <w:marTop w:val="0"/>
      <w:marBottom w:val="0"/>
      <w:divBdr>
        <w:top w:val="none" w:sz="0" w:space="0" w:color="auto"/>
        <w:left w:val="none" w:sz="0" w:space="0" w:color="auto"/>
        <w:bottom w:val="none" w:sz="0" w:space="0" w:color="auto"/>
        <w:right w:val="none" w:sz="0" w:space="0" w:color="auto"/>
      </w:divBdr>
    </w:div>
    <w:div w:id="862092417">
      <w:bodyDiv w:val="1"/>
      <w:marLeft w:val="0"/>
      <w:marRight w:val="0"/>
      <w:marTop w:val="0"/>
      <w:marBottom w:val="0"/>
      <w:divBdr>
        <w:top w:val="none" w:sz="0" w:space="0" w:color="auto"/>
        <w:left w:val="none" w:sz="0" w:space="0" w:color="auto"/>
        <w:bottom w:val="none" w:sz="0" w:space="0" w:color="auto"/>
        <w:right w:val="none" w:sz="0" w:space="0" w:color="auto"/>
      </w:divBdr>
    </w:div>
    <w:div w:id="862479363">
      <w:bodyDiv w:val="1"/>
      <w:marLeft w:val="0"/>
      <w:marRight w:val="0"/>
      <w:marTop w:val="0"/>
      <w:marBottom w:val="0"/>
      <w:divBdr>
        <w:top w:val="none" w:sz="0" w:space="0" w:color="auto"/>
        <w:left w:val="none" w:sz="0" w:space="0" w:color="auto"/>
        <w:bottom w:val="none" w:sz="0" w:space="0" w:color="auto"/>
        <w:right w:val="none" w:sz="0" w:space="0" w:color="auto"/>
      </w:divBdr>
    </w:div>
    <w:div w:id="866912799">
      <w:bodyDiv w:val="1"/>
      <w:marLeft w:val="0"/>
      <w:marRight w:val="0"/>
      <w:marTop w:val="0"/>
      <w:marBottom w:val="0"/>
      <w:divBdr>
        <w:top w:val="none" w:sz="0" w:space="0" w:color="auto"/>
        <w:left w:val="none" w:sz="0" w:space="0" w:color="auto"/>
        <w:bottom w:val="none" w:sz="0" w:space="0" w:color="auto"/>
        <w:right w:val="none" w:sz="0" w:space="0" w:color="auto"/>
      </w:divBdr>
    </w:div>
    <w:div w:id="868369560">
      <w:bodyDiv w:val="1"/>
      <w:marLeft w:val="0"/>
      <w:marRight w:val="0"/>
      <w:marTop w:val="0"/>
      <w:marBottom w:val="0"/>
      <w:divBdr>
        <w:top w:val="none" w:sz="0" w:space="0" w:color="auto"/>
        <w:left w:val="none" w:sz="0" w:space="0" w:color="auto"/>
        <w:bottom w:val="none" w:sz="0" w:space="0" w:color="auto"/>
        <w:right w:val="none" w:sz="0" w:space="0" w:color="auto"/>
      </w:divBdr>
    </w:div>
    <w:div w:id="876964067">
      <w:bodyDiv w:val="1"/>
      <w:marLeft w:val="0"/>
      <w:marRight w:val="0"/>
      <w:marTop w:val="0"/>
      <w:marBottom w:val="0"/>
      <w:divBdr>
        <w:top w:val="none" w:sz="0" w:space="0" w:color="auto"/>
        <w:left w:val="none" w:sz="0" w:space="0" w:color="auto"/>
        <w:bottom w:val="none" w:sz="0" w:space="0" w:color="auto"/>
        <w:right w:val="none" w:sz="0" w:space="0" w:color="auto"/>
      </w:divBdr>
    </w:div>
    <w:div w:id="880752892">
      <w:bodyDiv w:val="1"/>
      <w:marLeft w:val="0"/>
      <w:marRight w:val="0"/>
      <w:marTop w:val="0"/>
      <w:marBottom w:val="0"/>
      <w:divBdr>
        <w:top w:val="none" w:sz="0" w:space="0" w:color="auto"/>
        <w:left w:val="none" w:sz="0" w:space="0" w:color="auto"/>
        <w:bottom w:val="none" w:sz="0" w:space="0" w:color="auto"/>
        <w:right w:val="none" w:sz="0" w:space="0" w:color="auto"/>
      </w:divBdr>
    </w:div>
    <w:div w:id="881013343">
      <w:bodyDiv w:val="1"/>
      <w:marLeft w:val="0"/>
      <w:marRight w:val="0"/>
      <w:marTop w:val="0"/>
      <w:marBottom w:val="0"/>
      <w:divBdr>
        <w:top w:val="none" w:sz="0" w:space="0" w:color="auto"/>
        <w:left w:val="none" w:sz="0" w:space="0" w:color="auto"/>
        <w:bottom w:val="none" w:sz="0" w:space="0" w:color="auto"/>
        <w:right w:val="none" w:sz="0" w:space="0" w:color="auto"/>
      </w:divBdr>
    </w:div>
    <w:div w:id="886380217">
      <w:bodyDiv w:val="1"/>
      <w:marLeft w:val="0"/>
      <w:marRight w:val="0"/>
      <w:marTop w:val="0"/>
      <w:marBottom w:val="0"/>
      <w:divBdr>
        <w:top w:val="none" w:sz="0" w:space="0" w:color="auto"/>
        <w:left w:val="none" w:sz="0" w:space="0" w:color="auto"/>
        <w:bottom w:val="none" w:sz="0" w:space="0" w:color="auto"/>
        <w:right w:val="none" w:sz="0" w:space="0" w:color="auto"/>
      </w:divBdr>
    </w:div>
    <w:div w:id="897713062">
      <w:bodyDiv w:val="1"/>
      <w:marLeft w:val="0"/>
      <w:marRight w:val="0"/>
      <w:marTop w:val="0"/>
      <w:marBottom w:val="0"/>
      <w:divBdr>
        <w:top w:val="none" w:sz="0" w:space="0" w:color="auto"/>
        <w:left w:val="none" w:sz="0" w:space="0" w:color="auto"/>
        <w:bottom w:val="none" w:sz="0" w:space="0" w:color="auto"/>
        <w:right w:val="none" w:sz="0" w:space="0" w:color="auto"/>
      </w:divBdr>
    </w:div>
    <w:div w:id="898907957">
      <w:bodyDiv w:val="1"/>
      <w:marLeft w:val="0"/>
      <w:marRight w:val="0"/>
      <w:marTop w:val="0"/>
      <w:marBottom w:val="0"/>
      <w:divBdr>
        <w:top w:val="none" w:sz="0" w:space="0" w:color="auto"/>
        <w:left w:val="none" w:sz="0" w:space="0" w:color="auto"/>
        <w:bottom w:val="none" w:sz="0" w:space="0" w:color="auto"/>
        <w:right w:val="none" w:sz="0" w:space="0" w:color="auto"/>
      </w:divBdr>
    </w:div>
    <w:div w:id="916521873">
      <w:bodyDiv w:val="1"/>
      <w:marLeft w:val="0"/>
      <w:marRight w:val="0"/>
      <w:marTop w:val="0"/>
      <w:marBottom w:val="0"/>
      <w:divBdr>
        <w:top w:val="none" w:sz="0" w:space="0" w:color="auto"/>
        <w:left w:val="none" w:sz="0" w:space="0" w:color="auto"/>
        <w:bottom w:val="none" w:sz="0" w:space="0" w:color="auto"/>
        <w:right w:val="none" w:sz="0" w:space="0" w:color="auto"/>
      </w:divBdr>
    </w:div>
    <w:div w:id="924455402">
      <w:bodyDiv w:val="1"/>
      <w:marLeft w:val="0"/>
      <w:marRight w:val="0"/>
      <w:marTop w:val="0"/>
      <w:marBottom w:val="0"/>
      <w:divBdr>
        <w:top w:val="none" w:sz="0" w:space="0" w:color="auto"/>
        <w:left w:val="none" w:sz="0" w:space="0" w:color="auto"/>
        <w:bottom w:val="none" w:sz="0" w:space="0" w:color="auto"/>
        <w:right w:val="none" w:sz="0" w:space="0" w:color="auto"/>
      </w:divBdr>
    </w:div>
    <w:div w:id="947659679">
      <w:bodyDiv w:val="1"/>
      <w:marLeft w:val="0"/>
      <w:marRight w:val="0"/>
      <w:marTop w:val="0"/>
      <w:marBottom w:val="0"/>
      <w:divBdr>
        <w:top w:val="none" w:sz="0" w:space="0" w:color="auto"/>
        <w:left w:val="none" w:sz="0" w:space="0" w:color="auto"/>
        <w:bottom w:val="none" w:sz="0" w:space="0" w:color="auto"/>
        <w:right w:val="none" w:sz="0" w:space="0" w:color="auto"/>
      </w:divBdr>
    </w:div>
    <w:div w:id="950284835">
      <w:bodyDiv w:val="1"/>
      <w:marLeft w:val="0"/>
      <w:marRight w:val="0"/>
      <w:marTop w:val="0"/>
      <w:marBottom w:val="0"/>
      <w:divBdr>
        <w:top w:val="none" w:sz="0" w:space="0" w:color="auto"/>
        <w:left w:val="none" w:sz="0" w:space="0" w:color="auto"/>
        <w:bottom w:val="none" w:sz="0" w:space="0" w:color="auto"/>
        <w:right w:val="none" w:sz="0" w:space="0" w:color="auto"/>
      </w:divBdr>
    </w:div>
    <w:div w:id="955216680">
      <w:bodyDiv w:val="1"/>
      <w:marLeft w:val="0"/>
      <w:marRight w:val="0"/>
      <w:marTop w:val="0"/>
      <w:marBottom w:val="0"/>
      <w:divBdr>
        <w:top w:val="none" w:sz="0" w:space="0" w:color="auto"/>
        <w:left w:val="none" w:sz="0" w:space="0" w:color="auto"/>
        <w:bottom w:val="none" w:sz="0" w:space="0" w:color="auto"/>
        <w:right w:val="none" w:sz="0" w:space="0" w:color="auto"/>
      </w:divBdr>
    </w:div>
    <w:div w:id="963074125">
      <w:bodyDiv w:val="1"/>
      <w:marLeft w:val="0"/>
      <w:marRight w:val="0"/>
      <w:marTop w:val="0"/>
      <w:marBottom w:val="0"/>
      <w:divBdr>
        <w:top w:val="none" w:sz="0" w:space="0" w:color="auto"/>
        <w:left w:val="none" w:sz="0" w:space="0" w:color="auto"/>
        <w:bottom w:val="none" w:sz="0" w:space="0" w:color="auto"/>
        <w:right w:val="none" w:sz="0" w:space="0" w:color="auto"/>
      </w:divBdr>
    </w:div>
    <w:div w:id="969019836">
      <w:bodyDiv w:val="1"/>
      <w:marLeft w:val="0"/>
      <w:marRight w:val="0"/>
      <w:marTop w:val="0"/>
      <w:marBottom w:val="0"/>
      <w:divBdr>
        <w:top w:val="none" w:sz="0" w:space="0" w:color="auto"/>
        <w:left w:val="none" w:sz="0" w:space="0" w:color="auto"/>
        <w:bottom w:val="none" w:sz="0" w:space="0" w:color="auto"/>
        <w:right w:val="none" w:sz="0" w:space="0" w:color="auto"/>
      </w:divBdr>
    </w:div>
    <w:div w:id="978463663">
      <w:bodyDiv w:val="1"/>
      <w:marLeft w:val="0"/>
      <w:marRight w:val="0"/>
      <w:marTop w:val="0"/>
      <w:marBottom w:val="0"/>
      <w:divBdr>
        <w:top w:val="none" w:sz="0" w:space="0" w:color="auto"/>
        <w:left w:val="none" w:sz="0" w:space="0" w:color="auto"/>
        <w:bottom w:val="none" w:sz="0" w:space="0" w:color="auto"/>
        <w:right w:val="none" w:sz="0" w:space="0" w:color="auto"/>
      </w:divBdr>
    </w:div>
    <w:div w:id="983196459">
      <w:bodyDiv w:val="1"/>
      <w:marLeft w:val="0"/>
      <w:marRight w:val="0"/>
      <w:marTop w:val="0"/>
      <w:marBottom w:val="0"/>
      <w:divBdr>
        <w:top w:val="none" w:sz="0" w:space="0" w:color="auto"/>
        <w:left w:val="none" w:sz="0" w:space="0" w:color="auto"/>
        <w:bottom w:val="none" w:sz="0" w:space="0" w:color="auto"/>
        <w:right w:val="none" w:sz="0" w:space="0" w:color="auto"/>
      </w:divBdr>
    </w:div>
    <w:div w:id="987319247">
      <w:bodyDiv w:val="1"/>
      <w:marLeft w:val="0"/>
      <w:marRight w:val="0"/>
      <w:marTop w:val="0"/>
      <w:marBottom w:val="0"/>
      <w:divBdr>
        <w:top w:val="none" w:sz="0" w:space="0" w:color="auto"/>
        <w:left w:val="none" w:sz="0" w:space="0" w:color="auto"/>
        <w:bottom w:val="none" w:sz="0" w:space="0" w:color="auto"/>
        <w:right w:val="none" w:sz="0" w:space="0" w:color="auto"/>
      </w:divBdr>
    </w:div>
    <w:div w:id="1021587798">
      <w:bodyDiv w:val="1"/>
      <w:marLeft w:val="0"/>
      <w:marRight w:val="0"/>
      <w:marTop w:val="0"/>
      <w:marBottom w:val="0"/>
      <w:divBdr>
        <w:top w:val="none" w:sz="0" w:space="0" w:color="auto"/>
        <w:left w:val="none" w:sz="0" w:space="0" w:color="auto"/>
        <w:bottom w:val="none" w:sz="0" w:space="0" w:color="auto"/>
        <w:right w:val="none" w:sz="0" w:space="0" w:color="auto"/>
      </w:divBdr>
    </w:div>
    <w:div w:id="1028263974">
      <w:bodyDiv w:val="1"/>
      <w:marLeft w:val="0"/>
      <w:marRight w:val="0"/>
      <w:marTop w:val="0"/>
      <w:marBottom w:val="0"/>
      <w:divBdr>
        <w:top w:val="none" w:sz="0" w:space="0" w:color="auto"/>
        <w:left w:val="none" w:sz="0" w:space="0" w:color="auto"/>
        <w:bottom w:val="none" w:sz="0" w:space="0" w:color="auto"/>
        <w:right w:val="none" w:sz="0" w:space="0" w:color="auto"/>
      </w:divBdr>
    </w:div>
    <w:div w:id="1030061767">
      <w:bodyDiv w:val="1"/>
      <w:marLeft w:val="0"/>
      <w:marRight w:val="0"/>
      <w:marTop w:val="0"/>
      <w:marBottom w:val="0"/>
      <w:divBdr>
        <w:top w:val="none" w:sz="0" w:space="0" w:color="auto"/>
        <w:left w:val="none" w:sz="0" w:space="0" w:color="auto"/>
        <w:bottom w:val="none" w:sz="0" w:space="0" w:color="auto"/>
        <w:right w:val="none" w:sz="0" w:space="0" w:color="auto"/>
      </w:divBdr>
    </w:div>
    <w:div w:id="1031807524">
      <w:bodyDiv w:val="1"/>
      <w:marLeft w:val="0"/>
      <w:marRight w:val="0"/>
      <w:marTop w:val="0"/>
      <w:marBottom w:val="0"/>
      <w:divBdr>
        <w:top w:val="none" w:sz="0" w:space="0" w:color="auto"/>
        <w:left w:val="none" w:sz="0" w:space="0" w:color="auto"/>
        <w:bottom w:val="none" w:sz="0" w:space="0" w:color="auto"/>
        <w:right w:val="none" w:sz="0" w:space="0" w:color="auto"/>
      </w:divBdr>
    </w:div>
    <w:div w:id="1032532968">
      <w:bodyDiv w:val="1"/>
      <w:marLeft w:val="0"/>
      <w:marRight w:val="0"/>
      <w:marTop w:val="0"/>
      <w:marBottom w:val="0"/>
      <w:divBdr>
        <w:top w:val="none" w:sz="0" w:space="0" w:color="auto"/>
        <w:left w:val="none" w:sz="0" w:space="0" w:color="auto"/>
        <w:bottom w:val="none" w:sz="0" w:space="0" w:color="auto"/>
        <w:right w:val="none" w:sz="0" w:space="0" w:color="auto"/>
      </w:divBdr>
    </w:div>
    <w:div w:id="1038360846">
      <w:bodyDiv w:val="1"/>
      <w:marLeft w:val="0"/>
      <w:marRight w:val="0"/>
      <w:marTop w:val="0"/>
      <w:marBottom w:val="0"/>
      <w:divBdr>
        <w:top w:val="none" w:sz="0" w:space="0" w:color="auto"/>
        <w:left w:val="none" w:sz="0" w:space="0" w:color="auto"/>
        <w:bottom w:val="none" w:sz="0" w:space="0" w:color="auto"/>
        <w:right w:val="none" w:sz="0" w:space="0" w:color="auto"/>
      </w:divBdr>
    </w:div>
    <w:div w:id="1042288686">
      <w:bodyDiv w:val="1"/>
      <w:marLeft w:val="0"/>
      <w:marRight w:val="0"/>
      <w:marTop w:val="0"/>
      <w:marBottom w:val="0"/>
      <w:divBdr>
        <w:top w:val="none" w:sz="0" w:space="0" w:color="auto"/>
        <w:left w:val="none" w:sz="0" w:space="0" w:color="auto"/>
        <w:bottom w:val="none" w:sz="0" w:space="0" w:color="auto"/>
        <w:right w:val="none" w:sz="0" w:space="0" w:color="auto"/>
      </w:divBdr>
    </w:div>
    <w:div w:id="1063219585">
      <w:bodyDiv w:val="1"/>
      <w:marLeft w:val="0"/>
      <w:marRight w:val="0"/>
      <w:marTop w:val="0"/>
      <w:marBottom w:val="0"/>
      <w:divBdr>
        <w:top w:val="none" w:sz="0" w:space="0" w:color="auto"/>
        <w:left w:val="none" w:sz="0" w:space="0" w:color="auto"/>
        <w:bottom w:val="none" w:sz="0" w:space="0" w:color="auto"/>
        <w:right w:val="none" w:sz="0" w:space="0" w:color="auto"/>
      </w:divBdr>
    </w:div>
    <w:div w:id="1068041614">
      <w:bodyDiv w:val="1"/>
      <w:marLeft w:val="0"/>
      <w:marRight w:val="0"/>
      <w:marTop w:val="0"/>
      <w:marBottom w:val="0"/>
      <w:divBdr>
        <w:top w:val="none" w:sz="0" w:space="0" w:color="auto"/>
        <w:left w:val="none" w:sz="0" w:space="0" w:color="auto"/>
        <w:bottom w:val="none" w:sz="0" w:space="0" w:color="auto"/>
        <w:right w:val="none" w:sz="0" w:space="0" w:color="auto"/>
      </w:divBdr>
    </w:div>
    <w:div w:id="1069233805">
      <w:bodyDiv w:val="1"/>
      <w:marLeft w:val="0"/>
      <w:marRight w:val="0"/>
      <w:marTop w:val="0"/>
      <w:marBottom w:val="0"/>
      <w:divBdr>
        <w:top w:val="none" w:sz="0" w:space="0" w:color="auto"/>
        <w:left w:val="none" w:sz="0" w:space="0" w:color="auto"/>
        <w:bottom w:val="none" w:sz="0" w:space="0" w:color="auto"/>
        <w:right w:val="none" w:sz="0" w:space="0" w:color="auto"/>
      </w:divBdr>
    </w:div>
    <w:div w:id="1070617556">
      <w:bodyDiv w:val="1"/>
      <w:marLeft w:val="0"/>
      <w:marRight w:val="0"/>
      <w:marTop w:val="0"/>
      <w:marBottom w:val="0"/>
      <w:divBdr>
        <w:top w:val="none" w:sz="0" w:space="0" w:color="auto"/>
        <w:left w:val="none" w:sz="0" w:space="0" w:color="auto"/>
        <w:bottom w:val="none" w:sz="0" w:space="0" w:color="auto"/>
        <w:right w:val="none" w:sz="0" w:space="0" w:color="auto"/>
      </w:divBdr>
    </w:div>
    <w:div w:id="1071076014">
      <w:bodyDiv w:val="1"/>
      <w:marLeft w:val="0"/>
      <w:marRight w:val="0"/>
      <w:marTop w:val="0"/>
      <w:marBottom w:val="0"/>
      <w:divBdr>
        <w:top w:val="none" w:sz="0" w:space="0" w:color="auto"/>
        <w:left w:val="none" w:sz="0" w:space="0" w:color="auto"/>
        <w:bottom w:val="none" w:sz="0" w:space="0" w:color="auto"/>
        <w:right w:val="none" w:sz="0" w:space="0" w:color="auto"/>
      </w:divBdr>
    </w:div>
    <w:div w:id="1080520939">
      <w:bodyDiv w:val="1"/>
      <w:marLeft w:val="0"/>
      <w:marRight w:val="0"/>
      <w:marTop w:val="0"/>
      <w:marBottom w:val="0"/>
      <w:divBdr>
        <w:top w:val="none" w:sz="0" w:space="0" w:color="auto"/>
        <w:left w:val="none" w:sz="0" w:space="0" w:color="auto"/>
        <w:bottom w:val="none" w:sz="0" w:space="0" w:color="auto"/>
        <w:right w:val="none" w:sz="0" w:space="0" w:color="auto"/>
      </w:divBdr>
    </w:div>
    <w:div w:id="1093476400">
      <w:bodyDiv w:val="1"/>
      <w:marLeft w:val="0"/>
      <w:marRight w:val="0"/>
      <w:marTop w:val="0"/>
      <w:marBottom w:val="0"/>
      <w:divBdr>
        <w:top w:val="none" w:sz="0" w:space="0" w:color="auto"/>
        <w:left w:val="none" w:sz="0" w:space="0" w:color="auto"/>
        <w:bottom w:val="none" w:sz="0" w:space="0" w:color="auto"/>
        <w:right w:val="none" w:sz="0" w:space="0" w:color="auto"/>
      </w:divBdr>
    </w:div>
    <w:div w:id="1108813144">
      <w:bodyDiv w:val="1"/>
      <w:marLeft w:val="0"/>
      <w:marRight w:val="0"/>
      <w:marTop w:val="0"/>
      <w:marBottom w:val="0"/>
      <w:divBdr>
        <w:top w:val="none" w:sz="0" w:space="0" w:color="auto"/>
        <w:left w:val="none" w:sz="0" w:space="0" w:color="auto"/>
        <w:bottom w:val="none" w:sz="0" w:space="0" w:color="auto"/>
        <w:right w:val="none" w:sz="0" w:space="0" w:color="auto"/>
      </w:divBdr>
    </w:div>
    <w:div w:id="1113129655">
      <w:bodyDiv w:val="1"/>
      <w:marLeft w:val="0"/>
      <w:marRight w:val="0"/>
      <w:marTop w:val="0"/>
      <w:marBottom w:val="0"/>
      <w:divBdr>
        <w:top w:val="none" w:sz="0" w:space="0" w:color="auto"/>
        <w:left w:val="none" w:sz="0" w:space="0" w:color="auto"/>
        <w:bottom w:val="none" w:sz="0" w:space="0" w:color="auto"/>
        <w:right w:val="none" w:sz="0" w:space="0" w:color="auto"/>
      </w:divBdr>
    </w:div>
    <w:div w:id="1113524653">
      <w:bodyDiv w:val="1"/>
      <w:marLeft w:val="0"/>
      <w:marRight w:val="0"/>
      <w:marTop w:val="0"/>
      <w:marBottom w:val="0"/>
      <w:divBdr>
        <w:top w:val="none" w:sz="0" w:space="0" w:color="auto"/>
        <w:left w:val="none" w:sz="0" w:space="0" w:color="auto"/>
        <w:bottom w:val="none" w:sz="0" w:space="0" w:color="auto"/>
        <w:right w:val="none" w:sz="0" w:space="0" w:color="auto"/>
      </w:divBdr>
    </w:div>
    <w:div w:id="1118915886">
      <w:bodyDiv w:val="1"/>
      <w:marLeft w:val="0"/>
      <w:marRight w:val="0"/>
      <w:marTop w:val="0"/>
      <w:marBottom w:val="0"/>
      <w:divBdr>
        <w:top w:val="none" w:sz="0" w:space="0" w:color="auto"/>
        <w:left w:val="none" w:sz="0" w:space="0" w:color="auto"/>
        <w:bottom w:val="none" w:sz="0" w:space="0" w:color="auto"/>
        <w:right w:val="none" w:sz="0" w:space="0" w:color="auto"/>
      </w:divBdr>
    </w:div>
    <w:div w:id="1130172769">
      <w:bodyDiv w:val="1"/>
      <w:marLeft w:val="0"/>
      <w:marRight w:val="0"/>
      <w:marTop w:val="0"/>
      <w:marBottom w:val="0"/>
      <w:divBdr>
        <w:top w:val="none" w:sz="0" w:space="0" w:color="auto"/>
        <w:left w:val="none" w:sz="0" w:space="0" w:color="auto"/>
        <w:bottom w:val="none" w:sz="0" w:space="0" w:color="auto"/>
        <w:right w:val="none" w:sz="0" w:space="0" w:color="auto"/>
      </w:divBdr>
    </w:div>
    <w:div w:id="1131248870">
      <w:bodyDiv w:val="1"/>
      <w:marLeft w:val="0"/>
      <w:marRight w:val="0"/>
      <w:marTop w:val="0"/>
      <w:marBottom w:val="0"/>
      <w:divBdr>
        <w:top w:val="none" w:sz="0" w:space="0" w:color="auto"/>
        <w:left w:val="none" w:sz="0" w:space="0" w:color="auto"/>
        <w:bottom w:val="none" w:sz="0" w:space="0" w:color="auto"/>
        <w:right w:val="none" w:sz="0" w:space="0" w:color="auto"/>
      </w:divBdr>
    </w:div>
    <w:div w:id="1135291322">
      <w:bodyDiv w:val="1"/>
      <w:marLeft w:val="0"/>
      <w:marRight w:val="0"/>
      <w:marTop w:val="0"/>
      <w:marBottom w:val="0"/>
      <w:divBdr>
        <w:top w:val="none" w:sz="0" w:space="0" w:color="auto"/>
        <w:left w:val="none" w:sz="0" w:space="0" w:color="auto"/>
        <w:bottom w:val="none" w:sz="0" w:space="0" w:color="auto"/>
        <w:right w:val="none" w:sz="0" w:space="0" w:color="auto"/>
      </w:divBdr>
    </w:div>
    <w:div w:id="1147093993">
      <w:bodyDiv w:val="1"/>
      <w:marLeft w:val="0"/>
      <w:marRight w:val="0"/>
      <w:marTop w:val="0"/>
      <w:marBottom w:val="0"/>
      <w:divBdr>
        <w:top w:val="none" w:sz="0" w:space="0" w:color="auto"/>
        <w:left w:val="none" w:sz="0" w:space="0" w:color="auto"/>
        <w:bottom w:val="none" w:sz="0" w:space="0" w:color="auto"/>
        <w:right w:val="none" w:sz="0" w:space="0" w:color="auto"/>
      </w:divBdr>
    </w:div>
    <w:div w:id="1147282368">
      <w:bodyDiv w:val="1"/>
      <w:marLeft w:val="0"/>
      <w:marRight w:val="0"/>
      <w:marTop w:val="0"/>
      <w:marBottom w:val="0"/>
      <w:divBdr>
        <w:top w:val="none" w:sz="0" w:space="0" w:color="auto"/>
        <w:left w:val="none" w:sz="0" w:space="0" w:color="auto"/>
        <w:bottom w:val="none" w:sz="0" w:space="0" w:color="auto"/>
        <w:right w:val="none" w:sz="0" w:space="0" w:color="auto"/>
      </w:divBdr>
    </w:div>
    <w:div w:id="1155532175">
      <w:bodyDiv w:val="1"/>
      <w:marLeft w:val="0"/>
      <w:marRight w:val="0"/>
      <w:marTop w:val="0"/>
      <w:marBottom w:val="0"/>
      <w:divBdr>
        <w:top w:val="none" w:sz="0" w:space="0" w:color="auto"/>
        <w:left w:val="none" w:sz="0" w:space="0" w:color="auto"/>
        <w:bottom w:val="none" w:sz="0" w:space="0" w:color="auto"/>
        <w:right w:val="none" w:sz="0" w:space="0" w:color="auto"/>
      </w:divBdr>
    </w:div>
    <w:div w:id="1167478469">
      <w:bodyDiv w:val="1"/>
      <w:marLeft w:val="0"/>
      <w:marRight w:val="0"/>
      <w:marTop w:val="0"/>
      <w:marBottom w:val="0"/>
      <w:divBdr>
        <w:top w:val="none" w:sz="0" w:space="0" w:color="auto"/>
        <w:left w:val="none" w:sz="0" w:space="0" w:color="auto"/>
        <w:bottom w:val="none" w:sz="0" w:space="0" w:color="auto"/>
        <w:right w:val="none" w:sz="0" w:space="0" w:color="auto"/>
      </w:divBdr>
    </w:div>
    <w:div w:id="1168180362">
      <w:bodyDiv w:val="1"/>
      <w:marLeft w:val="0"/>
      <w:marRight w:val="0"/>
      <w:marTop w:val="0"/>
      <w:marBottom w:val="0"/>
      <w:divBdr>
        <w:top w:val="none" w:sz="0" w:space="0" w:color="auto"/>
        <w:left w:val="none" w:sz="0" w:space="0" w:color="auto"/>
        <w:bottom w:val="none" w:sz="0" w:space="0" w:color="auto"/>
        <w:right w:val="none" w:sz="0" w:space="0" w:color="auto"/>
      </w:divBdr>
    </w:div>
    <w:div w:id="1208909693">
      <w:bodyDiv w:val="1"/>
      <w:marLeft w:val="0"/>
      <w:marRight w:val="0"/>
      <w:marTop w:val="0"/>
      <w:marBottom w:val="0"/>
      <w:divBdr>
        <w:top w:val="none" w:sz="0" w:space="0" w:color="auto"/>
        <w:left w:val="none" w:sz="0" w:space="0" w:color="auto"/>
        <w:bottom w:val="none" w:sz="0" w:space="0" w:color="auto"/>
        <w:right w:val="none" w:sz="0" w:space="0" w:color="auto"/>
      </w:divBdr>
    </w:div>
    <w:div w:id="1209146845">
      <w:bodyDiv w:val="1"/>
      <w:marLeft w:val="0"/>
      <w:marRight w:val="0"/>
      <w:marTop w:val="0"/>
      <w:marBottom w:val="0"/>
      <w:divBdr>
        <w:top w:val="none" w:sz="0" w:space="0" w:color="auto"/>
        <w:left w:val="none" w:sz="0" w:space="0" w:color="auto"/>
        <w:bottom w:val="none" w:sz="0" w:space="0" w:color="auto"/>
        <w:right w:val="none" w:sz="0" w:space="0" w:color="auto"/>
      </w:divBdr>
    </w:div>
    <w:div w:id="1227566631">
      <w:bodyDiv w:val="1"/>
      <w:marLeft w:val="0"/>
      <w:marRight w:val="0"/>
      <w:marTop w:val="0"/>
      <w:marBottom w:val="0"/>
      <w:divBdr>
        <w:top w:val="none" w:sz="0" w:space="0" w:color="auto"/>
        <w:left w:val="none" w:sz="0" w:space="0" w:color="auto"/>
        <w:bottom w:val="none" w:sz="0" w:space="0" w:color="auto"/>
        <w:right w:val="none" w:sz="0" w:space="0" w:color="auto"/>
      </w:divBdr>
    </w:div>
    <w:div w:id="1236670456">
      <w:bodyDiv w:val="1"/>
      <w:marLeft w:val="0"/>
      <w:marRight w:val="0"/>
      <w:marTop w:val="0"/>
      <w:marBottom w:val="0"/>
      <w:divBdr>
        <w:top w:val="none" w:sz="0" w:space="0" w:color="auto"/>
        <w:left w:val="none" w:sz="0" w:space="0" w:color="auto"/>
        <w:bottom w:val="none" w:sz="0" w:space="0" w:color="auto"/>
        <w:right w:val="none" w:sz="0" w:space="0" w:color="auto"/>
      </w:divBdr>
    </w:div>
    <w:div w:id="1241984708">
      <w:bodyDiv w:val="1"/>
      <w:marLeft w:val="0"/>
      <w:marRight w:val="0"/>
      <w:marTop w:val="0"/>
      <w:marBottom w:val="0"/>
      <w:divBdr>
        <w:top w:val="none" w:sz="0" w:space="0" w:color="auto"/>
        <w:left w:val="none" w:sz="0" w:space="0" w:color="auto"/>
        <w:bottom w:val="none" w:sz="0" w:space="0" w:color="auto"/>
        <w:right w:val="none" w:sz="0" w:space="0" w:color="auto"/>
      </w:divBdr>
    </w:div>
    <w:div w:id="1251935814">
      <w:bodyDiv w:val="1"/>
      <w:marLeft w:val="0"/>
      <w:marRight w:val="0"/>
      <w:marTop w:val="0"/>
      <w:marBottom w:val="0"/>
      <w:divBdr>
        <w:top w:val="none" w:sz="0" w:space="0" w:color="auto"/>
        <w:left w:val="none" w:sz="0" w:space="0" w:color="auto"/>
        <w:bottom w:val="none" w:sz="0" w:space="0" w:color="auto"/>
        <w:right w:val="none" w:sz="0" w:space="0" w:color="auto"/>
      </w:divBdr>
    </w:div>
    <w:div w:id="1252156384">
      <w:bodyDiv w:val="1"/>
      <w:marLeft w:val="0"/>
      <w:marRight w:val="0"/>
      <w:marTop w:val="0"/>
      <w:marBottom w:val="0"/>
      <w:divBdr>
        <w:top w:val="none" w:sz="0" w:space="0" w:color="auto"/>
        <w:left w:val="none" w:sz="0" w:space="0" w:color="auto"/>
        <w:bottom w:val="none" w:sz="0" w:space="0" w:color="auto"/>
        <w:right w:val="none" w:sz="0" w:space="0" w:color="auto"/>
      </w:divBdr>
    </w:div>
    <w:div w:id="1271279602">
      <w:bodyDiv w:val="1"/>
      <w:marLeft w:val="0"/>
      <w:marRight w:val="0"/>
      <w:marTop w:val="0"/>
      <w:marBottom w:val="0"/>
      <w:divBdr>
        <w:top w:val="none" w:sz="0" w:space="0" w:color="auto"/>
        <w:left w:val="none" w:sz="0" w:space="0" w:color="auto"/>
        <w:bottom w:val="none" w:sz="0" w:space="0" w:color="auto"/>
        <w:right w:val="none" w:sz="0" w:space="0" w:color="auto"/>
      </w:divBdr>
    </w:div>
    <w:div w:id="1276986444">
      <w:bodyDiv w:val="1"/>
      <w:marLeft w:val="0"/>
      <w:marRight w:val="0"/>
      <w:marTop w:val="0"/>
      <w:marBottom w:val="0"/>
      <w:divBdr>
        <w:top w:val="none" w:sz="0" w:space="0" w:color="auto"/>
        <w:left w:val="none" w:sz="0" w:space="0" w:color="auto"/>
        <w:bottom w:val="none" w:sz="0" w:space="0" w:color="auto"/>
        <w:right w:val="none" w:sz="0" w:space="0" w:color="auto"/>
      </w:divBdr>
    </w:div>
    <w:div w:id="1314945537">
      <w:bodyDiv w:val="1"/>
      <w:marLeft w:val="0"/>
      <w:marRight w:val="0"/>
      <w:marTop w:val="0"/>
      <w:marBottom w:val="0"/>
      <w:divBdr>
        <w:top w:val="none" w:sz="0" w:space="0" w:color="auto"/>
        <w:left w:val="none" w:sz="0" w:space="0" w:color="auto"/>
        <w:bottom w:val="none" w:sz="0" w:space="0" w:color="auto"/>
        <w:right w:val="none" w:sz="0" w:space="0" w:color="auto"/>
      </w:divBdr>
    </w:div>
    <w:div w:id="1315140042">
      <w:bodyDiv w:val="1"/>
      <w:marLeft w:val="0"/>
      <w:marRight w:val="0"/>
      <w:marTop w:val="0"/>
      <w:marBottom w:val="0"/>
      <w:divBdr>
        <w:top w:val="none" w:sz="0" w:space="0" w:color="auto"/>
        <w:left w:val="none" w:sz="0" w:space="0" w:color="auto"/>
        <w:bottom w:val="none" w:sz="0" w:space="0" w:color="auto"/>
        <w:right w:val="none" w:sz="0" w:space="0" w:color="auto"/>
      </w:divBdr>
    </w:div>
    <w:div w:id="1317564275">
      <w:bodyDiv w:val="1"/>
      <w:marLeft w:val="0"/>
      <w:marRight w:val="0"/>
      <w:marTop w:val="0"/>
      <w:marBottom w:val="0"/>
      <w:divBdr>
        <w:top w:val="none" w:sz="0" w:space="0" w:color="auto"/>
        <w:left w:val="none" w:sz="0" w:space="0" w:color="auto"/>
        <w:bottom w:val="none" w:sz="0" w:space="0" w:color="auto"/>
        <w:right w:val="none" w:sz="0" w:space="0" w:color="auto"/>
      </w:divBdr>
    </w:div>
    <w:div w:id="1319650846">
      <w:bodyDiv w:val="1"/>
      <w:marLeft w:val="0"/>
      <w:marRight w:val="0"/>
      <w:marTop w:val="0"/>
      <w:marBottom w:val="0"/>
      <w:divBdr>
        <w:top w:val="none" w:sz="0" w:space="0" w:color="auto"/>
        <w:left w:val="none" w:sz="0" w:space="0" w:color="auto"/>
        <w:bottom w:val="none" w:sz="0" w:space="0" w:color="auto"/>
        <w:right w:val="none" w:sz="0" w:space="0" w:color="auto"/>
      </w:divBdr>
    </w:div>
    <w:div w:id="1334990037">
      <w:bodyDiv w:val="1"/>
      <w:marLeft w:val="0"/>
      <w:marRight w:val="0"/>
      <w:marTop w:val="0"/>
      <w:marBottom w:val="0"/>
      <w:divBdr>
        <w:top w:val="none" w:sz="0" w:space="0" w:color="auto"/>
        <w:left w:val="none" w:sz="0" w:space="0" w:color="auto"/>
        <w:bottom w:val="none" w:sz="0" w:space="0" w:color="auto"/>
        <w:right w:val="none" w:sz="0" w:space="0" w:color="auto"/>
      </w:divBdr>
    </w:div>
    <w:div w:id="1342119503">
      <w:bodyDiv w:val="1"/>
      <w:marLeft w:val="0"/>
      <w:marRight w:val="0"/>
      <w:marTop w:val="0"/>
      <w:marBottom w:val="0"/>
      <w:divBdr>
        <w:top w:val="none" w:sz="0" w:space="0" w:color="auto"/>
        <w:left w:val="none" w:sz="0" w:space="0" w:color="auto"/>
        <w:bottom w:val="none" w:sz="0" w:space="0" w:color="auto"/>
        <w:right w:val="none" w:sz="0" w:space="0" w:color="auto"/>
      </w:divBdr>
    </w:div>
    <w:div w:id="1354186267">
      <w:bodyDiv w:val="1"/>
      <w:marLeft w:val="0"/>
      <w:marRight w:val="0"/>
      <w:marTop w:val="0"/>
      <w:marBottom w:val="0"/>
      <w:divBdr>
        <w:top w:val="none" w:sz="0" w:space="0" w:color="auto"/>
        <w:left w:val="none" w:sz="0" w:space="0" w:color="auto"/>
        <w:bottom w:val="none" w:sz="0" w:space="0" w:color="auto"/>
        <w:right w:val="none" w:sz="0" w:space="0" w:color="auto"/>
      </w:divBdr>
    </w:div>
    <w:div w:id="1364551089">
      <w:bodyDiv w:val="1"/>
      <w:marLeft w:val="0"/>
      <w:marRight w:val="0"/>
      <w:marTop w:val="0"/>
      <w:marBottom w:val="0"/>
      <w:divBdr>
        <w:top w:val="none" w:sz="0" w:space="0" w:color="auto"/>
        <w:left w:val="none" w:sz="0" w:space="0" w:color="auto"/>
        <w:bottom w:val="none" w:sz="0" w:space="0" w:color="auto"/>
        <w:right w:val="none" w:sz="0" w:space="0" w:color="auto"/>
      </w:divBdr>
    </w:div>
    <w:div w:id="1373532060">
      <w:bodyDiv w:val="1"/>
      <w:marLeft w:val="0"/>
      <w:marRight w:val="0"/>
      <w:marTop w:val="0"/>
      <w:marBottom w:val="0"/>
      <w:divBdr>
        <w:top w:val="none" w:sz="0" w:space="0" w:color="auto"/>
        <w:left w:val="none" w:sz="0" w:space="0" w:color="auto"/>
        <w:bottom w:val="none" w:sz="0" w:space="0" w:color="auto"/>
        <w:right w:val="none" w:sz="0" w:space="0" w:color="auto"/>
      </w:divBdr>
    </w:div>
    <w:div w:id="1381855564">
      <w:bodyDiv w:val="1"/>
      <w:marLeft w:val="0"/>
      <w:marRight w:val="0"/>
      <w:marTop w:val="0"/>
      <w:marBottom w:val="0"/>
      <w:divBdr>
        <w:top w:val="none" w:sz="0" w:space="0" w:color="auto"/>
        <w:left w:val="none" w:sz="0" w:space="0" w:color="auto"/>
        <w:bottom w:val="none" w:sz="0" w:space="0" w:color="auto"/>
        <w:right w:val="none" w:sz="0" w:space="0" w:color="auto"/>
      </w:divBdr>
    </w:div>
    <w:div w:id="1389067698">
      <w:bodyDiv w:val="1"/>
      <w:marLeft w:val="0"/>
      <w:marRight w:val="0"/>
      <w:marTop w:val="0"/>
      <w:marBottom w:val="0"/>
      <w:divBdr>
        <w:top w:val="none" w:sz="0" w:space="0" w:color="auto"/>
        <w:left w:val="none" w:sz="0" w:space="0" w:color="auto"/>
        <w:bottom w:val="none" w:sz="0" w:space="0" w:color="auto"/>
        <w:right w:val="none" w:sz="0" w:space="0" w:color="auto"/>
      </w:divBdr>
    </w:div>
    <w:div w:id="1411536217">
      <w:bodyDiv w:val="1"/>
      <w:marLeft w:val="0"/>
      <w:marRight w:val="0"/>
      <w:marTop w:val="0"/>
      <w:marBottom w:val="0"/>
      <w:divBdr>
        <w:top w:val="none" w:sz="0" w:space="0" w:color="auto"/>
        <w:left w:val="none" w:sz="0" w:space="0" w:color="auto"/>
        <w:bottom w:val="none" w:sz="0" w:space="0" w:color="auto"/>
        <w:right w:val="none" w:sz="0" w:space="0" w:color="auto"/>
      </w:divBdr>
    </w:div>
    <w:div w:id="1415322356">
      <w:bodyDiv w:val="1"/>
      <w:marLeft w:val="0"/>
      <w:marRight w:val="0"/>
      <w:marTop w:val="0"/>
      <w:marBottom w:val="0"/>
      <w:divBdr>
        <w:top w:val="none" w:sz="0" w:space="0" w:color="auto"/>
        <w:left w:val="none" w:sz="0" w:space="0" w:color="auto"/>
        <w:bottom w:val="none" w:sz="0" w:space="0" w:color="auto"/>
        <w:right w:val="none" w:sz="0" w:space="0" w:color="auto"/>
      </w:divBdr>
    </w:div>
    <w:div w:id="1425030547">
      <w:bodyDiv w:val="1"/>
      <w:marLeft w:val="0"/>
      <w:marRight w:val="0"/>
      <w:marTop w:val="0"/>
      <w:marBottom w:val="0"/>
      <w:divBdr>
        <w:top w:val="none" w:sz="0" w:space="0" w:color="auto"/>
        <w:left w:val="none" w:sz="0" w:space="0" w:color="auto"/>
        <w:bottom w:val="none" w:sz="0" w:space="0" w:color="auto"/>
        <w:right w:val="none" w:sz="0" w:space="0" w:color="auto"/>
      </w:divBdr>
    </w:div>
    <w:div w:id="1453357949">
      <w:bodyDiv w:val="1"/>
      <w:marLeft w:val="0"/>
      <w:marRight w:val="0"/>
      <w:marTop w:val="0"/>
      <w:marBottom w:val="0"/>
      <w:divBdr>
        <w:top w:val="none" w:sz="0" w:space="0" w:color="auto"/>
        <w:left w:val="none" w:sz="0" w:space="0" w:color="auto"/>
        <w:bottom w:val="none" w:sz="0" w:space="0" w:color="auto"/>
        <w:right w:val="none" w:sz="0" w:space="0" w:color="auto"/>
      </w:divBdr>
    </w:div>
    <w:div w:id="1468476401">
      <w:bodyDiv w:val="1"/>
      <w:marLeft w:val="0"/>
      <w:marRight w:val="0"/>
      <w:marTop w:val="0"/>
      <w:marBottom w:val="0"/>
      <w:divBdr>
        <w:top w:val="none" w:sz="0" w:space="0" w:color="auto"/>
        <w:left w:val="none" w:sz="0" w:space="0" w:color="auto"/>
        <w:bottom w:val="none" w:sz="0" w:space="0" w:color="auto"/>
        <w:right w:val="none" w:sz="0" w:space="0" w:color="auto"/>
      </w:divBdr>
    </w:div>
    <w:div w:id="1477525735">
      <w:bodyDiv w:val="1"/>
      <w:marLeft w:val="0"/>
      <w:marRight w:val="0"/>
      <w:marTop w:val="0"/>
      <w:marBottom w:val="0"/>
      <w:divBdr>
        <w:top w:val="none" w:sz="0" w:space="0" w:color="auto"/>
        <w:left w:val="none" w:sz="0" w:space="0" w:color="auto"/>
        <w:bottom w:val="none" w:sz="0" w:space="0" w:color="auto"/>
        <w:right w:val="none" w:sz="0" w:space="0" w:color="auto"/>
      </w:divBdr>
    </w:div>
    <w:div w:id="1481341008">
      <w:bodyDiv w:val="1"/>
      <w:marLeft w:val="0"/>
      <w:marRight w:val="0"/>
      <w:marTop w:val="0"/>
      <w:marBottom w:val="0"/>
      <w:divBdr>
        <w:top w:val="none" w:sz="0" w:space="0" w:color="auto"/>
        <w:left w:val="none" w:sz="0" w:space="0" w:color="auto"/>
        <w:bottom w:val="none" w:sz="0" w:space="0" w:color="auto"/>
        <w:right w:val="none" w:sz="0" w:space="0" w:color="auto"/>
      </w:divBdr>
    </w:div>
    <w:div w:id="1483232555">
      <w:bodyDiv w:val="1"/>
      <w:marLeft w:val="0"/>
      <w:marRight w:val="0"/>
      <w:marTop w:val="0"/>
      <w:marBottom w:val="0"/>
      <w:divBdr>
        <w:top w:val="none" w:sz="0" w:space="0" w:color="auto"/>
        <w:left w:val="none" w:sz="0" w:space="0" w:color="auto"/>
        <w:bottom w:val="none" w:sz="0" w:space="0" w:color="auto"/>
        <w:right w:val="none" w:sz="0" w:space="0" w:color="auto"/>
      </w:divBdr>
    </w:div>
    <w:div w:id="1485393270">
      <w:bodyDiv w:val="1"/>
      <w:marLeft w:val="0"/>
      <w:marRight w:val="0"/>
      <w:marTop w:val="0"/>
      <w:marBottom w:val="0"/>
      <w:divBdr>
        <w:top w:val="none" w:sz="0" w:space="0" w:color="auto"/>
        <w:left w:val="none" w:sz="0" w:space="0" w:color="auto"/>
        <w:bottom w:val="none" w:sz="0" w:space="0" w:color="auto"/>
        <w:right w:val="none" w:sz="0" w:space="0" w:color="auto"/>
      </w:divBdr>
    </w:div>
    <w:div w:id="1487435499">
      <w:bodyDiv w:val="1"/>
      <w:marLeft w:val="0"/>
      <w:marRight w:val="0"/>
      <w:marTop w:val="0"/>
      <w:marBottom w:val="0"/>
      <w:divBdr>
        <w:top w:val="none" w:sz="0" w:space="0" w:color="auto"/>
        <w:left w:val="none" w:sz="0" w:space="0" w:color="auto"/>
        <w:bottom w:val="none" w:sz="0" w:space="0" w:color="auto"/>
        <w:right w:val="none" w:sz="0" w:space="0" w:color="auto"/>
      </w:divBdr>
    </w:div>
    <w:div w:id="1500928499">
      <w:bodyDiv w:val="1"/>
      <w:marLeft w:val="0"/>
      <w:marRight w:val="0"/>
      <w:marTop w:val="0"/>
      <w:marBottom w:val="0"/>
      <w:divBdr>
        <w:top w:val="none" w:sz="0" w:space="0" w:color="auto"/>
        <w:left w:val="none" w:sz="0" w:space="0" w:color="auto"/>
        <w:bottom w:val="none" w:sz="0" w:space="0" w:color="auto"/>
        <w:right w:val="none" w:sz="0" w:space="0" w:color="auto"/>
      </w:divBdr>
    </w:div>
    <w:div w:id="1501844697">
      <w:bodyDiv w:val="1"/>
      <w:marLeft w:val="0"/>
      <w:marRight w:val="0"/>
      <w:marTop w:val="0"/>
      <w:marBottom w:val="0"/>
      <w:divBdr>
        <w:top w:val="none" w:sz="0" w:space="0" w:color="auto"/>
        <w:left w:val="none" w:sz="0" w:space="0" w:color="auto"/>
        <w:bottom w:val="none" w:sz="0" w:space="0" w:color="auto"/>
        <w:right w:val="none" w:sz="0" w:space="0" w:color="auto"/>
      </w:divBdr>
    </w:div>
    <w:div w:id="1504510037">
      <w:bodyDiv w:val="1"/>
      <w:marLeft w:val="0"/>
      <w:marRight w:val="0"/>
      <w:marTop w:val="0"/>
      <w:marBottom w:val="0"/>
      <w:divBdr>
        <w:top w:val="none" w:sz="0" w:space="0" w:color="auto"/>
        <w:left w:val="none" w:sz="0" w:space="0" w:color="auto"/>
        <w:bottom w:val="none" w:sz="0" w:space="0" w:color="auto"/>
        <w:right w:val="none" w:sz="0" w:space="0" w:color="auto"/>
      </w:divBdr>
    </w:div>
    <w:div w:id="1505975862">
      <w:bodyDiv w:val="1"/>
      <w:marLeft w:val="0"/>
      <w:marRight w:val="0"/>
      <w:marTop w:val="0"/>
      <w:marBottom w:val="0"/>
      <w:divBdr>
        <w:top w:val="none" w:sz="0" w:space="0" w:color="auto"/>
        <w:left w:val="none" w:sz="0" w:space="0" w:color="auto"/>
        <w:bottom w:val="none" w:sz="0" w:space="0" w:color="auto"/>
        <w:right w:val="none" w:sz="0" w:space="0" w:color="auto"/>
      </w:divBdr>
    </w:div>
    <w:div w:id="1506943013">
      <w:bodyDiv w:val="1"/>
      <w:marLeft w:val="0"/>
      <w:marRight w:val="0"/>
      <w:marTop w:val="0"/>
      <w:marBottom w:val="0"/>
      <w:divBdr>
        <w:top w:val="none" w:sz="0" w:space="0" w:color="auto"/>
        <w:left w:val="none" w:sz="0" w:space="0" w:color="auto"/>
        <w:bottom w:val="none" w:sz="0" w:space="0" w:color="auto"/>
        <w:right w:val="none" w:sz="0" w:space="0" w:color="auto"/>
      </w:divBdr>
    </w:div>
    <w:div w:id="1525365194">
      <w:bodyDiv w:val="1"/>
      <w:marLeft w:val="0"/>
      <w:marRight w:val="0"/>
      <w:marTop w:val="0"/>
      <w:marBottom w:val="0"/>
      <w:divBdr>
        <w:top w:val="none" w:sz="0" w:space="0" w:color="auto"/>
        <w:left w:val="none" w:sz="0" w:space="0" w:color="auto"/>
        <w:bottom w:val="none" w:sz="0" w:space="0" w:color="auto"/>
        <w:right w:val="none" w:sz="0" w:space="0" w:color="auto"/>
      </w:divBdr>
    </w:div>
    <w:div w:id="1531795587">
      <w:bodyDiv w:val="1"/>
      <w:marLeft w:val="0"/>
      <w:marRight w:val="0"/>
      <w:marTop w:val="0"/>
      <w:marBottom w:val="0"/>
      <w:divBdr>
        <w:top w:val="none" w:sz="0" w:space="0" w:color="auto"/>
        <w:left w:val="none" w:sz="0" w:space="0" w:color="auto"/>
        <w:bottom w:val="none" w:sz="0" w:space="0" w:color="auto"/>
        <w:right w:val="none" w:sz="0" w:space="0" w:color="auto"/>
      </w:divBdr>
    </w:div>
    <w:div w:id="1537347438">
      <w:bodyDiv w:val="1"/>
      <w:marLeft w:val="0"/>
      <w:marRight w:val="0"/>
      <w:marTop w:val="0"/>
      <w:marBottom w:val="0"/>
      <w:divBdr>
        <w:top w:val="none" w:sz="0" w:space="0" w:color="auto"/>
        <w:left w:val="none" w:sz="0" w:space="0" w:color="auto"/>
        <w:bottom w:val="none" w:sz="0" w:space="0" w:color="auto"/>
        <w:right w:val="none" w:sz="0" w:space="0" w:color="auto"/>
      </w:divBdr>
    </w:div>
    <w:div w:id="1540168441">
      <w:bodyDiv w:val="1"/>
      <w:marLeft w:val="0"/>
      <w:marRight w:val="0"/>
      <w:marTop w:val="0"/>
      <w:marBottom w:val="0"/>
      <w:divBdr>
        <w:top w:val="none" w:sz="0" w:space="0" w:color="auto"/>
        <w:left w:val="none" w:sz="0" w:space="0" w:color="auto"/>
        <w:bottom w:val="none" w:sz="0" w:space="0" w:color="auto"/>
        <w:right w:val="none" w:sz="0" w:space="0" w:color="auto"/>
      </w:divBdr>
    </w:div>
    <w:div w:id="1543126678">
      <w:bodyDiv w:val="1"/>
      <w:marLeft w:val="0"/>
      <w:marRight w:val="0"/>
      <w:marTop w:val="0"/>
      <w:marBottom w:val="0"/>
      <w:divBdr>
        <w:top w:val="none" w:sz="0" w:space="0" w:color="auto"/>
        <w:left w:val="none" w:sz="0" w:space="0" w:color="auto"/>
        <w:bottom w:val="none" w:sz="0" w:space="0" w:color="auto"/>
        <w:right w:val="none" w:sz="0" w:space="0" w:color="auto"/>
      </w:divBdr>
      <w:divsChild>
        <w:div w:id="1450785405">
          <w:marLeft w:val="0"/>
          <w:marRight w:val="0"/>
          <w:marTop w:val="0"/>
          <w:marBottom w:val="0"/>
          <w:divBdr>
            <w:top w:val="none" w:sz="0" w:space="0" w:color="auto"/>
            <w:left w:val="none" w:sz="0" w:space="0" w:color="auto"/>
            <w:bottom w:val="none" w:sz="0" w:space="0" w:color="auto"/>
            <w:right w:val="none" w:sz="0" w:space="0" w:color="auto"/>
          </w:divBdr>
          <w:divsChild>
            <w:div w:id="14722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2514">
      <w:bodyDiv w:val="1"/>
      <w:marLeft w:val="0"/>
      <w:marRight w:val="0"/>
      <w:marTop w:val="0"/>
      <w:marBottom w:val="0"/>
      <w:divBdr>
        <w:top w:val="none" w:sz="0" w:space="0" w:color="auto"/>
        <w:left w:val="none" w:sz="0" w:space="0" w:color="auto"/>
        <w:bottom w:val="none" w:sz="0" w:space="0" w:color="auto"/>
        <w:right w:val="none" w:sz="0" w:space="0" w:color="auto"/>
      </w:divBdr>
    </w:div>
    <w:div w:id="1556819312">
      <w:bodyDiv w:val="1"/>
      <w:marLeft w:val="0"/>
      <w:marRight w:val="0"/>
      <w:marTop w:val="0"/>
      <w:marBottom w:val="0"/>
      <w:divBdr>
        <w:top w:val="none" w:sz="0" w:space="0" w:color="auto"/>
        <w:left w:val="none" w:sz="0" w:space="0" w:color="auto"/>
        <w:bottom w:val="none" w:sz="0" w:space="0" w:color="auto"/>
        <w:right w:val="none" w:sz="0" w:space="0" w:color="auto"/>
      </w:divBdr>
    </w:div>
    <w:div w:id="1563633252">
      <w:bodyDiv w:val="1"/>
      <w:marLeft w:val="0"/>
      <w:marRight w:val="0"/>
      <w:marTop w:val="0"/>
      <w:marBottom w:val="0"/>
      <w:divBdr>
        <w:top w:val="none" w:sz="0" w:space="0" w:color="auto"/>
        <w:left w:val="none" w:sz="0" w:space="0" w:color="auto"/>
        <w:bottom w:val="none" w:sz="0" w:space="0" w:color="auto"/>
        <w:right w:val="none" w:sz="0" w:space="0" w:color="auto"/>
      </w:divBdr>
    </w:div>
    <w:div w:id="1564678498">
      <w:bodyDiv w:val="1"/>
      <w:marLeft w:val="0"/>
      <w:marRight w:val="0"/>
      <w:marTop w:val="0"/>
      <w:marBottom w:val="0"/>
      <w:divBdr>
        <w:top w:val="none" w:sz="0" w:space="0" w:color="auto"/>
        <w:left w:val="none" w:sz="0" w:space="0" w:color="auto"/>
        <w:bottom w:val="none" w:sz="0" w:space="0" w:color="auto"/>
        <w:right w:val="none" w:sz="0" w:space="0" w:color="auto"/>
      </w:divBdr>
    </w:div>
    <w:div w:id="1565145679">
      <w:bodyDiv w:val="1"/>
      <w:marLeft w:val="0"/>
      <w:marRight w:val="0"/>
      <w:marTop w:val="0"/>
      <w:marBottom w:val="0"/>
      <w:divBdr>
        <w:top w:val="none" w:sz="0" w:space="0" w:color="auto"/>
        <w:left w:val="none" w:sz="0" w:space="0" w:color="auto"/>
        <w:bottom w:val="none" w:sz="0" w:space="0" w:color="auto"/>
        <w:right w:val="none" w:sz="0" w:space="0" w:color="auto"/>
      </w:divBdr>
    </w:div>
    <w:div w:id="1566991870">
      <w:bodyDiv w:val="1"/>
      <w:marLeft w:val="0"/>
      <w:marRight w:val="0"/>
      <w:marTop w:val="0"/>
      <w:marBottom w:val="0"/>
      <w:divBdr>
        <w:top w:val="none" w:sz="0" w:space="0" w:color="auto"/>
        <w:left w:val="none" w:sz="0" w:space="0" w:color="auto"/>
        <w:bottom w:val="none" w:sz="0" w:space="0" w:color="auto"/>
        <w:right w:val="none" w:sz="0" w:space="0" w:color="auto"/>
      </w:divBdr>
    </w:div>
    <w:div w:id="1571650784">
      <w:bodyDiv w:val="1"/>
      <w:marLeft w:val="0"/>
      <w:marRight w:val="0"/>
      <w:marTop w:val="0"/>
      <w:marBottom w:val="0"/>
      <w:divBdr>
        <w:top w:val="none" w:sz="0" w:space="0" w:color="auto"/>
        <w:left w:val="none" w:sz="0" w:space="0" w:color="auto"/>
        <w:bottom w:val="none" w:sz="0" w:space="0" w:color="auto"/>
        <w:right w:val="none" w:sz="0" w:space="0" w:color="auto"/>
      </w:divBdr>
    </w:div>
    <w:div w:id="1573395838">
      <w:bodyDiv w:val="1"/>
      <w:marLeft w:val="0"/>
      <w:marRight w:val="0"/>
      <w:marTop w:val="0"/>
      <w:marBottom w:val="0"/>
      <w:divBdr>
        <w:top w:val="none" w:sz="0" w:space="0" w:color="auto"/>
        <w:left w:val="none" w:sz="0" w:space="0" w:color="auto"/>
        <w:bottom w:val="none" w:sz="0" w:space="0" w:color="auto"/>
        <w:right w:val="none" w:sz="0" w:space="0" w:color="auto"/>
      </w:divBdr>
    </w:div>
    <w:div w:id="1576086827">
      <w:bodyDiv w:val="1"/>
      <w:marLeft w:val="0"/>
      <w:marRight w:val="0"/>
      <w:marTop w:val="0"/>
      <w:marBottom w:val="0"/>
      <w:divBdr>
        <w:top w:val="none" w:sz="0" w:space="0" w:color="auto"/>
        <w:left w:val="none" w:sz="0" w:space="0" w:color="auto"/>
        <w:bottom w:val="none" w:sz="0" w:space="0" w:color="auto"/>
        <w:right w:val="none" w:sz="0" w:space="0" w:color="auto"/>
      </w:divBdr>
    </w:div>
    <w:div w:id="1582174997">
      <w:bodyDiv w:val="1"/>
      <w:marLeft w:val="0"/>
      <w:marRight w:val="0"/>
      <w:marTop w:val="0"/>
      <w:marBottom w:val="0"/>
      <w:divBdr>
        <w:top w:val="none" w:sz="0" w:space="0" w:color="auto"/>
        <w:left w:val="none" w:sz="0" w:space="0" w:color="auto"/>
        <w:bottom w:val="none" w:sz="0" w:space="0" w:color="auto"/>
        <w:right w:val="none" w:sz="0" w:space="0" w:color="auto"/>
      </w:divBdr>
    </w:div>
    <w:div w:id="1583565574">
      <w:bodyDiv w:val="1"/>
      <w:marLeft w:val="0"/>
      <w:marRight w:val="0"/>
      <w:marTop w:val="0"/>
      <w:marBottom w:val="0"/>
      <w:divBdr>
        <w:top w:val="none" w:sz="0" w:space="0" w:color="auto"/>
        <w:left w:val="none" w:sz="0" w:space="0" w:color="auto"/>
        <w:bottom w:val="none" w:sz="0" w:space="0" w:color="auto"/>
        <w:right w:val="none" w:sz="0" w:space="0" w:color="auto"/>
      </w:divBdr>
    </w:div>
    <w:div w:id="1595045127">
      <w:bodyDiv w:val="1"/>
      <w:marLeft w:val="0"/>
      <w:marRight w:val="0"/>
      <w:marTop w:val="0"/>
      <w:marBottom w:val="0"/>
      <w:divBdr>
        <w:top w:val="none" w:sz="0" w:space="0" w:color="auto"/>
        <w:left w:val="none" w:sz="0" w:space="0" w:color="auto"/>
        <w:bottom w:val="none" w:sz="0" w:space="0" w:color="auto"/>
        <w:right w:val="none" w:sz="0" w:space="0" w:color="auto"/>
      </w:divBdr>
    </w:div>
    <w:div w:id="1600674663">
      <w:bodyDiv w:val="1"/>
      <w:marLeft w:val="0"/>
      <w:marRight w:val="0"/>
      <w:marTop w:val="0"/>
      <w:marBottom w:val="0"/>
      <w:divBdr>
        <w:top w:val="none" w:sz="0" w:space="0" w:color="auto"/>
        <w:left w:val="none" w:sz="0" w:space="0" w:color="auto"/>
        <w:bottom w:val="none" w:sz="0" w:space="0" w:color="auto"/>
        <w:right w:val="none" w:sz="0" w:space="0" w:color="auto"/>
      </w:divBdr>
    </w:div>
    <w:div w:id="1614702129">
      <w:bodyDiv w:val="1"/>
      <w:marLeft w:val="0"/>
      <w:marRight w:val="0"/>
      <w:marTop w:val="0"/>
      <w:marBottom w:val="0"/>
      <w:divBdr>
        <w:top w:val="none" w:sz="0" w:space="0" w:color="auto"/>
        <w:left w:val="none" w:sz="0" w:space="0" w:color="auto"/>
        <w:bottom w:val="none" w:sz="0" w:space="0" w:color="auto"/>
        <w:right w:val="none" w:sz="0" w:space="0" w:color="auto"/>
      </w:divBdr>
    </w:div>
    <w:div w:id="1615020414">
      <w:bodyDiv w:val="1"/>
      <w:marLeft w:val="0"/>
      <w:marRight w:val="0"/>
      <w:marTop w:val="0"/>
      <w:marBottom w:val="0"/>
      <w:divBdr>
        <w:top w:val="none" w:sz="0" w:space="0" w:color="auto"/>
        <w:left w:val="none" w:sz="0" w:space="0" w:color="auto"/>
        <w:bottom w:val="none" w:sz="0" w:space="0" w:color="auto"/>
        <w:right w:val="none" w:sz="0" w:space="0" w:color="auto"/>
      </w:divBdr>
    </w:div>
    <w:div w:id="1615090728">
      <w:bodyDiv w:val="1"/>
      <w:marLeft w:val="0"/>
      <w:marRight w:val="0"/>
      <w:marTop w:val="0"/>
      <w:marBottom w:val="0"/>
      <w:divBdr>
        <w:top w:val="none" w:sz="0" w:space="0" w:color="auto"/>
        <w:left w:val="none" w:sz="0" w:space="0" w:color="auto"/>
        <w:bottom w:val="none" w:sz="0" w:space="0" w:color="auto"/>
        <w:right w:val="none" w:sz="0" w:space="0" w:color="auto"/>
      </w:divBdr>
    </w:div>
    <w:div w:id="1627160435">
      <w:bodyDiv w:val="1"/>
      <w:marLeft w:val="0"/>
      <w:marRight w:val="0"/>
      <w:marTop w:val="0"/>
      <w:marBottom w:val="0"/>
      <w:divBdr>
        <w:top w:val="none" w:sz="0" w:space="0" w:color="auto"/>
        <w:left w:val="none" w:sz="0" w:space="0" w:color="auto"/>
        <w:bottom w:val="none" w:sz="0" w:space="0" w:color="auto"/>
        <w:right w:val="none" w:sz="0" w:space="0" w:color="auto"/>
      </w:divBdr>
    </w:div>
    <w:div w:id="1628975015">
      <w:bodyDiv w:val="1"/>
      <w:marLeft w:val="0"/>
      <w:marRight w:val="0"/>
      <w:marTop w:val="0"/>
      <w:marBottom w:val="0"/>
      <w:divBdr>
        <w:top w:val="none" w:sz="0" w:space="0" w:color="auto"/>
        <w:left w:val="none" w:sz="0" w:space="0" w:color="auto"/>
        <w:bottom w:val="none" w:sz="0" w:space="0" w:color="auto"/>
        <w:right w:val="none" w:sz="0" w:space="0" w:color="auto"/>
      </w:divBdr>
    </w:div>
    <w:div w:id="1631473611">
      <w:bodyDiv w:val="1"/>
      <w:marLeft w:val="0"/>
      <w:marRight w:val="0"/>
      <w:marTop w:val="0"/>
      <w:marBottom w:val="0"/>
      <w:divBdr>
        <w:top w:val="none" w:sz="0" w:space="0" w:color="auto"/>
        <w:left w:val="none" w:sz="0" w:space="0" w:color="auto"/>
        <w:bottom w:val="none" w:sz="0" w:space="0" w:color="auto"/>
        <w:right w:val="none" w:sz="0" w:space="0" w:color="auto"/>
      </w:divBdr>
    </w:div>
    <w:div w:id="1632662379">
      <w:bodyDiv w:val="1"/>
      <w:marLeft w:val="0"/>
      <w:marRight w:val="0"/>
      <w:marTop w:val="0"/>
      <w:marBottom w:val="0"/>
      <w:divBdr>
        <w:top w:val="none" w:sz="0" w:space="0" w:color="auto"/>
        <w:left w:val="none" w:sz="0" w:space="0" w:color="auto"/>
        <w:bottom w:val="none" w:sz="0" w:space="0" w:color="auto"/>
        <w:right w:val="none" w:sz="0" w:space="0" w:color="auto"/>
      </w:divBdr>
    </w:div>
    <w:div w:id="1638798711">
      <w:bodyDiv w:val="1"/>
      <w:marLeft w:val="0"/>
      <w:marRight w:val="0"/>
      <w:marTop w:val="0"/>
      <w:marBottom w:val="0"/>
      <w:divBdr>
        <w:top w:val="none" w:sz="0" w:space="0" w:color="auto"/>
        <w:left w:val="none" w:sz="0" w:space="0" w:color="auto"/>
        <w:bottom w:val="none" w:sz="0" w:space="0" w:color="auto"/>
        <w:right w:val="none" w:sz="0" w:space="0" w:color="auto"/>
      </w:divBdr>
    </w:div>
    <w:div w:id="1639415504">
      <w:bodyDiv w:val="1"/>
      <w:marLeft w:val="0"/>
      <w:marRight w:val="0"/>
      <w:marTop w:val="0"/>
      <w:marBottom w:val="0"/>
      <w:divBdr>
        <w:top w:val="none" w:sz="0" w:space="0" w:color="auto"/>
        <w:left w:val="none" w:sz="0" w:space="0" w:color="auto"/>
        <w:bottom w:val="none" w:sz="0" w:space="0" w:color="auto"/>
        <w:right w:val="none" w:sz="0" w:space="0" w:color="auto"/>
      </w:divBdr>
    </w:div>
    <w:div w:id="1644506790">
      <w:bodyDiv w:val="1"/>
      <w:marLeft w:val="0"/>
      <w:marRight w:val="0"/>
      <w:marTop w:val="0"/>
      <w:marBottom w:val="0"/>
      <w:divBdr>
        <w:top w:val="none" w:sz="0" w:space="0" w:color="auto"/>
        <w:left w:val="none" w:sz="0" w:space="0" w:color="auto"/>
        <w:bottom w:val="none" w:sz="0" w:space="0" w:color="auto"/>
        <w:right w:val="none" w:sz="0" w:space="0" w:color="auto"/>
      </w:divBdr>
    </w:div>
    <w:div w:id="1650013607">
      <w:bodyDiv w:val="1"/>
      <w:marLeft w:val="0"/>
      <w:marRight w:val="0"/>
      <w:marTop w:val="0"/>
      <w:marBottom w:val="0"/>
      <w:divBdr>
        <w:top w:val="none" w:sz="0" w:space="0" w:color="auto"/>
        <w:left w:val="none" w:sz="0" w:space="0" w:color="auto"/>
        <w:bottom w:val="none" w:sz="0" w:space="0" w:color="auto"/>
        <w:right w:val="none" w:sz="0" w:space="0" w:color="auto"/>
      </w:divBdr>
    </w:div>
    <w:div w:id="1663000427">
      <w:bodyDiv w:val="1"/>
      <w:marLeft w:val="0"/>
      <w:marRight w:val="0"/>
      <w:marTop w:val="0"/>
      <w:marBottom w:val="0"/>
      <w:divBdr>
        <w:top w:val="none" w:sz="0" w:space="0" w:color="auto"/>
        <w:left w:val="none" w:sz="0" w:space="0" w:color="auto"/>
        <w:bottom w:val="none" w:sz="0" w:space="0" w:color="auto"/>
        <w:right w:val="none" w:sz="0" w:space="0" w:color="auto"/>
      </w:divBdr>
    </w:div>
    <w:div w:id="1666670277">
      <w:bodyDiv w:val="1"/>
      <w:marLeft w:val="0"/>
      <w:marRight w:val="0"/>
      <w:marTop w:val="0"/>
      <w:marBottom w:val="0"/>
      <w:divBdr>
        <w:top w:val="none" w:sz="0" w:space="0" w:color="auto"/>
        <w:left w:val="none" w:sz="0" w:space="0" w:color="auto"/>
        <w:bottom w:val="none" w:sz="0" w:space="0" w:color="auto"/>
        <w:right w:val="none" w:sz="0" w:space="0" w:color="auto"/>
      </w:divBdr>
    </w:div>
    <w:div w:id="1678068961">
      <w:bodyDiv w:val="1"/>
      <w:marLeft w:val="0"/>
      <w:marRight w:val="0"/>
      <w:marTop w:val="0"/>
      <w:marBottom w:val="0"/>
      <w:divBdr>
        <w:top w:val="none" w:sz="0" w:space="0" w:color="auto"/>
        <w:left w:val="none" w:sz="0" w:space="0" w:color="auto"/>
        <w:bottom w:val="none" w:sz="0" w:space="0" w:color="auto"/>
        <w:right w:val="none" w:sz="0" w:space="0" w:color="auto"/>
      </w:divBdr>
    </w:div>
    <w:div w:id="1686400893">
      <w:bodyDiv w:val="1"/>
      <w:marLeft w:val="0"/>
      <w:marRight w:val="0"/>
      <w:marTop w:val="0"/>
      <w:marBottom w:val="0"/>
      <w:divBdr>
        <w:top w:val="none" w:sz="0" w:space="0" w:color="auto"/>
        <w:left w:val="none" w:sz="0" w:space="0" w:color="auto"/>
        <w:bottom w:val="none" w:sz="0" w:space="0" w:color="auto"/>
        <w:right w:val="none" w:sz="0" w:space="0" w:color="auto"/>
      </w:divBdr>
    </w:div>
    <w:div w:id="1692339304">
      <w:bodyDiv w:val="1"/>
      <w:marLeft w:val="0"/>
      <w:marRight w:val="0"/>
      <w:marTop w:val="0"/>
      <w:marBottom w:val="0"/>
      <w:divBdr>
        <w:top w:val="none" w:sz="0" w:space="0" w:color="auto"/>
        <w:left w:val="none" w:sz="0" w:space="0" w:color="auto"/>
        <w:bottom w:val="none" w:sz="0" w:space="0" w:color="auto"/>
        <w:right w:val="none" w:sz="0" w:space="0" w:color="auto"/>
      </w:divBdr>
    </w:div>
    <w:div w:id="1699888289">
      <w:bodyDiv w:val="1"/>
      <w:marLeft w:val="0"/>
      <w:marRight w:val="0"/>
      <w:marTop w:val="0"/>
      <w:marBottom w:val="0"/>
      <w:divBdr>
        <w:top w:val="none" w:sz="0" w:space="0" w:color="auto"/>
        <w:left w:val="none" w:sz="0" w:space="0" w:color="auto"/>
        <w:bottom w:val="none" w:sz="0" w:space="0" w:color="auto"/>
        <w:right w:val="none" w:sz="0" w:space="0" w:color="auto"/>
      </w:divBdr>
    </w:div>
    <w:div w:id="1718115941">
      <w:bodyDiv w:val="1"/>
      <w:marLeft w:val="0"/>
      <w:marRight w:val="0"/>
      <w:marTop w:val="0"/>
      <w:marBottom w:val="0"/>
      <w:divBdr>
        <w:top w:val="none" w:sz="0" w:space="0" w:color="auto"/>
        <w:left w:val="none" w:sz="0" w:space="0" w:color="auto"/>
        <w:bottom w:val="none" w:sz="0" w:space="0" w:color="auto"/>
        <w:right w:val="none" w:sz="0" w:space="0" w:color="auto"/>
      </w:divBdr>
    </w:div>
    <w:div w:id="1720588175">
      <w:bodyDiv w:val="1"/>
      <w:marLeft w:val="0"/>
      <w:marRight w:val="0"/>
      <w:marTop w:val="0"/>
      <w:marBottom w:val="0"/>
      <w:divBdr>
        <w:top w:val="none" w:sz="0" w:space="0" w:color="auto"/>
        <w:left w:val="none" w:sz="0" w:space="0" w:color="auto"/>
        <w:bottom w:val="none" w:sz="0" w:space="0" w:color="auto"/>
        <w:right w:val="none" w:sz="0" w:space="0" w:color="auto"/>
      </w:divBdr>
    </w:div>
    <w:div w:id="1727874930">
      <w:bodyDiv w:val="1"/>
      <w:marLeft w:val="0"/>
      <w:marRight w:val="0"/>
      <w:marTop w:val="0"/>
      <w:marBottom w:val="0"/>
      <w:divBdr>
        <w:top w:val="none" w:sz="0" w:space="0" w:color="auto"/>
        <w:left w:val="none" w:sz="0" w:space="0" w:color="auto"/>
        <w:bottom w:val="none" w:sz="0" w:space="0" w:color="auto"/>
        <w:right w:val="none" w:sz="0" w:space="0" w:color="auto"/>
      </w:divBdr>
    </w:div>
    <w:div w:id="1731727122">
      <w:bodyDiv w:val="1"/>
      <w:marLeft w:val="0"/>
      <w:marRight w:val="0"/>
      <w:marTop w:val="0"/>
      <w:marBottom w:val="0"/>
      <w:divBdr>
        <w:top w:val="none" w:sz="0" w:space="0" w:color="auto"/>
        <w:left w:val="none" w:sz="0" w:space="0" w:color="auto"/>
        <w:bottom w:val="none" w:sz="0" w:space="0" w:color="auto"/>
        <w:right w:val="none" w:sz="0" w:space="0" w:color="auto"/>
      </w:divBdr>
    </w:div>
    <w:div w:id="1735394936">
      <w:bodyDiv w:val="1"/>
      <w:marLeft w:val="0"/>
      <w:marRight w:val="0"/>
      <w:marTop w:val="0"/>
      <w:marBottom w:val="0"/>
      <w:divBdr>
        <w:top w:val="none" w:sz="0" w:space="0" w:color="auto"/>
        <w:left w:val="none" w:sz="0" w:space="0" w:color="auto"/>
        <w:bottom w:val="none" w:sz="0" w:space="0" w:color="auto"/>
        <w:right w:val="none" w:sz="0" w:space="0" w:color="auto"/>
      </w:divBdr>
    </w:div>
    <w:div w:id="1735471544">
      <w:bodyDiv w:val="1"/>
      <w:marLeft w:val="0"/>
      <w:marRight w:val="0"/>
      <w:marTop w:val="0"/>
      <w:marBottom w:val="0"/>
      <w:divBdr>
        <w:top w:val="none" w:sz="0" w:space="0" w:color="auto"/>
        <w:left w:val="none" w:sz="0" w:space="0" w:color="auto"/>
        <w:bottom w:val="none" w:sz="0" w:space="0" w:color="auto"/>
        <w:right w:val="none" w:sz="0" w:space="0" w:color="auto"/>
      </w:divBdr>
    </w:div>
    <w:div w:id="1736469932">
      <w:bodyDiv w:val="1"/>
      <w:marLeft w:val="0"/>
      <w:marRight w:val="0"/>
      <w:marTop w:val="0"/>
      <w:marBottom w:val="0"/>
      <w:divBdr>
        <w:top w:val="none" w:sz="0" w:space="0" w:color="auto"/>
        <w:left w:val="none" w:sz="0" w:space="0" w:color="auto"/>
        <w:bottom w:val="none" w:sz="0" w:space="0" w:color="auto"/>
        <w:right w:val="none" w:sz="0" w:space="0" w:color="auto"/>
      </w:divBdr>
    </w:div>
    <w:div w:id="1751122382">
      <w:bodyDiv w:val="1"/>
      <w:marLeft w:val="0"/>
      <w:marRight w:val="0"/>
      <w:marTop w:val="0"/>
      <w:marBottom w:val="0"/>
      <w:divBdr>
        <w:top w:val="none" w:sz="0" w:space="0" w:color="auto"/>
        <w:left w:val="none" w:sz="0" w:space="0" w:color="auto"/>
        <w:bottom w:val="none" w:sz="0" w:space="0" w:color="auto"/>
        <w:right w:val="none" w:sz="0" w:space="0" w:color="auto"/>
      </w:divBdr>
    </w:div>
    <w:div w:id="1760373837">
      <w:bodyDiv w:val="1"/>
      <w:marLeft w:val="0"/>
      <w:marRight w:val="0"/>
      <w:marTop w:val="0"/>
      <w:marBottom w:val="0"/>
      <w:divBdr>
        <w:top w:val="none" w:sz="0" w:space="0" w:color="auto"/>
        <w:left w:val="none" w:sz="0" w:space="0" w:color="auto"/>
        <w:bottom w:val="none" w:sz="0" w:space="0" w:color="auto"/>
        <w:right w:val="none" w:sz="0" w:space="0" w:color="auto"/>
      </w:divBdr>
    </w:div>
    <w:div w:id="1763531565">
      <w:bodyDiv w:val="1"/>
      <w:marLeft w:val="0"/>
      <w:marRight w:val="0"/>
      <w:marTop w:val="0"/>
      <w:marBottom w:val="0"/>
      <w:divBdr>
        <w:top w:val="none" w:sz="0" w:space="0" w:color="auto"/>
        <w:left w:val="none" w:sz="0" w:space="0" w:color="auto"/>
        <w:bottom w:val="none" w:sz="0" w:space="0" w:color="auto"/>
        <w:right w:val="none" w:sz="0" w:space="0" w:color="auto"/>
      </w:divBdr>
    </w:div>
    <w:div w:id="1772315970">
      <w:bodyDiv w:val="1"/>
      <w:marLeft w:val="0"/>
      <w:marRight w:val="0"/>
      <w:marTop w:val="0"/>
      <w:marBottom w:val="0"/>
      <w:divBdr>
        <w:top w:val="none" w:sz="0" w:space="0" w:color="auto"/>
        <w:left w:val="none" w:sz="0" w:space="0" w:color="auto"/>
        <w:bottom w:val="none" w:sz="0" w:space="0" w:color="auto"/>
        <w:right w:val="none" w:sz="0" w:space="0" w:color="auto"/>
      </w:divBdr>
    </w:div>
    <w:div w:id="1777290277">
      <w:bodyDiv w:val="1"/>
      <w:marLeft w:val="0"/>
      <w:marRight w:val="0"/>
      <w:marTop w:val="0"/>
      <w:marBottom w:val="0"/>
      <w:divBdr>
        <w:top w:val="none" w:sz="0" w:space="0" w:color="auto"/>
        <w:left w:val="none" w:sz="0" w:space="0" w:color="auto"/>
        <w:bottom w:val="none" w:sz="0" w:space="0" w:color="auto"/>
        <w:right w:val="none" w:sz="0" w:space="0" w:color="auto"/>
      </w:divBdr>
    </w:div>
    <w:div w:id="1782140566">
      <w:bodyDiv w:val="1"/>
      <w:marLeft w:val="0"/>
      <w:marRight w:val="0"/>
      <w:marTop w:val="0"/>
      <w:marBottom w:val="0"/>
      <w:divBdr>
        <w:top w:val="none" w:sz="0" w:space="0" w:color="auto"/>
        <w:left w:val="none" w:sz="0" w:space="0" w:color="auto"/>
        <w:bottom w:val="none" w:sz="0" w:space="0" w:color="auto"/>
        <w:right w:val="none" w:sz="0" w:space="0" w:color="auto"/>
      </w:divBdr>
      <w:divsChild>
        <w:div w:id="164053593">
          <w:marLeft w:val="720"/>
          <w:marRight w:val="0"/>
          <w:marTop w:val="0"/>
          <w:marBottom w:val="0"/>
          <w:divBdr>
            <w:top w:val="none" w:sz="0" w:space="0" w:color="auto"/>
            <w:left w:val="none" w:sz="0" w:space="0" w:color="auto"/>
            <w:bottom w:val="none" w:sz="0" w:space="0" w:color="auto"/>
            <w:right w:val="none" w:sz="0" w:space="0" w:color="auto"/>
          </w:divBdr>
        </w:div>
        <w:div w:id="260451524">
          <w:marLeft w:val="720"/>
          <w:marRight w:val="0"/>
          <w:marTop w:val="0"/>
          <w:marBottom w:val="0"/>
          <w:divBdr>
            <w:top w:val="none" w:sz="0" w:space="0" w:color="auto"/>
            <w:left w:val="none" w:sz="0" w:space="0" w:color="auto"/>
            <w:bottom w:val="none" w:sz="0" w:space="0" w:color="auto"/>
            <w:right w:val="none" w:sz="0" w:space="0" w:color="auto"/>
          </w:divBdr>
        </w:div>
        <w:div w:id="456611445">
          <w:marLeft w:val="720"/>
          <w:marRight w:val="0"/>
          <w:marTop w:val="0"/>
          <w:marBottom w:val="0"/>
          <w:divBdr>
            <w:top w:val="none" w:sz="0" w:space="0" w:color="auto"/>
            <w:left w:val="none" w:sz="0" w:space="0" w:color="auto"/>
            <w:bottom w:val="none" w:sz="0" w:space="0" w:color="auto"/>
            <w:right w:val="none" w:sz="0" w:space="0" w:color="auto"/>
          </w:divBdr>
        </w:div>
        <w:div w:id="468476771">
          <w:marLeft w:val="720"/>
          <w:marRight w:val="0"/>
          <w:marTop w:val="0"/>
          <w:marBottom w:val="0"/>
          <w:divBdr>
            <w:top w:val="none" w:sz="0" w:space="0" w:color="auto"/>
            <w:left w:val="none" w:sz="0" w:space="0" w:color="auto"/>
            <w:bottom w:val="none" w:sz="0" w:space="0" w:color="auto"/>
            <w:right w:val="none" w:sz="0" w:space="0" w:color="auto"/>
          </w:divBdr>
        </w:div>
        <w:div w:id="468935044">
          <w:marLeft w:val="720"/>
          <w:marRight w:val="0"/>
          <w:marTop w:val="0"/>
          <w:marBottom w:val="0"/>
          <w:divBdr>
            <w:top w:val="none" w:sz="0" w:space="0" w:color="auto"/>
            <w:left w:val="none" w:sz="0" w:space="0" w:color="auto"/>
            <w:bottom w:val="none" w:sz="0" w:space="0" w:color="auto"/>
            <w:right w:val="none" w:sz="0" w:space="0" w:color="auto"/>
          </w:divBdr>
        </w:div>
        <w:div w:id="518004827">
          <w:marLeft w:val="720"/>
          <w:marRight w:val="0"/>
          <w:marTop w:val="0"/>
          <w:marBottom w:val="0"/>
          <w:divBdr>
            <w:top w:val="none" w:sz="0" w:space="0" w:color="auto"/>
            <w:left w:val="none" w:sz="0" w:space="0" w:color="auto"/>
            <w:bottom w:val="none" w:sz="0" w:space="0" w:color="auto"/>
            <w:right w:val="none" w:sz="0" w:space="0" w:color="auto"/>
          </w:divBdr>
        </w:div>
        <w:div w:id="967786432">
          <w:marLeft w:val="720"/>
          <w:marRight w:val="0"/>
          <w:marTop w:val="0"/>
          <w:marBottom w:val="0"/>
          <w:divBdr>
            <w:top w:val="none" w:sz="0" w:space="0" w:color="auto"/>
            <w:left w:val="none" w:sz="0" w:space="0" w:color="auto"/>
            <w:bottom w:val="none" w:sz="0" w:space="0" w:color="auto"/>
            <w:right w:val="none" w:sz="0" w:space="0" w:color="auto"/>
          </w:divBdr>
        </w:div>
        <w:div w:id="1231771874">
          <w:marLeft w:val="720"/>
          <w:marRight w:val="0"/>
          <w:marTop w:val="0"/>
          <w:marBottom w:val="0"/>
          <w:divBdr>
            <w:top w:val="none" w:sz="0" w:space="0" w:color="auto"/>
            <w:left w:val="none" w:sz="0" w:space="0" w:color="auto"/>
            <w:bottom w:val="none" w:sz="0" w:space="0" w:color="auto"/>
            <w:right w:val="none" w:sz="0" w:space="0" w:color="auto"/>
          </w:divBdr>
        </w:div>
        <w:div w:id="1409032040">
          <w:marLeft w:val="720"/>
          <w:marRight w:val="0"/>
          <w:marTop w:val="0"/>
          <w:marBottom w:val="0"/>
          <w:divBdr>
            <w:top w:val="none" w:sz="0" w:space="0" w:color="auto"/>
            <w:left w:val="none" w:sz="0" w:space="0" w:color="auto"/>
            <w:bottom w:val="none" w:sz="0" w:space="0" w:color="auto"/>
            <w:right w:val="none" w:sz="0" w:space="0" w:color="auto"/>
          </w:divBdr>
        </w:div>
        <w:div w:id="1643733951">
          <w:marLeft w:val="720"/>
          <w:marRight w:val="0"/>
          <w:marTop w:val="0"/>
          <w:marBottom w:val="0"/>
          <w:divBdr>
            <w:top w:val="none" w:sz="0" w:space="0" w:color="auto"/>
            <w:left w:val="none" w:sz="0" w:space="0" w:color="auto"/>
            <w:bottom w:val="none" w:sz="0" w:space="0" w:color="auto"/>
            <w:right w:val="none" w:sz="0" w:space="0" w:color="auto"/>
          </w:divBdr>
        </w:div>
        <w:div w:id="2103800371">
          <w:marLeft w:val="720"/>
          <w:marRight w:val="0"/>
          <w:marTop w:val="0"/>
          <w:marBottom w:val="0"/>
          <w:divBdr>
            <w:top w:val="none" w:sz="0" w:space="0" w:color="auto"/>
            <w:left w:val="none" w:sz="0" w:space="0" w:color="auto"/>
            <w:bottom w:val="none" w:sz="0" w:space="0" w:color="auto"/>
            <w:right w:val="none" w:sz="0" w:space="0" w:color="auto"/>
          </w:divBdr>
        </w:div>
      </w:divsChild>
    </w:div>
    <w:div w:id="1792475870">
      <w:bodyDiv w:val="1"/>
      <w:marLeft w:val="0"/>
      <w:marRight w:val="0"/>
      <w:marTop w:val="0"/>
      <w:marBottom w:val="0"/>
      <w:divBdr>
        <w:top w:val="none" w:sz="0" w:space="0" w:color="auto"/>
        <w:left w:val="none" w:sz="0" w:space="0" w:color="auto"/>
        <w:bottom w:val="none" w:sz="0" w:space="0" w:color="auto"/>
        <w:right w:val="none" w:sz="0" w:space="0" w:color="auto"/>
      </w:divBdr>
    </w:div>
    <w:div w:id="1802385220">
      <w:bodyDiv w:val="1"/>
      <w:marLeft w:val="0"/>
      <w:marRight w:val="0"/>
      <w:marTop w:val="0"/>
      <w:marBottom w:val="0"/>
      <w:divBdr>
        <w:top w:val="none" w:sz="0" w:space="0" w:color="auto"/>
        <w:left w:val="none" w:sz="0" w:space="0" w:color="auto"/>
        <w:bottom w:val="none" w:sz="0" w:space="0" w:color="auto"/>
        <w:right w:val="none" w:sz="0" w:space="0" w:color="auto"/>
      </w:divBdr>
    </w:div>
    <w:div w:id="1824546425">
      <w:bodyDiv w:val="1"/>
      <w:marLeft w:val="0"/>
      <w:marRight w:val="0"/>
      <w:marTop w:val="0"/>
      <w:marBottom w:val="0"/>
      <w:divBdr>
        <w:top w:val="none" w:sz="0" w:space="0" w:color="auto"/>
        <w:left w:val="none" w:sz="0" w:space="0" w:color="auto"/>
        <w:bottom w:val="none" w:sz="0" w:space="0" w:color="auto"/>
        <w:right w:val="none" w:sz="0" w:space="0" w:color="auto"/>
      </w:divBdr>
    </w:div>
    <w:div w:id="1851142701">
      <w:bodyDiv w:val="1"/>
      <w:marLeft w:val="0"/>
      <w:marRight w:val="0"/>
      <w:marTop w:val="0"/>
      <w:marBottom w:val="0"/>
      <w:divBdr>
        <w:top w:val="none" w:sz="0" w:space="0" w:color="auto"/>
        <w:left w:val="none" w:sz="0" w:space="0" w:color="auto"/>
        <w:bottom w:val="none" w:sz="0" w:space="0" w:color="auto"/>
        <w:right w:val="none" w:sz="0" w:space="0" w:color="auto"/>
      </w:divBdr>
    </w:div>
    <w:div w:id="1851800283">
      <w:bodyDiv w:val="1"/>
      <w:marLeft w:val="0"/>
      <w:marRight w:val="0"/>
      <w:marTop w:val="0"/>
      <w:marBottom w:val="0"/>
      <w:divBdr>
        <w:top w:val="none" w:sz="0" w:space="0" w:color="auto"/>
        <w:left w:val="none" w:sz="0" w:space="0" w:color="auto"/>
        <w:bottom w:val="none" w:sz="0" w:space="0" w:color="auto"/>
        <w:right w:val="none" w:sz="0" w:space="0" w:color="auto"/>
      </w:divBdr>
      <w:divsChild>
        <w:div w:id="758408202">
          <w:marLeft w:val="0"/>
          <w:marRight w:val="0"/>
          <w:marTop w:val="0"/>
          <w:marBottom w:val="0"/>
          <w:divBdr>
            <w:top w:val="none" w:sz="0" w:space="0" w:color="auto"/>
            <w:left w:val="none" w:sz="0" w:space="0" w:color="auto"/>
            <w:bottom w:val="none" w:sz="0" w:space="0" w:color="auto"/>
            <w:right w:val="none" w:sz="0" w:space="0" w:color="auto"/>
          </w:divBdr>
          <w:divsChild>
            <w:div w:id="9576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49571">
      <w:bodyDiv w:val="1"/>
      <w:marLeft w:val="0"/>
      <w:marRight w:val="0"/>
      <w:marTop w:val="0"/>
      <w:marBottom w:val="0"/>
      <w:divBdr>
        <w:top w:val="none" w:sz="0" w:space="0" w:color="auto"/>
        <w:left w:val="none" w:sz="0" w:space="0" w:color="auto"/>
        <w:bottom w:val="none" w:sz="0" w:space="0" w:color="auto"/>
        <w:right w:val="none" w:sz="0" w:space="0" w:color="auto"/>
      </w:divBdr>
    </w:div>
    <w:div w:id="1867019262">
      <w:bodyDiv w:val="1"/>
      <w:marLeft w:val="0"/>
      <w:marRight w:val="0"/>
      <w:marTop w:val="0"/>
      <w:marBottom w:val="0"/>
      <w:divBdr>
        <w:top w:val="none" w:sz="0" w:space="0" w:color="auto"/>
        <w:left w:val="none" w:sz="0" w:space="0" w:color="auto"/>
        <w:bottom w:val="none" w:sz="0" w:space="0" w:color="auto"/>
        <w:right w:val="none" w:sz="0" w:space="0" w:color="auto"/>
      </w:divBdr>
    </w:div>
    <w:div w:id="1868448866">
      <w:bodyDiv w:val="1"/>
      <w:marLeft w:val="0"/>
      <w:marRight w:val="0"/>
      <w:marTop w:val="0"/>
      <w:marBottom w:val="0"/>
      <w:divBdr>
        <w:top w:val="none" w:sz="0" w:space="0" w:color="auto"/>
        <w:left w:val="none" w:sz="0" w:space="0" w:color="auto"/>
        <w:bottom w:val="none" w:sz="0" w:space="0" w:color="auto"/>
        <w:right w:val="none" w:sz="0" w:space="0" w:color="auto"/>
      </w:divBdr>
    </w:div>
    <w:div w:id="1869636128">
      <w:bodyDiv w:val="1"/>
      <w:marLeft w:val="0"/>
      <w:marRight w:val="0"/>
      <w:marTop w:val="0"/>
      <w:marBottom w:val="0"/>
      <w:divBdr>
        <w:top w:val="none" w:sz="0" w:space="0" w:color="auto"/>
        <w:left w:val="none" w:sz="0" w:space="0" w:color="auto"/>
        <w:bottom w:val="none" w:sz="0" w:space="0" w:color="auto"/>
        <w:right w:val="none" w:sz="0" w:space="0" w:color="auto"/>
      </w:divBdr>
    </w:div>
    <w:div w:id="1875384695">
      <w:bodyDiv w:val="1"/>
      <w:marLeft w:val="0"/>
      <w:marRight w:val="0"/>
      <w:marTop w:val="0"/>
      <w:marBottom w:val="0"/>
      <w:divBdr>
        <w:top w:val="none" w:sz="0" w:space="0" w:color="auto"/>
        <w:left w:val="none" w:sz="0" w:space="0" w:color="auto"/>
        <w:bottom w:val="none" w:sz="0" w:space="0" w:color="auto"/>
        <w:right w:val="none" w:sz="0" w:space="0" w:color="auto"/>
      </w:divBdr>
    </w:div>
    <w:div w:id="1887181906">
      <w:bodyDiv w:val="1"/>
      <w:marLeft w:val="0"/>
      <w:marRight w:val="0"/>
      <w:marTop w:val="0"/>
      <w:marBottom w:val="0"/>
      <w:divBdr>
        <w:top w:val="none" w:sz="0" w:space="0" w:color="auto"/>
        <w:left w:val="none" w:sz="0" w:space="0" w:color="auto"/>
        <w:bottom w:val="none" w:sz="0" w:space="0" w:color="auto"/>
        <w:right w:val="none" w:sz="0" w:space="0" w:color="auto"/>
      </w:divBdr>
    </w:div>
    <w:div w:id="1894149931">
      <w:bodyDiv w:val="1"/>
      <w:marLeft w:val="0"/>
      <w:marRight w:val="0"/>
      <w:marTop w:val="0"/>
      <w:marBottom w:val="0"/>
      <w:divBdr>
        <w:top w:val="none" w:sz="0" w:space="0" w:color="auto"/>
        <w:left w:val="none" w:sz="0" w:space="0" w:color="auto"/>
        <w:bottom w:val="none" w:sz="0" w:space="0" w:color="auto"/>
        <w:right w:val="none" w:sz="0" w:space="0" w:color="auto"/>
      </w:divBdr>
    </w:div>
    <w:div w:id="1897206145">
      <w:bodyDiv w:val="1"/>
      <w:marLeft w:val="0"/>
      <w:marRight w:val="0"/>
      <w:marTop w:val="0"/>
      <w:marBottom w:val="0"/>
      <w:divBdr>
        <w:top w:val="none" w:sz="0" w:space="0" w:color="auto"/>
        <w:left w:val="none" w:sz="0" w:space="0" w:color="auto"/>
        <w:bottom w:val="none" w:sz="0" w:space="0" w:color="auto"/>
        <w:right w:val="none" w:sz="0" w:space="0" w:color="auto"/>
      </w:divBdr>
    </w:div>
    <w:div w:id="1900901976">
      <w:bodyDiv w:val="1"/>
      <w:marLeft w:val="0"/>
      <w:marRight w:val="0"/>
      <w:marTop w:val="0"/>
      <w:marBottom w:val="0"/>
      <w:divBdr>
        <w:top w:val="none" w:sz="0" w:space="0" w:color="auto"/>
        <w:left w:val="none" w:sz="0" w:space="0" w:color="auto"/>
        <w:bottom w:val="none" w:sz="0" w:space="0" w:color="auto"/>
        <w:right w:val="none" w:sz="0" w:space="0" w:color="auto"/>
      </w:divBdr>
    </w:div>
    <w:div w:id="1925138891">
      <w:bodyDiv w:val="1"/>
      <w:marLeft w:val="0"/>
      <w:marRight w:val="0"/>
      <w:marTop w:val="0"/>
      <w:marBottom w:val="0"/>
      <w:divBdr>
        <w:top w:val="none" w:sz="0" w:space="0" w:color="auto"/>
        <w:left w:val="none" w:sz="0" w:space="0" w:color="auto"/>
        <w:bottom w:val="none" w:sz="0" w:space="0" w:color="auto"/>
        <w:right w:val="none" w:sz="0" w:space="0" w:color="auto"/>
      </w:divBdr>
    </w:div>
    <w:div w:id="1930038726">
      <w:bodyDiv w:val="1"/>
      <w:marLeft w:val="0"/>
      <w:marRight w:val="0"/>
      <w:marTop w:val="0"/>
      <w:marBottom w:val="0"/>
      <w:divBdr>
        <w:top w:val="none" w:sz="0" w:space="0" w:color="auto"/>
        <w:left w:val="none" w:sz="0" w:space="0" w:color="auto"/>
        <w:bottom w:val="none" w:sz="0" w:space="0" w:color="auto"/>
        <w:right w:val="none" w:sz="0" w:space="0" w:color="auto"/>
      </w:divBdr>
    </w:div>
    <w:div w:id="1930429921">
      <w:bodyDiv w:val="1"/>
      <w:marLeft w:val="0"/>
      <w:marRight w:val="0"/>
      <w:marTop w:val="0"/>
      <w:marBottom w:val="0"/>
      <w:divBdr>
        <w:top w:val="none" w:sz="0" w:space="0" w:color="auto"/>
        <w:left w:val="none" w:sz="0" w:space="0" w:color="auto"/>
        <w:bottom w:val="none" w:sz="0" w:space="0" w:color="auto"/>
        <w:right w:val="none" w:sz="0" w:space="0" w:color="auto"/>
      </w:divBdr>
    </w:div>
    <w:div w:id="1934319598">
      <w:bodyDiv w:val="1"/>
      <w:marLeft w:val="0"/>
      <w:marRight w:val="0"/>
      <w:marTop w:val="0"/>
      <w:marBottom w:val="0"/>
      <w:divBdr>
        <w:top w:val="none" w:sz="0" w:space="0" w:color="auto"/>
        <w:left w:val="none" w:sz="0" w:space="0" w:color="auto"/>
        <w:bottom w:val="none" w:sz="0" w:space="0" w:color="auto"/>
        <w:right w:val="none" w:sz="0" w:space="0" w:color="auto"/>
      </w:divBdr>
    </w:div>
    <w:div w:id="1940671560">
      <w:bodyDiv w:val="1"/>
      <w:marLeft w:val="0"/>
      <w:marRight w:val="0"/>
      <w:marTop w:val="0"/>
      <w:marBottom w:val="0"/>
      <w:divBdr>
        <w:top w:val="none" w:sz="0" w:space="0" w:color="auto"/>
        <w:left w:val="none" w:sz="0" w:space="0" w:color="auto"/>
        <w:bottom w:val="none" w:sz="0" w:space="0" w:color="auto"/>
        <w:right w:val="none" w:sz="0" w:space="0" w:color="auto"/>
      </w:divBdr>
    </w:div>
    <w:div w:id="1942908045">
      <w:bodyDiv w:val="1"/>
      <w:marLeft w:val="0"/>
      <w:marRight w:val="0"/>
      <w:marTop w:val="0"/>
      <w:marBottom w:val="0"/>
      <w:divBdr>
        <w:top w:val="none" w:sz="0" w:space="0" w:color="auto"/>
        <w:left w:val="none" w:sz="0" w:space="0" w:color="auto"/>
        <w:bottom w:val="none" w:sz="0" w:space="0" w:color="auto"/>
        <w:right w:val="none" w:sz="0" w:space="0" w:color="auto"/>
      </w:divBdr>
    </w:div>
    <w:div w:id="1943798356">
      <w:bodyDiv w:val="1"/>
      <w:marLeft w:val="0"/>
      <w:marRight w:val="0"/>
      <w:marTop w:val="0"/>
      <w:marBottom w:val="0"/>
      <w:divBdr>
        <w:top w:val="none" w:sz="0" w:space="0" w:color="auto"/>
        <w:left w:val="none" w:sz="0" w:space="0" w:color="auto"/>
        <w:bottom w:val="none" w:sz="0" w:space="0" w:color="auto"/>
        <w:right w:val="none" w:sz="0" w:space="0" w:color="auto"/>
      </w:divBdr>
    </w:div>
    <w:div w:id="1946378382">
      <w:bodyDiv w:val="1"/>
      <w:marLeft w:val="0"/>
      <w:marRight w:val="0"/>
      <w:marTop w:val="0"/>
      <w:marBottom w:val="0"/>
      <w:divBdr>
        <w:top w:val="none" w:sz="0" w:space="0" w:color="auto"/>
        <w:left w:val="none" w:sz="0" w:space="0" w:color="auto"/>
        <w:bottom w:val="none" w:sz="0" w:space="0" w:color="auto"/>
        <w:right w:val="none" w:sz="0" w:space="0" w:color="auto"/>
      </w:divBdr>
    </w:div>
    <w:div w:id="1951890287">
      <w:bodyDiv w:val="1"/>
      <w:marLeft w:val="0"/>
      <w:marRight w:val="0"/>
      <w:marTop w:val="0"/>
      <w:marBottom w:val="0"/>
      <w:divBdr>
        <w:top w:val="none" w:sz="0" w:space="0" w:color="auto"/>
        <w:left w:val="none" w:sz="0" w:space="0" w:color="auto"/>
        <w:bottom w:val="none" w:sz="0" w:space="0" w:color="auto"/>
        <w:right w:val="none" w:sz="0" w:space="0" w:color="auto"/>
      </w:divBdr>
    </w:div>
    <w:div w:id="1952736280">
      <w:bodyDiv w:val="1"/>
      <w:marLeft w:val="0"/>
      <w:marRight w:val="0"/>
      <w:marTop w:val="0"/>
      <w:marBottom w:val="0"/>
      <w:divBdr>
        <w:top w:val="none" w:sz="0" w:space="0" w:color="auto"/>
        <w:left w:val="none" w:sz="0" w:space="0" w:color="auto"/>
        <w:bottom w:val="none" w:sz="0" w:space="0" w:color="auto"/>
        <w:right w:val="none" w:sz="0" w:space="0" w:color="auto"/>
      </w:divBdr>
    </w:div>
    <w:div w:id="1966307596">
      <w:bodyDiv w:val="1"/>
      <w:marLeft w:val="0"/>
      <w:marRight w:val="0"/>
      <w:marTop w:val="0"/>
      <w:marBottom w:val="0"/>
      <w:divBdr>
        <w:top w:val="none" w:sz="0" w:space="0" w:color="auto"/>
        <w:left w:val="none" w:sz="0" w:space="0" w:color="auto"/>
        <w:bottom w:val="none" w:sz="0" w:space="0" w:color="auto"/>
        <w:right w:val="none" w:sz="0" w:space="0" w:color="auto"/>
      </w:divBdr>
    </w:div>
    <w:div w:id="1975409137">
      <w:bodyDiv w:val="1"/>
      <w:marLeft w:val="0"/>
      <w:marRight w:val="0"/>
      <w:marTop w:val="0"/>
      <w:marBottom w:val="0"/>
      <w:divBdr>
        <w:top w:val="none" w:sz="0" w:space="0" w:color="auto"/>
        <w:left w:val="none" w:sz="0" w:space="0" w:color="auto"/>
        <w:bottom w:val="none" w:sz="0" w:space="0" w:color="auto"/>
        <w:right w:val="none" w:sz="0" w:space="0" w:color="auto"/>
      </w:divBdr>
    </w:div>
    <w:div w:id="1975594285">
      <w:bodyDiv w:val="1"/>
      <w:marLeft w:val="0"/>
      <w:marRight w:val="0"/>
      <w:marTop w:val="0"/>
      <w:marBottom w:val="0"/>
      <w:divBdr>
        <w:top w:val="none" w:sz="0" w:space="0" w:color="auto"/>
        <w:left w:val="none" w:sz="0" w:space="0" w:color="auto"/>
        <w:bottom w:val="none" w:sz="0" w:space="0" w:color="auto"/>
        <w:right w:val="none" w:sz="0" w:space="0" w:color="auto"/>
      </w:divBdr>
    </w:div>
    <w:div w:id="1979064684">
      <w:bodyDiv w:val="1"/>
      <w:marLeft w:val="0"/>
      <w:marRight w:val="0"/>
      <w:marTop w:val="0"/>
      <w:marBottom w:val="0"/>
      <w:divBdr>
        <w:top w:val="none" w:sz="0" w:space="0" w:color="auto"/>
        <w:left w:val="none" w:sz="0" w:space="0" w:color="auto"/>
        <w:bottom w:val="none" w:sz="0" w:space="0" w:color="auto"/>
        <w:right w:val="none" w:sz="0" w:space="0" w:color="auto"/>
      </w:divBdr>
    </w:div>
    <w:div w:id="1983195279">
      <w:bodyDiv w:val="1"/>
      <w:marLeft w:val="0"/>
      <w:marRight w:val="0"/>
      <w:marTop w:val="0"/>
      <w:marBottom w:val="0"/>
      <w:divBdr>
        <w:top w:val="none" w:sz="0" w:space="0" w:color="auto"/>
        <w:left w:val="none" w:sz="0" w:space="0" w:color="auto"/>
        <w:bottom w:val="none" w:sz="0" w:space="0" w:color="auto"/>
        <w:right w:val="none" w:sz="0" w:space="0" w:color="auto"/>
      </w:divBdr>
    </w:div>
    <w:div w:id="1983657865">
      <w:bodyDiv w:val="1"/>
      <w:marLeft w:val="0"/>
      <w:marRight w:val="0"/>
      <w:marTop w:val="0"/>
      <w:marBottom w:val="0"/>
      <w:divBdr>
        <w:top w:val="none" w:sz="0" w:space="0" w:color="auto"/>
        <w:left w:val="none" w:sz="0" w:space="0" w:color="auto"/>
        <w:bottom w:val="none" w:sz="0" w:space="0" w:color="auto"/>
        <w:right w:val="none" w:sz="0" w:space="0" w:color="auto"/>
      </w:divBdr>
    </w:div>
    <w:div w:id="1988701777">
      <w:bodyDiv w:val="1"/>
      <w:marLeft w:val="0"/>
      <w:marRight w:val="0"/>
      <w:marTop w:val="0"/>
      <w:marBottom w:val="0"/>
      <w:divBdr>
        <w:top w:val="none" w:sz="0" w:space="0" w:color="auto"/>
        <w:left w:val="none" w:sz="0" w:space="0" w:color="auto"/>
        <w:bottom w:val="none" w:sz="0" w:space="0" w:color="auto"/>
        <w:right w:val="none" w:sz="0" w:space="0" w:color="auto"/>
      </w:divBdr>
    </w:div>
    <w:div w:id="1998651816">
      <w:bodyDiv w:val="1"/>
      <w:marLeft w:val="0"/>
      <w:marRight w:val="0"/>
      <w:marTop w:val="0"/>
      <w:marBottom w:val="0"/>
      <w:divBdr>
        <w:top w:val="none" w:sz="0" w:space="0" w:color="auto"/>
        <w:left w:val="none" w:sz="0" w:space="0" w:color="auto"/>
        <w:bottom w:val="none" w:sz="0" w:space="0" w:color="auto"/>
        <w:right w:val="none" w:sz="0" w:space="0" w:color="auto"/>
      </w:divBdr>
    </w:div>
    <w:div w:id="2002392390">
      <w:bodyDiv w:val="1"/>
      <w:marLeft w:val="0"/>
      <w:marRight w:val="0"/>
      <w:marTop w:val="0"/>
      <w:marBottom w:val="0"/>
      <w:divBdr>
        <w:top w:val="none" w:sz="0" w:space="0" w:color="auto"/>
        <w:left w:val="none" w:sz="0" w:space="0" w:color="auto"/>
        <w:bottom w:val="none" w:sz="0" w:space="0" w:color="auto"/>
        <w:right w:val="none" w:sz="0" w:space="0" w:color="auto"/>
      </w:divBdr>
    </w:div>
    <w:div w:id="2012173166">
      <w:bodyDiv w:val="1"/>
      <w:marLeft w:val="0"/>
      <w:marRight w:val="0"/>
      <w:marTop w:val="0"/>
      <w:marBottom w:val="0"/>
      <w:divBdr>
        <w:top w:val="none" w:sz="0" w:space="0" w:color="auto"/>
        <w:left w:val="none" w:sz="0" w:space="0" w:color="auto"/>
        <w:bottom w:val="none" w:sz="0" w:space="0" w:color="auto"/>
        <w:right w:val="none" w:sz="0" w:space="0" w:color="auto"/>
      </w:divBdr>
    </w:div>
    <w:div w:id="2014793455">
      <w:bodyDiv w:val="1"/>
      <w:marLeft w:val="0"/>
      <w:marRight w:val="0"/>
      <w:marTop w:val="0"/>
      <w:marBottom w:val="0"/>
      <w:divBdr>
        <w:top w:val="none" w:sz="0" w:space="0" w:color="auto"/>
        <w:left w:val="none" w:sz="0" w:space="0" w:color="auto"/>
        <w:bottom w:val="none" w:sz="0" w:space="0" w:color="auto"/>
        <w:right w:val="none" w:sz="0" w:space="0" w:color="auto"/>
      </w:divBdr>
    </w:div>
    <w:div w:id="2017725256">
      <w:bodyDiv w:val="1"/>
      <w:marLeft w:val="0"/>
      <w:marRight w:val="0"/>
      <w:marTop w:val="0"/>
      <w:marBottom w:val="0"/>
      <w:divBdr>
        <w:top w:val="none" w:sz="0" w:space="0" w:color="auto"/>
        <w:left w:val="none" w:sz="0" w:space="0" w:color="auto"/>
        <w:bottom w:val="none" w:sz="0" w:space="0" w:color="auto"/>
        <w:right w:val="none" w:sz="0" w:space="0" w:color="auto"/>
      </w:divBdr>
    </w:div>
    <w:div w:id="2020817088">
      <w:bodyDiv w:val="1"/>
      <w:marLeft w:val="0"/>
      <w:marRight w:val="0"/>
      <w:marTop w:val="0"/>
      <w:marBottom w:val="0"/>
      <w:divBdr>
        <w:top w:val="none" w:sz="0" w:space="0" w:color="auto"/>
        <w:left w:val="none" w:sz="0" w:space="0" w:color="auto"/>
        <w:bottom w:val="none" w:sz="0" w:space="0" w:color="auto"/>
        <w:right w:val="none" w:sz="0" w:space="0" w:color="auto"/>
      </w:divBdr>
    </w:div>
    <w:div w:id="2035497051">
      <w:bodyDiv w:val="1"/>
      <w:marLeft w:val="0"/>
      <w:marRight w:val="0"/>
      <w:marTop w:val="0"/>
      <w:marBottom w:val="0"/>
      <w:divBdr>
        <w:top w:val="none" w:sz="0" w:space="0" w:color="auto"/>
        <w:left w:val="none" w:sz="0" w:space="0" w:color="auto"/>
        <w:bottom w:val="none" w:sz="0" w:space="0" w:color="auto"/>
        <w:right w:val="none" w:sz="0" w:space="0" w:color="auto"/>
      </w:divBdr>
    </w:div>
    <w:div w:id="2038264185">
      <w:bodyDiv w:val="1"/>
      <w:marLeft w:val="0"/>
      <w:marRight w:val="0"/>
      <w:marTop w:val="0"/>
      <w:marBottom w:val="0"/>
      <w:divBdr>
        <w:top w:val="none" w:sz="0" w:space="0" w:color="auto"/>
        <w:left w:val="none" w:sz="0" w:space="0" w:color="auto"/>
        <w:bottom w:val="none" w:sz="0" w:space="0" w:color="auto"/>
        <w:right w:val="none" w:sz="0" w:space="0" w:color="auto"/>
      </w:divBdr>
    </w:div>
    <w:div w:id="2051101699">
      <w:bodyDiv w:val="1"/>
      <w:marLeft w:val="0"/>
      <w:marRight w:val="0"/>
      <w:marTop w:val="0"/>
      <w:marBottom w:val="0"/>
      <w:divBdr>
        <w:top w:val="none" w:sz="0" w:space="0" w:color="auto"/>
        <w:left w:val="none" w:sz="0" w:space="0" w:color="auto"/>
        <w:bottom w:val="none" w:sz="0" w:space="0" w:color="auto"/>
        <w:right w:val="none" w:sz="0" w:space="0" w:color="auto"/>
      </w:divBdr>
    </w:div>
    <w:div w:id="2066487527">
      <w:bodyDiv w:val="1"/>
      <w:marLeft w:val="0"/>
      <w:marRight w:val="0"/>
      <w:marTop w:val="0"/>
      <w:marBottom w:val="0"/>
      <w:divBdr>
        <w:top w:val="none" w:sz="0" w:space="0" w:color="auto"/>
        <w:left w:val="none" w:sz="0" w:space="0" w:color="auto"/>
        <w:bottom w:val="none" w:sz="0" w:space="0" w:color="auto"/>
        <w:right w:val="none" w:sz="0" w:space="0" w:color="auto"/>
      </w:divBdr>
    </w:div>
    <w:div w:id="2071997641">
      <w:bodyDiv w:val="1"/>
      <w:marLeft w:val="0"/>
      <w:marRight w:val="0"/>
      <w:marTop w:val="0"/>
      <w:marBottom w:val="0"/>
      <w:divBdr>
        <w:top w:val="none" w:sz="0" w:space="0" w:color="auto"/>
        <w:left w:val="none" w:sz="0" w:space="0" w:color="auto"/>
        <w:bottom w:val="none" w:sz="0" w:space="0" w:color="auto"/>
        <w:right w:val="none" w:sz="0" w:space="0" w:color="auto"/>
      </w:divBdr>
    </w:div>
    <w:div w:id="2077243644">
      <w:bodyDiv w:val="1"/>
      <w:marLeft w:val="0"/>
      <w:marRight w:val="0"/>
      <w:marTop w:val="0"/>
      <w:marBottom w:val="0"/>
      <w:divBdr>
        <w:top w:val="none" w:sz="0" w:space="0" w:color="auto"/>
        <w:left w:val="none" w:sz="0" w:space="0" w:color="auto"/>
        <w:bottom w:val="none" w:sz="0" w:space="0" w:color="auto"/>
        <w:right w:val="none" w:sz="0" w:space="0" w:color="auto"/>
      </w:divBdr>
    </w:div>
    <w:div w:id="2085832523">
      <w:bodyDiv w:val="1"/>
      <w:marLeft w:val="0"/>
      <w:marRight w:val="0"/>
      <w:marTop w:val="0"/>
      <w:marBottom w:val="0"/>
      <w:divBdr>
        <w:top w:val="none" w:sz="0" w:space="0" w:color="auto"/>
        <w:left w:val="none" w:sz="0" w:space="0" w:color="auto"/>
        <w:bottom w:val="none" w:sz="0" w:space="0" w:color="auto"/>
        <w:right w:val="none" w:sz="0" w:space="0" w:color="auto"/>
      </w:divBdr>
    </w:div>
    <w:div w:id="2089383539">
      <w:bodyDiv w:val="1"/>
      <w:marLeft w:val="0"/>
      <w:marRight w:val="0"/>
      <w:marTop w:val="0"/>
      <w:marBottom w:val="0"/>
      <w:divBdr>
        <w:top w:val="none" w:sz="0" w:space="0" w:color="auto"/>
        <w:left w:val="none" w:sz="0" w:space="0" w:color="auto"/>
        <w:bottom w:val="none" w:sz="0" w:space="0" w:color="auto"/>
        <w:right w:val="none" w:sz="0" w:space="0" w:color="auto"/>
      </w:divBdr>
    </w:div>
    <w:div w:id="2091123789">
      <w:bodyDiv w:val="1"/>
      <w:marLeft w:val="0"/>
      <w:marRight w:val="0"/>
      <w:marTop w:val="0"/>
      <w:marBottom w:val="0"/>
      <w:divBdr>
        <w:top w:val="none" w:sz="0" w:space="0" w:color="auto"/>
        <w:left w:val="none" w:sz="0" w:space="0" w:color="auto"/>
        <w:bottom w:val="none" w:sz="0" w:space="0" w:color="auto"/>
        <w:right w:val="none" w:sz="0" w:space="0" w:color="auto"/>
      </w:divBdr>
    </w:div>
    <w:div w:id="2091466829">
      <w:bodyDiv w:val="1"/>
      <w:marLeft w:val="0"/>
      <w:marRight w:val="0"/>
      <w:marTop w:val="0"/>
      <w:marBottom w:val="0"/>
      <w:divBdr>
        <w:top w:val="none" w:sz="0" w:space="0" w:color="auto"/>
        <w:left w:val="none" w:sz="0" w:space="0" w:color="auto"/>
        <w:bottom w:val="none" w:sz="0" w:space="0" w:color="auto"/>
        <w:right w:val="none" w:sz="0" w:space="0" w:color="auto"/>
      </w:divBdr>
    </w:div>
    <w:div w:id="2098671070">
      <w:bodyDiv w:val="1"/>
      <w:marLeft w:val="0"/>
      <w:marRight w:val="0"/>
      <w:marTop w:val="0"/>
      <w:marBottom w:val="0"/>
      <w:divBdr>
        <w:top w:val="none" w:sz="0" w:space="0" w:color="auto"/>
        <w:left w:val="none" w:sz="0" w:space="0" w:color="auto"/>
        <w:bottom w:val="none" w:sz="0" w:space="0" w:color="auto"/>
        <w:right w:val="none" w:sz="0" w:space="0" w:color="auto"/>
      </w:divBdr>
    </w:div>
    <w:div w:id="2106462991">
      <w:bodyDiv w:val="1"/>
      <w:marLeft w:val="0"/>
      <w:marRight w:val="0"/>
      <w:marTop w:val="0"/>
      <w:marBottom w:val="0"/>
      <w:divBdr>
        <w:top w:val="none" w:sz="0" w:space="0" w:color="auto"/>
        <w:left w:val="none" w:sz="0" w:space="0" w:color="auto"/>
        <w:bottom w:val="none" w:sz="0" w:space="0" w:color="auto"/>
        <w:right w:val="none" w:sz="0" w:space="0" w:color="auto"/>
      </w:divBdr>
    </w:div>
    <w:div w:id="2109622432">
      <w:bodyDiv w:val="1"/>
      <w:marLeft w:val="0"/>
      <w:marRight w:val="0"/>
      <w:marTop w:val="0"/>
      <w:marBottom w:val="0"/>
      <w:divBdr>
        <w:top w:val="none" w:sz="0" w:space="0" w:color="auto"/>
        <w:left w:val="none" w:sz="0" w:space="0" w:color="auto"/>
        <w:bottom w:val="none" w:sz="0" w:space="0" w:color="auto"/>
        <w:right w:val="none" w:sz="0" w:space="0" w:color="auto"/>
      </w:divBdr>
    </w:div>
    <w:div w:id="2111772718">
      <w:bodyDiv w:val="1"/>
      <w:marLeft w:val="0"/>
      <w:marRight w:val="0"/>
      <w:marTop w:val="0"/>
      <w:marBottom w:val="0"/>
      <w:divBdr>
        <w:top w:val="none" w:sz="0" w:space="0" w:color="auto"/>
        <w:left w:val="none" w:sz="0" w:space="0" w:color="auto"/>
        <w:bottom w:val="none" w:sz="0" w:space="0" w:color="auto"/>
        <w:right w:val="none" w:sz="0" w:space="0" w:color="auto"/>
      </w:divBdr>
    </w:div>
    <w:div w:id="2116751088">
      <w:bodyDiv w:val="1"/>
      <w:marLeft w:val="0"/>
      <w:marRight w:val="0"/>
      <w:marTop w:val="0"/>
      <w:marBottom w:val="0"/>
      <w:divBdr>
        <w:top w:val="none" w:sz="0" w:space="0" w:color="auto"/>
        <w:left w:val="none" w:sz="0" w:space="0" w:color="auto"/>
        <w:bottom w:val="none" w:sz="0" w:space="0" w:color="auto"/>
        <w:right w:val="none" w:sz="0" w:space="0" w:color="auto"/>
      </w:divBdr>
    </w:div>
    <w:div w:id="2129616840">
      <w:bodyDiv w:val="1"/>
      <w:marLeft w:val="0"/>
      <w:marRight w:val="0"/>
      <w:marTop w:val="0"/>
      <w:marBottom w:val="0"/>
      <w:divBdr>
        <w:top w:val="none" w:sz="0" w:space="0" w:color="auto"/>
        <w:left w:val="none" w:sz="0" w:space="0" w:color="auto"/>
        <w:bottom w:val="none" w:sz="0" w:space="0" w:color="auto"/>
        <w:right w:val="none" w:sz="0" w:space="0" w:color="auto"/>
      </w:divBdr>
    </w:div>
    <w:div w:id="2130663064">
      <w:bodyDiv w:val="1"/>
      <w:marLeft w:val="0"/>
      <w:marRight w:val="0"/>
      <w:marTop w:val="0"/>
      <w:marBottom w:val="0"/>
      <w:divBdr>
        <w:top w:val="none" w:sz="0" w:space="0" w:color="auto"/>
        <w:left w:val="none" w:sz="0" w:space="0" w:color="auto"/>
        <w:bottom w:val="none" w:sz="0" w:space="0" w:color="auto"/>
        <w:right w:val="none" w:sz="0" w:space="0" w:color="auto"/>
      </w:divBdr>
    </w:div>
    <w:div w:id="2131045911">
      <w:bodyDiv w:val="1"/>
      <w:marLeft w:val="0"/>
      <w:marRight w:val="0"/>
      <w:marTop w:val="0"/>
      <w:marBottom w:val="0"/>
      <w:divBdr>
        <w:top w:val="none" w:sz="0" w:space="0" w:color="auto"/>
        <w:left w:val="none" w:sz="0" w:space="0" w:color="auto"/>
        <w:bottom w:val="none" w:sz="0" w:space="0" w:color="auto"/>
        <w:right w:val="none" w:sz="0" w:space="0" w:color="auto"/>
      </w:divBdr>
    </w:div>
    <w:div w:id="2139032246">
      <w:bodyDiv w:val="1"/>
      <w:marLeft w:val="0"/>
      <w:marRight w:val="0"/>
      <w:marTop w:val="0"/>
      <w:marBottom w:val="0"/>
      <w:divBdr>
        <w:top w:val="none" w:sz="0" w:space="0" w:color="auto"/>
        <w:left w:val="none" w:sz="0" w:space="0" w:color="auto"/>
        <w:bottom w:val="none" w:sz="0" w:space="0" w:color="auto"/>
        <w:right w:val="none" w:sz="0" w:space="0" w:color="auto"/>
      </w:divBdr>
    </w:div>
    <w:div w:id="214388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tr73.ru/" TargetMode="External"/><Relationship Id="rId13" Type="http://schemas.openxmlformats.org/officeDocument/2006/relationships/hyperlink" Target="http://www.ulfond7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92;&#1086;&#1085;&#1076;73.&#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nd73.ru/" TargetMode="External"/><Relationship Id="rId5" Type="http://schemas.openxmlformats.org/officeDocument/2006/relationships/webSettings" Target="webSettings.xml"/><Relationship Id="rId15" Type="http://schemas.openxmlformats.org/officeDocument/2006/relationships/hyperlink" Target="http://fondkr73.ulregion.ru/" TargetMode="External"/><Relationship Id="rId10" Type="http://schemas.openxmlformats.org/officeDocument/2006/relationships/hyperlink" Target="https://smartcity7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vantorium73.ru/" TargetMode="External"/><Relationship Id="rId14" Type="http://schemas.openxmlformats.org/officeDocument/2006/relationships/hyperlink" Target="https://ulku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488AA-8E60-4B4B-92F8-8183E367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55</Pages>
  <Words>19255</Words>
  <Characters>109757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sp517-5</dc:creator>
  <cp:keywords/>
  <dc:description/>
  <cp:lastModifiedBy>Соловьев</cp:lastModifiedBy>
  <cp:revision>480</cp:revision>
  <cp:lastPrinted>2021-10-13T06:49:00Z</cp:lastPrinted>
  <dcterms:created xsi:type="dcterms:W3CDTF">2021-09-29T07:05:00Z</dcterms:created>
  <dcterms:modified xsi:type="dcterms:W3CDTF">2021-10-21T12:58:00Z</dcterms:modified>
</cp:coreProperties>
</file>