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37187" w:rsidRDefault="00037187" w:rsidP="00037187">
      <w:pPr>
        <w:tabs>
          <w:tab w:val="left" w:pos="720"/>
        </w:tabs>
        <w:spacing w:line="240" w:lineRule="auto"/>
        <w:ind w:left="4962"/>
        <w:contextualSpacing/>
        <w:rPr>
          <w:rFonts w:ascii="PT Astra Serif" w:hAnsi="PT Astra Serif"/>
          <w:b/>
          <w:sz w:val="28"/>
          <w:szCs w:val="28"/>
        </w:rPr>
      </w:pPr>
      <w:r>
        <w:rPr>
          <w:rFonts w:ascii="PT Astra Serif" w:hAnsi="PT Astra Serif"/>
          <w:b/>
          <w:sz w:val="28"/>
          <w:szCs w:val="28"/>
        </w:rPr>
        <w:tab/>
        <w:t>УТВЕРЖДЁН:</w:t>
      </w:r>
    </w:p>
    <w:p w:rsidR="00037187" w:rsidRDefault="00037187" w:rsidP="00037187">
      <w:pPr>
        <w:tabs>
          <w:tab w:val="left" w:pos="720"/>
        </w:tabs>
        <w:spacing w:line="240" w:lineRule="auto"/>
        <w:ind w:left="4962"/>
        <w:contextualSpacing/>
        <w:rPr>
          <w:rFonts w:ascii="PT Astra Serif" w:hAnsi="PT Astra Serif"/>
          <w:b/>
          <w:sz w:val="28"/>
          <w:szCs w:val="28"/>
        </w:rPr>
      </w:pPr>
      <w:r>
        <w:rPr>
          <w:rFonts w:ascii="PT Astra Serif" w:hAnsi="PT Astra Serif"/>
          <w:b/>
          <w:sz w:val="28"/>
          <w:szCs w:val="28"/>
        </w:rPr>
        <w:tab/>
        <w:t>Решением</w:t>
      </w:r>
    </w:p>
    <w:p w:rsidR="00037187" w:rsidRDefault="00037187" w:rsidP="00037187">
      <w:pPr>
        <w:tabs>
          <w:tab w:val="left" w:pos="720"/>
        </w:tabs>
        <w:spacing w:line="240" w:lineRule="auto"/>
        <w:ind w:left="4962"/>
        <w:contextualSpacing/>
        <w:rPr>
          <w:rFonts w:ascii="PT Astra Serif" w:hAnsi="PT Astra Serif"/>
          <w:b/>
          <w:sz w:val="28"/>
          <w:szCs w:val="28"/>
        </w:rPr>
      </w:pPr>
      <w:r>
        <w:rPr>
          <w:rFonts w:ascii="PT Astra Serif" w:hAnsi="PT Astra Serif"/>
          <w:b/>
          <w:sz w:val="28"/>
          <w:szCs w:val="28"/>
        </w:rPr>
        <w:tab/>
        <w:t>Коллегии Счётной палаты</w:t>
      </w:r>
    </w:p>
    <w:p w:rsidR="00037187" w:rsidRDefault="00037187" w:rsidP="00037187">
      <w:pPr>
        <w:tabs>
          <w:tab w:val="left" w:pos="720"/>
        </w:tabs>
        <w:spacing w:line="240" w:lineRule="auto"/>
        <w:ind w:left="4962"/>
        <w:contextualSpacing/>
        <w:rPr>
          <w:rFonts w:ascii="PT Astra Serif" w:hAnsi="PT Astra Serif"/>
          <w:b/>
          <w:sz w:val="28"/>
          <w:szCs w:val="28"/>
        </w:rPr>
      </w:pPr>
      <w:r>
        <w:rPr>
          <w:rFonts w:ascii="PT Astra Serif" w:hAnsi="PT Astra Serif"/>
          <w:b/>
          <w:sz w:val="28"/>
          <w:szCs w:val="28"/>
        </w:rPr>
        <w:tab/>
        <w:t>Ульяновской области</w:t>
      </w:r>
    </w:p>
    <w:p w:rsidR="00037187" w:rsidRDefault="00037187" w:rsidP="00037187">
      <w:pPr>
        <w:tabs>
          <w:tab w:val="left" w:pos="720"/>
        </w:tabs>
        <w:spacing w:line="240" w:lineRule="auto"/>
        <w:ind w:left="4962"/>
        <w:contextualSpacing/>
        <w:rPr>
          <w:rFonts w:ascii="PT Astra Serif" w:hAnsi="PT Astra Serif"/>
          <w:b/>
          <w:sz w:val="28"/>
          <w:szCs w:val="28"/>
        </w:rPr>
      </w:pPr>
      <w:r>
        <w:rPr>
          <w:rFonts w:ascii="PT Astra Serif" w:hAnsi="PT Astra Serif"/>
          <w:b/>
          <w:sz w:val="28"/>
          <w:szCs w:val="28"/>
        </w:rPr>
        <w:tab/>
        <w:t>от «</w:t>
      </w:r>
      <w:r w:rsidR="0063218D">
        <w:rPr>
          <w:rFonts w:ascii="PT Astra Serif" w:hAnsi="PT Astra Serif"/>
          <w:b/>
          <w:sz w:val="28"/>
          <w:szCs w:val="28"/>
        </w:rPr>
        <w:t>24</w:t>
      </w:r>
      <w:r>
        <w:rPr>
          <w:rFonts w:ascii="PT Astra Serif" w:hAnsi="PT Astra Serif"/>
          <w:b/>
          <w:sz w:val="28"/>
          <w:szCs w:val="28"/>
        </w:rPr>
        <w:t xml:space="preserve">» декабря 2020 года </w:t>
      </w:r>
    </w:p>
    <w:p w:rsidR="00037187" w:rsidRDefault="0063218D" w:rsidP="00037187">
      <w:pPr>
        <w:tabs>
          <w:tab w:val="left" w:pos="720"/>
        </w:tabs>
        <w:spacing w:line="240" w:lineRule="auto"/>
        <w:ind w:left="5664"/>
        <w:contextualSpacing/>
        <w:rPr>
          <w:rFonts w:ascii="PT Astra Serif" w:hAnsi="PT Astra Serif"/>
          <w:b/>
          <w:sz w:val="28"/>
          <w:szCs w:val="28"/>
        </w:rPr>
      </w:pPr>
      <w:r>
        <w:rPr>
          <w:rFonts w:ascii="PT Astra Serif" w:hAnsi="PT Astra Serif"/>
          <w:b/>
          <w:sz w:val="28"/>
          <w:szCs w:val="28"/>
        </w:rPr>
        <w:t>№ 48</w:t>
      </w:r>
      <w:r w:rsidR="00037187">
        <w:rPr>
          <w:rFonts w:ascii="PT Astra Serif" w:hAnsi="PT Astra Serif"/>
          <w:b/>
          <w:sz w:val="28"/>
          <w:szCs w:val="28"/>
        </w:rPr>
        <w:t>/2020.</w:t>
      </w:r>
      <w:r w:rsidR="00037187">
        <w:rPr>
          <w:rFonts w:ascii="PT Astra Serif" w:hAnsi="PT Astra Serif"/>
          <w:b/>
          <w:sz w:val="28"/>
          <w:szCs w:val="28"/>
        </w:rPr>
        <w:br/>
        <w:t xml:space="preserve">(протокол от </w:t>
      </w:r>
      <w:r>
        <w:rPr>
          <w:rFonts w:ascii="PT Astra Serif" w:hAnsi="PT Astra Serif"/>
          <w:b/>
          <w:sz w:val="28"/>
          <w:szCs w:val="28"/>
        </w:rPr>
        <w:t>24</w:t>
      </w:r>
      <w:r w:rsidR="00037187">
        <w:rPr>
          <w:rFonts w:ascii="PT Astra Serif" w:hAnsi="PT Astra Serif"/>
          <w:b/>
          <w:sz w:val="28"/>
          <w:szCs w:val="28"/>
        </w:rPr>
        <w:t>.12.2020</w:t>
      </w:r>
    </w:p>
    <w:p w:rsidR="00037187" w:rsidRDefault="0063218D" w:rsidP="00037187">
      <w:pPr>
        <w:tabs>
          <w:tab w:val="left" w:pos="720"/>
        </w:tabs>
        <w:spacing w:line="240" w:lineRule="auto"/>
        <w:ind w:left="4962"/>
        <w:contextualSpacing/>
        <w:rPr>
          <w:rFonts w:ascii="PT Astra Serif" w:hAnsi="PT Astra Serif"/>
          <w:b/>
          <w:sz w:val="28"/>
          <w:szCs w:val="28"/>
        </w:rPr>
      </w:pPr>
      <w:r>
        <w:rPr>
          <w:rFonts w:ascii="PT Astra Serif" w:hAnsi="PT Astra Serif"/>
          <w:b/>
          <w:sz w:val="28"/>
          <w:szCs w:val="28"/>
        </w:rPr>
        <w:tab/>
        <w:t>№ 20</w:t>
      </w:r>
      <w:r w:rsidR="00037187">
        <w:rPr>
          <w:rFonts w:ascii="PT Astra Serif" w:hAnsi="PT Astra Serif"/>
          <w:b/>
          <w:sz w:val="28"/>
          <w:szCs w:val="28"/>
        </w:rPr>
        <w:t xml:space="preserve"> - 2020)</w:t>
      </w:r>
    </w:p>
    <w:p w:rsidR="00037187" w:rsidRDefault="00037187" w:rsidP="00037187">
      <w:pPr>
        <w:spacing w:line="240" w:lineRule="auto"/>
        <w:jc w:val="center"/>
        <w:rPr>
          <w:rFonts w:ascii="PT Astra Serif" w:hAnsi="PT Astra Serif"/>
          <w:bCs/>
          <w:sz w:val="28"/>
          <w:szCs w:val="28"/>
        </w:rPr>
      </w:pPr>
    </w:p>
    <w:p w:rsidR="00037187" w:rsidRDefault="00037187" w:rsidP="00037187">
      <w:pPr>
        <w:spacing w:after="0" w:line="240" w:lineRule="auto"/>
        <w:contextualSpacing/>
        <w:jc w:val="center"/>
        <w:rPr>
          <w:rFonts w:ascii="PT Astra Serif" w:hAnsi="PT Astra Serif"/>
          <w:b/>
          <w:bCs/>
          <w:sz w:val="28"/>
          <w:szCs w:val="28"/>
        </w:rPr>
      </w:pPr>
      <w:r>
        <w:rPr>
          <w:rFonts w:ascii="PT Astra Serif" w:hAnsi="PT Astra Serif"/>
          <w:b/>
          <w:bCs/>
          <w:sz w:val="28"/>
          <w:szCs w:val="28"/>
        </w:rPr>
        <w:t>ОТЧЁТ</w:t>
      </w:r>
    </w:p>
    <w:p w:rsidR="00037187" w:rsidRDefault="00037187" w:rsidP="00037187">
      <w:pPr>
        <w:spacing w:after="0" w:line="240" w:lineRule="auto"/>
        <w:jc w:val="both"/>
        <w:rPr>
          <w:rFonts w:ascii="PT Astra Serif" w:hAnsi="PT Astra Serif"/>
          <w:b/>
          <w:bCs/>
          <w:sz w:val="28"/>
          <w:szCs w:val="28"/>
        </w:rPr>
      </w:pPr>
      <w:bookmarkStart w:id="0" w:name="_Hlk18331319"/>
      <w:r>
        <w:rPr>
          <w:rFonts w:ascii="PT Astra Serif" w:hAnsi="PT Astra Serif" w:cs="Times New Roman"/>
          <w:b/>
          <w:sz w:val="28"/>
          <w:szCs w:val="28"/>
        </w:rPr>
        <w:t xml:space="preserve">о результатах проведения </w:t>
      </w:r>
      <w:bookmarkEnd w:id="0"/>
      <w:r>
        <w:rPr>
          <w:rFonts w:ascii="PT Astra Serif" w:hAnsi="PT Astra Serif"/>
          <w:b/>
          <w:bCs/>
          <w:sz w:val="28"/>
          <w:szCs w:val="28"/>
        </w:rPr>
        <w:t>совместного со Счётной палатой Российской Федерации экспертно-аналитического мероприятия «Мониторинг совершенствования механизмов государственного землепользования».</w:t>
      </w:r>
    </w:p>
    <w:p w:rsidR="007A1157" w:rsidRPr="00091677" w:rsidRDefault="007A1157" w:rsidP="004E150D">
      <w:pPr>
        <w:spacing w:after="0" w:line="240" w:lineRule="auto"/>
        <w:jc w:val="center"/>
        <w:rPr>
          <w:rFonts w:ascii="PT Astra Serif" w:hAnsi="PT Astra Serif" w:cs="Times New Roman"/>
          <w:b/>
          <w:sz w:val="28"/>
          <w:szCs w:val="28"/>
        </w:rPr>
      </w:pPr>
    </w:p>
    <w:p w:rsidR="004E150D" w:rsidRPr="00091677" w:rsidRDefault="00D62294" w:rsidP="00FE452C">
      <w:pPr>
        <w:tabs>
          <w:tab w:val="left" w:pos="0"/>
        </w:tabs>
        <w:spacing w:line="240" w:lineRule="auto"/>
        <w:jc w:val="both"/>
        <w:rPr>
          <w:rFonts w:ascii="PT Astra Serif" w:hAnsi="PT Astra Serif" w:cs="Times New Roman"/>
          <w:sz w:val="28"/>
          <w:szCs w:val="28"/>
        </w:rPr>
      </w:pPr>
      <w:r w:rsidRPr="00091677">
        <w:rPr>
          <w:rFonts w:ascii="PT Astra Serif" w:hAnsi="PT Astra Serif" w:cs="Times New Roman"/>
          <w:b/>
          <w:sz w:val="28"/>
          <w:szCs w:val="28"/>
        </w:rPr>
        <w:tab/>
      </w:r>
      <w:r w:rsidR="007A1157" w:rsidRPr="00091677">
        <w:rPr>
          <w:rFonts w:ascii="PT Astra Serif" w:hAnsi="PT Astra Serif" w:cs="Times New Roman"/>
          <w:b/>
          <w:sz w:val="28"/>
          <w:szCs w:val="28"/>
        </w:rPr>
        <w:t>Основание для проведения</w:t>
      </w:r>
      <w:r w:rsidR="00FE452C" w:rsidRPr="00091677">
        <w:rPr>
          <w:rFonts w:ascii="PT Astra Serif" w:hAnsi="PT Astra Serif" w:cs="Times New Roman"/>
          <w:b/>
          <w:sz w:val="28"/>
          <w:szCs w:val="28"/>
        </w:rPr>
        <w:t xml:space="preserve"> совместного</w:t>
      </w:r>
      <w:r w:rsidR="007A1157" w:rsidRPr="00091677">
        <w:rPr>
          <w:rFonts w:ascii="PT Astra Serif" w:hAnsi="PT Astra Serif" w:cs="Times New Roman"/>
          <w:b/>
          <w:sz w:val="28"/>
          <w:szCs w:val="28"/>
        </w:rPr>
        <w:t xml:space="preserve"> </w:t>
      </w:r>
      <w:r w:rsidR="003019B7" w:rsidRPr="00091677">
        <w:rPr>
          <w:rFonts w:ascii="PT Astra Serif" w:hAnsi="PT Astra Serif" w:cs="Times New Roman"/>
          <w:b/>
          <w:sz w:val="28"/>
          <w:szCs w:val="28"/>
          <w:lang w:eastAsia="ar-SA"/>
        </w:rPr>
        <w:t>экспертно-аналитического мероприятия</w:t>
      </w:r>
      <w:r w:rsidR="007A1157" w:rsidRPr="00091677">
        <w:rPr>
          <w:rFonts w:ascii="PT Astra Serif" w:hAnsi="PT Astra Serif" w:cs="Times New Roman"/>
          <w:b/>
          <w:sz w:val="28"/>
          <w:szCs w:val="28"/>
        </w:rPr>
        <w:t>:</w:t>
      </w:r>
      <w:r w:rsidR="007A1157" w:rsidRPr="00091677">
        <w:rPr>
          <w:rFonts w:ascii="PT Astra Serif" w:hAnsi="PT Astra Serif" w:cs="Times New Roman"/>
          <w:sz w:val="28"/>
          <w:szCs w:val="28"/>
        </w:rPr>
        <w:t xml:space="preserve"> </w:t>
      </w:r>
      <w:r w:rsidR="004E150D" w:rsidRPr="00091677">
        <w:rPr>
          <w:rFonts w:ascii="PT Astra Serif" w:hAnsi="PT Astra Serif" w:cs="Times New Roman"/>
          <w:sz w:val="28"/>
          <w:szCs w:val="28"/>
        </w:rPr>
        <w:t xml:space="preserve">Закон Ульяновской области от 10.10.2008 № 170-ЗО «О Счётной палате Ульяновской области», план </w:t>
      </w:r>
      <w:r w:rsidR="001D5481" w:rsidRPr="00091677">
        <w:rPr>
          <w:rFonts w:ascii="PT Astra Serif" w:hAnsi="PT Astra Serif" w:cs="Times New Roman"/>
          <w:sz w:val="28"/>
          <w:szCs w:val="28"/>
        </w:rPr>
        <w:t>деятельности</w:t>
      </w:r>
      <w:r w:rsidR="004E150D" w:rsidRPr="00091677">
        <w:rPr>
          <w:rFonts w:ascii="PT Astra Serif" w:hAnsi="PT Astra Serif" w:cs="Times New Roman"/>
          <w:sz w:val="28"/>
          <w:szCs w:val="28"/>
        </w:rPr>
        <w:t xml:space="preserve"> Счётной палаты Ульяновской области на 20</w:t>
      </w:r>
      <w:r w:rsidR="00F92AD3" w:rsidRPr="00091677">
        <w:rPr>
          <w:rFonts w:ascii="PT Astra Serif" w:hAnsi="PT Astra Serif" w:cs="Times New Roman"/>
          <w:sz w:val="28"/>
          <w:szCs w:val="28"/>
        </w:rPr>
        <w:t>20</w:t>
      </w:r>
      <w:r w:rsidR="004E150D" w:rsidRPr="00091677">
        <w:rPr>
          <w:rFonts w:ascii="PT Astra Serif" w:hAnsi="PT Astra Serif" w:cs="Times New Roman"/>
          <w:sz w:val="28"/>
          <w:szCs w:val="28"/>
        </w:rPr>
        <w:t xml:space="preserve"> год, утверждённый решением Коллегии Счётной палаты Ульяновской области </w:t>
      </w:r>
      <w:r w:rsidR="00F92AD3" w:rsidRPr="00091677">
        <w:rPr>
          <w:rFonts w:ascii="PT Astra Serif" w:hAnsi="PT Astra Serif" w:cs="Times New Roman"/>
          <w:sz w:val="28"/>
          <w:szCs w:val="28"/>
        </w:rPr>
        <w:t xml:space="preserve">от </w:t>
      </w:r>
      <w:r w:rsidR="00F92AD3" w:rsidRPr="00091677">
        <w:rPr>
          <w:rFonts w:ascii="PT Astra Serif" w:hAnsi="PT Astra Serif"/>
          <w:sz w:val="28"/>
          <w:szCs w:val="28"/>
        </w:rPr>
        <w:t>26.12.2019 № 45/2019 (с изменениями)</w:t>
      </w:r>
      <w:r w:rsidR="004E150D" w:rsidRPr="00091677">
        <w:rPr>
          <w:rFonts w:ascii="PT Astra Serif" w:hAnsi="PT Astra Serif" w:cs="Times New Roman"/>
          <w:sz w:val="28"/>
          <w:szCs w:val="28"/>
        </w:rPr>
        <w:t xml:space="preserve">, приказ от </w:t>
      </w:r>
      <w:r w:rsidR="00F92AD3" w:rsidRPr="00091677">
        <w:rPr>
          <w:rFonts w:ascii="PT Astra Serif" w:hAnsi="PT Astra Serif" w:cs="Times New Roman"/>
          <w:sz w:val="28"/>
          <w:szCs w:val="28"/>
        </w:rPr>
        <w:t>0</w:t>
      </w:r>
      <w:r w:rsidR="004E150D" w:rsidRPr="00091677">
        <w:rPr>
          <w:rFonts w:ascii="PT Astra Serif" w:hAnsi="PT Astra Serif" w:cs="Times New Roman"/>
          <w:sz w:val="28"/>
          <w:szCs w:val="28"/>
        </w:rPr>
        <w:t>4.0</w:t>
      </w:r>
      <w:r w:rsidR="00F92AD3" w:rsidRPr="00091677">
        <w:rPr>
          <w:rFonts w:ascii="PT Astra Serif" w:hAnsi="PT Astra Serif" w:cs="Times New Roman"/>
          <w:sz w:val="28"/>
          <w:szCs w:val="28"/>
        </w:rPr>
        <w:t>6</w:t>
      </w:r>
      <w:r w:rsidR="004E150D" w:rsidRPr="00091677">
        <w:rPr>
          <w:rFonts w:ascii="PT Astra Serif" w:hAnsi="PT Astra Serif" w:cs="Times New Roman"/>
          <w:sz w:val="28"/>
          <w:szCs w:val="28"/>
        </w:rPr>
        <w:t>.20</w:t>
      </w:r>
      <w:r w:rsidR="00F92AD3" w:rsidRPr="00091677">
        <w:rPr>
          <w:rFonts w:ascii="PT Astra Serif" w:hAnsi="PT Astra Serif" w:cs="Times New Roman"/>
          <w:sz w:val="28"/>
          <w:szCs w:val="28"/>
        </w:rPr>
        <w:t>20</w:t>
      </w:r>
      <w:r w:rsidR="004E150D" w:rsidRPr="00091677">
        <w:rPr>
          <w:rFonts w:ascii="PT Astra Serif" w:hAnsi="PT Astra Serif" w:cs="Times New Roman"/>
          <w:sz w:val="28"/>
          <w:szCs w:val="28"/>
        </w:rPr>
        <w:t xml:space="preserve"> №</w:t>
      </w:r>
      <w:r w:rsidR="00F92AD3" w:rsidRPr="00091677">
        <w:rPr>
          <w:rFonts w:ascii="PT Astra Serif" w:hAnsi="PT Astra Serif" w:cs="Times New Roman"/>
          <w:sz w:val="28"/>
          <w:szCs w:val="28"/>
        </w:rPr>
        <w:t>30</w:t>
      </w:r>
      <w:r w:rsidR="004E150D" w:rsidRPr="00091677">
        <w:rPr>
          <w:rFonts w:ascii="PT Astra Serif" w:hAnsi="PT Astra Serif" w:cs="Times New Roman"/>
          <w:sz w:val="28"/>
          <w:szCs w:val="28"/>
        </w:rPr>
        <w:t xml:space="preserve"> «О проведении </w:t>
      </w:r>
      <w:r w:rsidR="00F92AD3" w:rsidRPr="00091677">
        <w:rPr>
          <w:rFonts w:ascii="PT Astra Serif" w:hAnsi="PT Astra Serif" w:cs="Times New Roman"/>
          <w:sz w:val="28"/>
          <w:szCs w:val="28"/>
        </w:rPr>
        <w:t xml:space="preserve">совместного </w:t>
      </w:r>
      <w:r w:rsidR="004E150D" w:rsidRPr="00091677">
        <w:rPr>
          <w:rFonts w:ascii="PT Astra Serif" w:hAnsi="PT Astra Serif" w:cs="Times New Roman"/>
          <w:sz w:val="28"/>
          <w:szCs w:val="28"/>
        </w:rPr>
        <w:t xml:space="preserve">экспертно-аналитического мероприятия», </w:t>
      </w:r>
      <w:r w:rsidR="00594AC6" w:rsidRPr="00A26F0A">
        <w:rPr>
          <w:rFonts w:ascii="PT Astra Serif" w:hAnsi="PT Astra Serif" w:cs="Times New Roman"/>
          <w:sz w:val="28"/>
          <w:szCs w:val="28"/>
        </w:rPr>
        <w:t xml:space="preserve">приказ от </w:t>
      </w:r>
      <w:r w:rsidR="00A26F0A" w:rsidRPr="00A26F0A">
        <w:rPr>
          <w:rFonts w:ascii="PT Astra Serif" w:hAnsi="PT Astra Serif" w:cs="Times New Roman"/>
          <w:sz w:val="28"/>
          <w:szCs w:val="28"/>
        </w:rPr>
        <w:t>15</w:t>
      </w:r>
      <w:r w:rsidR="00594AC6" w:rsidRPr="00A26F0A">
        <w:rPr>
          <w:rFonts w:ascii="PT Astra Serif" w:hAnsi="PT Astra Serif" w:cs="Times New Roman"/>
          <w:sz w:val="28"/>
          <w:szCs w:val="28"/>
        </w:rPr>
        <w:t>.0</w:t>
      </w:r>
      <w:r w:rsidR="00A26F0A" w:rsidRPr="00A26F0A">
        <w:rPr>
          <w:rFonts w:ascii="PT Astra Serif" w:hAnsi="PT Astra Serif" w:cs="Times New Roman"/>
          <w:sz w:val="28"/>
          <w:szCs w:val="28"/>
        </w:rPr>
        <w:t>9.2020 №47</w:t>
      </w:r>
      <w:r w:rsidR="00594AC6" w:rsidRPr="00A26F0A">
        <w:rPr>
          <w:rFonts w:ascii="PT Astra Serif" w:hAnsi="PT Astra Serif" w:cs="Times New Roman"/>
          <w:sz w:val="28"/>
          <w:szCs w:val="28"/>
        </w:rPr>
        <w:t xml:space="preserve"> «О проведении совместного экспертно-аналитического мероприятия», </w:t>
      </w:r>
      <w:r w:rsidR="004E150D" w:rsidRPr="00091677">
        <w:rPr>
          <w:rFonts w:ascii="PT Astra Serif" w:hAnsi="PT Astra Serif" w:cs="Times New Roman"/>
          <w:sz w:val="28"/>
          <w:szCs w:val="28"/>
        </w:rPr>
        <w:t xml:space="preserve">удостоверение на проведение </w:t>
      </w:r>
      <w:r w:rsidR="00F92AD3" w:rsidRPr="00091677">
        <w:rPr>
          <w:rFonts w:ascii="PT Astra Serif" w:hAnsi="PT Astra Serif" w:cs="Times New Roman"/>
          <w:sz w:val="28"/>
          <w:szCs w:val="28"/>
        </w:rPr>
        <w:t xml:space="preserve">совместного </w:t>
      </w:r>
      <w:r w:rsidR="004E150D" w:rsidRPr="00091677">
        <w:rPr>
          <w:rFonts w:ascii="PT Astra Serif" w:hAnsi="PT Astra Serif" w:cs="Times New Roman"/>
          <w:sz w:val="28"/>
          <w:szCs w:val="28"/>
        </w:rPr>
        <w:t xml:space="preserve">экспертно-аналитического мероприятия от </w:t>
      </w:r>
      <w:r w:rsidR="00F92AD3" w:rsidRPr="00091677">
        <w:rPr>
          <w:rFonts w:ascii="PT Astra Serif" w:hAnsi="PT Astra Serif" w:cs="Times New Roman"/>
          <w:sz w:val="28"/>
          <w:szCs w:val="28"/>
        </w:rPr>
        <w:t>04</w:t>
      </w:r>
      <w:r w:rsidR="004E150D" w:rsidRPr="00091677">
        <w:rPr>
          <w:rFonts w:ascii="PT Astra Serif" w:hAnsi="PT Astra Serif" w:cs="Times New Roman"/>
          <w:sz w:val="28"/>
          <w:szCs w:val="28"/>
        </w:rPr>
        <w:t>.0</w:t>
      </w:r>
      <w:r w:rsidR="00F92AD3" w:rsidRPr="00091677">
        <w:rPr>
          <w:rFonts w:ascii="PT Astra Serif" w:hAnsi="PT Astra Serif" w:cs="Times New Roman"/>
          <w:sz w:val="28"/>
          <w:szCs w:val="28"/>
        </w:rPr>
        <w:t>6</w:t>
      </w:r>
      <w:r w:rsidR="004E150D" w:rsidRPr="00091677">
        <w:rPr>
          <w:rFonts w:ascii="PT Astra Serif" w:hAnsi="PT Astra Serif" w:cs="Times New Roman"/>
          <w:sz w:val="28"/>
          <w:szCs w:val="28"/>
        </w:rPr>
        <w:t>.20</w:t>
      </w:r>
      <w:r w:rsidR="00F92AD3" w:rsidRPr="00091677">
        <w:rPr>
          <w:rFonts w:ascii="PT Astra Serif" w:hAnsi="PT Astra Serif" w:cs="Times New Roman"/>
          <w:sz w:val="28"/>
          <w:szCs w:val="28"/>
        </w:rPr>
        <w:t>20</w:t>
      </w:r>
      <w:r w:rsidR="004E150D" w:rsidRPr="00091677">
        <w:rPr>
          <w:rFonts w:ascii="PT Astra Serif" w:hAnsi="PT Astra Serif" w:cs="Times New Roman"/>
          <w:sz w:val="28"/>
          <w:szCs w:val="28"/>
        </w:rPr>
        <w:t xml:space="preserve"> №73 СП 01-12/</w:t>
      </w:r>
      <w:r w:rsidR="00F92AD3" w:rsidRPr="00091677">
        <w:rPr>
          <w:rFonts w:ascii="PT Astra Serif" w:hAnsi="PT Astra Serif" w:cs="Times New Roman"/>
          <w:sz w:val="28"/>
          <w:szCs w:val="28"/>
        </w:rPr>
        <w:t>684</w:t>
      </w:r>
      <w:r w:rsidR="004E150D" w:rsidRPr="00091677">
        <w:rPr>
          <w:rFonts w:ascii="PT Astra Serif" w:hAnsi="PT Astra Serif" w:cs="Times New Roman"/>
          <w:sz w:val="28"/>
          <w:szCs w:val="28"/>
        </w:rPr>
        <w:t>.</w:t>
      </w:r>
    </w:p>
    <w:p w:rsidR="00FE452C" w:rsidRPr="00091677" w:rsidRDefault="007A1157" w:rsidP="00B738C6">
      <w:pPr>
        <w:spacing w:after="0" w:line="240" w:lineRule="auto"/>
        <w:ind w:firstLine="720"/>
        <w:jc w:val="both"/>
        <w:rPr>
          <w:rFonts w:ascii="PT Astra Serif" w:hAnsi="PT Astra Serif" w:cs="Times New Roman"/>
          <w:sz w:val="28"/>
          <w:szCs w:val="28"/>
        </w:rPr>
      </w:pPr>
      <w:r w:rsidRPr="00091677">
        <w:rPr>
          <w:rFonts w:ascii="PT Astra Serif" w:hAnsi="PT Astra Serif" w:cs="Times New Roman"/>
          <w:b/>
          <w:sz w:val="28"/>
          <w:szCs w:val="28"/>
        </w:rPr>
        <w:t xml:space="preserve">Цель </w:t>
      </w:r>
      <w:r w:rsidR="00FE452C" w:rsidRPr="00091677">
        <w:rPr>
          <w:rFonts w:ascii="PT Astra Serif" w:hAnsi="PT Astra Serif" w:cs="Times New Roman"/>
          <w:b/>
          <w:sz w:val="28"/>
          <w:szCs w:val="28"/>
        </w:rPr>
        <w:t xml:space="preserve">совместного </w:t>
      </w:r>
      <w:r w:rsidR="003019B7" w:rsidRPr="00091677">
        <w:rPr>
          <w:rFonts w:ascii="PT Astra Serif" w:hAnsi="PT Astra Serif" w:cs="Times New Roman"/>
          <w:b/>
          <w:sz w:val="28"/>
          <w:szCs w:val="28"/>
          <w:lang w:eastAsia="ar-SA"/>
        </w:rPr>
        <w:t>экспертно-аналитического мероприятия</w:t>
      </w:r>
      <w:r w:rsidRPr="00091677">
        <w:rPr>
          <w:rFonts w:ascii="PT Astra Serif" w:hAnsi="PT Astra Serif" w:cs="Times New Roman"/>
          <w:b/>
          <w:sz w:val="28"/>
          <w:szCs w:val="28"/>
        </w:rPr>
        <w:t>:</w:t>
      </w:r>
      <w:r w:rsidRPr="00091677">
        <w:rPr>
          <w:rFonts w:ascii="PT Astra Serif" w:hAnsi="PT Astra Serif" w:cs="Times New Roman"/>
          <w:sz w:val="28"/>
          <w:szCs w:val="28"/>
        </w:rPr>
        <w:t xml:space="preserve"> </w:t>
      </w:r>
    </w:p>
    <w:p w:rsidR="00FE452C" w:rsidRPr="00091677" w:rsidRDefault="00FE452C" w:rsidP="000B1B1B">
      <w:pPr>
        <w:widowControl w:val="0"/>
        <w:numPr>
          <w:ilvl w:val="0"/>
          <w:numId w:val="2"/>
        </w:numPr>
        <w:autoSpaceDE w:val="0"/>
        <w:autoSpaceDN w:val="0"/>
        <w:adjustRightInd w:val="0"/>
        <w:spacing w:after="0" w:line="240" w:lineRule="auto"/>
        <w:jc w:val="both"/>
        <w:rPr>
          <w:rFonts w:ascii="PT Astra Serif" w:hAnsi="PT Astra Serif"/>
          <w:sz w:val="28"/>
          <w:szCs w:val="28"/>
        </w:rPr>
      </w:pPr>
      <w:r w:rsidRPr="00091677">
        <w:rPr>
          <w:rFonts w:ascii="PT Astra Serif" w:hAnsi="PT Astra Serif"/>
          <w:sz w:val="28"/>
          <w:szCs w:val="28"/>
        </w:rPr>
        <w:t>Анализ количественного состава неразграниченных земель на территории Ульяновской области, проблемы</w:t>
      </w:r>
      <w:r w:rsidR="001F1F37">
        <w:rPr>
          <w:rFonts w:ascii="PT Astra Serif" w:hAnsi="PT Astra Serif"/>
          <w:sz w:val="28"/>
          <w:szCs w:val="28"/>
        </w:rPr>
        <w:t xml:space="preserve"> их</w:t>
      </w:r>
      <w:r w:rsidRPr="00091677">
        <w:rPr>
          <w:rFonts w:ascii="PT Astra Serif" w:hAnsi="PT Astra Serif"/>
          <w:sz w:val="28"/>
          <w:szCs w:val="28"/>
        </w:rPr>
        <w:t xml:space="preserve"> учёта (включая полноту и достоверность).</w:t>
      </w:r>
    </w:p>
    <w:p w:rsidR="00FE452C" w:rsidRPr="00091677" w:rsidRDefault="00FE452C" w:rsidP="000B1B1B">
      <w:pPr>
        <w:widowControl w:val="0"/>
        <w:numPr>
          <w:ilvl w:val="0"/>
          <w:numId w:val="2"/>
        </w:numPr>
        <w:autoSpaceDE w:val="0"/>
        <w:autoSpaceDN w:val="0"/>
        <w:adjustRightInd w:val="0"/>
        <w:spacing w:after="0" w:line="240" w:lineRule="auto"/>
        <w:jc w:val="both"/>
        <w:rPr>
          <w:rFonts w:ascii="PT Astra Serif" w:hAnsi="PT Astra Serif"/>
          <w:sz w:val="28"/>
          <w:szCs w:val="28"/>
        </w:rPr>
      </w:pPr>
      <w:r w:rsidRPr="00091677">
        <w:rPr>
          <w:rFonts w:ascii="PT Astra Serif" w:hAnsi="PT Astra Serif"/>
          <w:sz w:val="28"/>
          <w:szCs w:val="28"/>
        </w:rPr>
        <w:t>Анализ возможности и механизмов продуктивного использования неразграниченных земель путём вовлечения в хозяйственный оборот.</w:t>
      </w:r>
    </w:p>
    <w:p w:rsidR="002164E1" w:rsidRPr="00091677" w:rsidRDefault="002164E1" w:rsidP="00B738C6">
      <w:pPr>
        <w:pStyle w:val="a3"/>
        <w:spacing w:after="0" w:line="240" w:lineRule="auto"/>
        <w:ind w:left="0" w:firstLine="708"/>
        <w:jc w:val="both"/>
        <w:rPr>
          <w:rFonts w:ascii="PT Astra Serif" w:eastAsia="Times New Roman" w:hAnsi="PT Astra Serif" w:cs="Times New Roman"/>
          <w:b/>
          <w:sz w:val="28"/>
          <w:szCs w:val="28"/>
        </w:rPr>
      </w:pPr>
    </w:p>
    <w:p w:rsidR="00FE452C" w:rsidRPr="00091677" w:rsidRDefault="007A1157" w:rsidP="00B738C6">
      <w:pPr>
        <w:spacing w:after="0" w:line="240" w:lineRule="auto"/>
        <w:ind w:firstLine="720"/>
        <w:jc w:val="both"/>
        <w:rPr>
          <w:rFonts w:ascii="PT Astra Serif" w:hAnsi="PT Astra Serif"/>
          <w:sz w:val="28"/>
          <w:szCs w:val="28"/>
        </w:rPr>
      </w:pPr>
      <w:r w:rsidRPr="00091677">
        <w:rPr>
          <w:rFonts w:ascii="PT Astra Serif" w:hAnsi="PT Astra Serif" w:cs="Times New Roman"/>
          <w:b/>
          <w:sz w:val="28"/>
          <w:szCs w:val="28"/>
        </w:rPr>
        <w:t xml:space="preserve">Предмет </w:t>
      </w:r>
      <w:r w:rsidR="00FE452C" w:rsidRPr="00091677">
        <w:rPr>
          <w:rFonts w:ascii="PT Astra Serif" w:hAnsi="PT Astra Serif" w:cs="Times New Roman"/>
          <w:b/>
          <w:sz w:val="28"/>
          <w:szCs w:val="28"/>
        </w:rPr>
        <w:t xml:space="preserve">совместного </w:t>
      </w:r>
      <w:r w:rsidR="003019B7" w:rsidRPr="00091677">
        <w:rPr>
          <w:rFonts w:ascii="PT Astra Serif" w:hAnsi="PT Astra Serif" w:cs="Times New Roman"/>
          <w:b/>
          <w:sz w:val="28"/>
          <w:szCs w:val="28"/>
          <w:lang w:eastAsia="ar-SA"/>
        </w:rPr>
        <w:t>экспертно-аналитического мероприятия</w:t>
      </w:r>
      <w:r w:rsidRPr="00091677">
        <w:rPr>
          <w:rFonts w:ascii="PT Astra Serif" w:hAnsi="PT Astra Serif" w:cs="Times New Roman"/>
          <w:b/>
          <w:sz w:val="28"/>
          <w:szCs w:val="28"/>
        </w:rPr>
        <w:t>:</w:t>
      </w:r>
      <w:r w:rsidRPr="00091677">
        <w:rPr>
          <w:rFonts w:ascii="PT Astra Serif" w:hAnsi="PT Astra Serif" w:cs="Times New Roman"/>
          <w:sz w:val="28"/>
          <w:szCs w:val="28"/>
        </w:rPr>
        <w:t xml:space="preserve"> </w:t>
      </w:r>
      <w:r w:rsidR="00FE452C" w:rsidRPr="00091677">
        <w:rPr>
          <w:rFonts w:ascii="PT Astra Serif" w:hAnsi="PT Astra Serif"/>
          <w:sz w:val="28"/>
          <w:szCs w:val="28"/>
        </w:rPr>
        <w:t>деятельность органов государственной власти Ульяновской области в области управления и распоряжения земельными ресурсами в части неразграниченных земель на территории Ульяновской области.</w:t>
      </w:r>
    </w:p>
    <w:p w:rsidR="002164E1" w:rsidRPr="00091677" w:rsidRDefault="002164E1" w:rsidP="00FE452C">
      <w:pPr>
        <w:spacing w:after="0" w:line="233" w:lineRule="auto"/>
        <w:ind w:firstLine="720"/>
        <w:jc w:val="both"/>
        <w:rPr>
          <w:rFonts w:ascii="PT Astra Serif" w:hAnsi="PT Astra Serif" w:cs="Times New Roman"/>
          <w:b/>
          <w:sz w:val="28"/>
          <w:szCs w:val="28"/>
        </w:rPr>
      </w:pPr>
    </w:p>
    <w:p w:rsidR="00FE452C" w:rsidRPr="00091677" w:rsidRDefault="00FE452C" w:rsidP="00B738C6">
      <w:pPr>
        <w:spacing w:after="0" w:line="240" w:lineRule="auto"/>
        <w:ind w:firstLine="709"/>
        <w:jc w:val="both"/>
        <w:rPr>
          <w:rFonts w:ascii="PT Astra Serif" w:hAnsi="PT Astra Serif"/>
          <w:b/>
          <w:sz w:val="28"/>
          <w:szCs w:val="28"/>
        </w:rPr>
      </w:pPr>
      <w:r w:rsidRPr="00091677">
        <w:rPr>
          <w:rFonts w:ascii="PT Astra Serif" w:hAnsi="PT Astra Serif"/>
          <w:b/>
          <w:sz w:val="28"/>
          <w:szCs w:val="28"/>
        </w:rPr>
        <w:t xml:space="preserve">Объекты экспертно-аналитического мероприятия: </w:t>
      </w:r>
    </w:p>
    <w:p w:rsidR="00FE452C" w:rsidRPr="00091677" w:rsidRDefault="00FE452C" w:rsidP="000B1B1B">
      <w:pPr>
        <w:numPr>
          <w:ilvl w:val="0"/>
          <w:numId w:val="1"/>
        </w:numPr>
        <w:overflowPunct w:val="0"/>
        <w:autoSpaceDE w:val="0"/>
        <w:autoSpaceDN w:val="0"/>
        <w:adjustRightInd w:val="0"/>
        <w:spacing w:after="0" w:line="240" w:lineRule="auto"/>
        <w:jc w:val="both"/>
        <w:textAlignment w:val="baseline"/>
        <w:rPr>
          <w:rFonts w:ascii="PT Astra Serif" w:hAnsi="PT Astra Serif"/>
          <w:sz w:val="28"/>
          <w:szCs w:val="28"/>
        </w:rPr>
      </w:pPr>
      <w:r w:rsidRPr="00091677">
        <w:rPr>
          <w:rFonts w:ascii="PT Astra Serif" w:hAnsi="PT Astra Serif"/>
          <w:sz w:val="28"/>
          <w:szCs w:val="28"/>
        </w:rPr>
        <w:t>Министерство строительства и архитектуры Ульяновской области;</w:t>
      </w:r>
    </w:p>
    <w:p w:rsidR="00FE452C" w:rsidRDefault="00FE452C" w:rsidP="000B1B1B">
      <w:pPr>
        <w:numPr>
          <w:ilvl w:val="0"/>
          <w:numId w:val="1"/>
        </w:numPr>
        <w:overflowPunct w:val="0"/>
        <w:autoSpaceDE w:val="0"/>
        <w:autoSpaceDN w:val="0"/>
        <w:adjustRightInd w:val="0"/>
        <w:spacing w:after="0" w:line="240" w:lineRule="auto"/>
        <w:jc w:val="both"/>
        <w:textAlignment w:val="baseline"/>
        <w:rPr>
          <w:rFonts w:ascii="PT Astra Serif" w:hAnsi="PT Astra Serif"/>
          <w:sz w:val="28"/>
          <w:szCs w:val="28"/>
        </w:rPr>
      </w:pPr>
      <w:r w:rsidRPr="00091677">
        <w:rPr>
          <w:rFonts w:ascii="PT Astra Serif" w:hAnsi="PT Astra Serif"/>
          <w:sz w:val="28"/>
          <w:szCs w:val="28"/>
        </w:rPr>
        <w:t>ОГКУ «Региональный земельно-имущественный информационный центр»</w:t>
      </w:r>
      <w:r w:rsidR="00FB3B52">
        <w:rPr>
          <w:rFonts w:ascii="PT Astra Serif" w:hAnsi="PT Astra Serif"/>
          <w:sz w:val="28"/>
          <w:szCs w:val="28"/>
        </w:rPr>
        <w:t>.</w:t>
      </w:r>
    </w:p>
    <w:p w:rsidR="00FE452C" w:rsidRDefault="00FE452C" w:rsidP="00FE452C">
      <w:pPr>
        <w:spacing w:after="0" w:line="240" w:lineRule="auto"/>
        <w:ind w:firstLine="709"/>
        <w:jc w:val="both"/>
        <w:rPr>
          <w:rFonts w:ascii="PT Astra Serif" w:hAnsi="PT Astra Serif"/>
          <w:sz w:val="28"/>
          <w:szCs w:val="28"/>
        </w:rPr>
      </w:pPr>
    </w:p>
    <w:p w:rsidR="001F1F37" w:rsidRPr="00091677" w:rsidRDefault="001F1F37" w:rsidP="001F1F37">
      <w:pPr>
        <w:spacing w:after="0" w:line="240" w:lineRule="auto"/>
        <w:ind w:firstLine="709"/>
        <w:jc w:val="both"/>
        <w:rPr>
          <w:rFonts w:ascii="PT Astra Serif" w:hAnsi="PT Astra Serif"/>
          <w:b/>
          <w:bCs/>
          <w:sz w:val="28"/>
          <w:szCs w:val="28"/>
        </w:rPr>
      </w:pPr>
      <w:r>
        <w:rPr>
          <w:rFonts w:ascii="PT Astra Serif" w:hAnsi="PT Astra Serif"/>
          <w:b/>
          <w:bCs/>
          <w:sz w:val="28"/>
          <w:szCs w:val="28"/>
        </w:rPr>
        <w:lastRenderedPageBreak/>
        <w:t>Государственные и муниципальные органы</w:t>
      </w:r>
      <w:r w:rsidR="00AC4687" w:rsidRPr="003B2A74">
        <w:rPr>
          <w:rFonts w:ascii="PT Astra Serif" w:hAnsi="PT Astra Serif"/>
          <w:b/>
          <w:bCs/>
          <w:sz w:val="28"/>
          <w:szCs w:val="28"/>
        </w:rPr>
        <w:t>,</w:t>
      </w:r>
      <w:r w:rsidRPr="003B2A74">
        <w:rPr>
          <w:rFonts w:ascii="PT Astra Serif" w:hAnsi="PT Astra Serif"/>
          <w:b/>
          <w:bCs/>
          <w:sz w:val="28"/>
          <w:szCs w:val="28"/>
        </w:rPr>
        <w:t xml:space="preserve"> которым направлялись запросы о предоставлении информации, нео</w:t>
      </w:r>
      <w:r w:rsidRPr="00091677">
        <w:rPr>
          <w:rFonts w:ascii="PT Astra Serif" w:hAnsi="PT Astra Serif"/>
          <w:b/>
          <w:bCs/>
          <w:sz w:val="28"/>
          <w:szCs w:val="28"/>
        </w:rPr>
        <w:t>бходимой для проведения экспертно-аналитического мероприятия:</w:t>
      </w:r>
    </w:p>
    <w:p w:rsidR="001F1F37" w:rsidRPr="00091677" w:rsidRDefault="001F1F37" w:rsidP="001F1F37">
      <w:pPr>
        <w:numPr>
          <w:ilvl w:val="0"/>
          <w:numId w:val="3"/>
        </w:numPr>
        <w:overflowPunct w:val="0"/>
        <w:autoSpaceDE w:val="0"/>
        <w:autoSpaceDN w:val="0"/>
        <w:adjustRightInd w:val="0"/>
        <w:spacing w:after="0" w:line="240" w:lineRule="auto"/>
        <w:jc w:val="both"/>
        <w:textAlignment w:val="baseline"/>
        <w:rPr>
          <w:rFonts w:ascii="PT Astra Serif" w:hAnsi="PT Astra Serif"/>
          <w:sz w:val="28"/>
          <w:szCs w:val="28"/>
        </w:rPr>
      </w:pPr>
      <w:r w:rsidRPr="00091677">
        <w:rPr>
          <w:rFonts w:ascii="PT Astra Serif" w:hAnsi="PT Astra Serif"/>
          <w:sz w:val="28"/>
          <w:szCs w:val="28"/>
        </w:rPr>
        <w:t>Управление Федеральной службы государственной регистрации, кадастра и картографии по Ульяновской области.</w:t>
      </w:r>
    </w:p>
    <w:p w:rsidR="001F1F37" w:rsidRPr="00091677" w:rsidRDefault="001F1F37" w:rsidP="001F1F37">
      <w:pPr>
        <w:numPr>
          <w:ilvl w:val="0"/>
          <w:numId w:val="3"/>
        </w:numPr>
        <w:overflowPunct w:val="0"/>
        <w:autoSpaceDE w:val="0"/>
        <w:autoSpaceDN w:val="0"/>
        <w:adjustRightInd w:val="0"/>
        <w:spacing w:after="0" w:line="240" w:lineRule="auto"/>
        <w:jc w:val="both"/>
        <w:textAlignment w:val="baseline"/>
        <w:rPr>
          <w:rFonts w:ascii="PT Astra Serif" w:hAnsi="PT Astra Serif"/>
          <w:sz w:val="28"/>
          <w:szCs w:val="28"/>
        </w:rPr>
      </w:pPr>
      <w:r w:rsidRPr="00091677">
        <w:rPr>
          <w:rFonts w:ascii="PT Astra Serif" w:hAnsi="PT Astra Serif"/>
          <w:sz w:val="28"/>
          <w:szCs w:val="28"/>
        </w:rPr>
        <w:t>Администрации муниципальных образований Ульяновской области.</w:t>
      </w:r>
    </w:p>
    <w:p w:rsidR="001F1F37" w:rsidRPr="00091677" w:rsidRDefault="001F1F37" w:rsidP="00FE452C">
      <w:pPr>
        <w:spacing w:after="0" w:line="240" w:lineRule="auto"/>
        <w:ind w:firstLine="709"/>
        <w:jc w:val="both"/>
        <w:rPr>
          <w:rFonts w:ascii="PT Astra Serif" w:hAnsi="PT Astra Serif"/>
          <w:sz w:val="28"/>
          <w:szCs w:val="28"/>
        </w:rPr>
      </w:pPr>
    </w:p>
    <w:p w:rsidR="00FE452C" w:rsidRPr="00091677" w:rsidRDefault="00FE452C" w:rsidP="00FE452C">
      <w:pPr>
        <w:spacing w:after="0" w:line="240" w:lineRule="auto"/>
        <w:ind w:firstLine="708"/>
        <w:jc w:val="both"/>
        <w:rPr>
          <w:rFonts w:ascii="PT Astra Serif" w:hAnsi="PT Astra Serif"/>
          <w:sz w:val="28"/>
          <w:szCs w:val="28"/>
        </w:rPr>
      </w:pPr>
      <w:r w:rsidRPr="00091677">
        <w:rPr>
          <w:rFonts w:ascii="PT Astra Serif" w:hAnsi="PT Astra Serif"/>
          <w:b/>
          <w:sz w:val="28"/>
          <w:szCs w:val="28"/>
        </w:rPr>
        <w:t xml:space="preserve">Анализируемый период: </w:t>
      </w:r>
      <w:r w:rsidRPr="00091677">
        <w:rPr>
          <w:rFonts w:ascii="PT Astra Serif" w:hAnsi="PT Astra Serif"/>
          <w:sz w:val="28"/>
          <w:szCs w:val="28"/>
        </w:rPr>
        <w:t xml:space="preserve">2018 </w:t>
      </w:r>
      <w:r w:rsidR="001F1F37">
        <w:rPr>
          <w:rFonts w:ascii="PT Astra Serif" w:hAnsi="PT Astra Serif"/>
          <w:sz w:val="28"/>
          <w:szCs w:val="28"/>
        </w:rPr>
        <w:t>и</w:t>
      </w:r>
      <w:r w:rsidRPr="00091677">
        <w:rPr>
          <w:rFonts w:ascii="PT Astra Serif" w:hAnsi="PT Astra Serif"/>
          <w:sz w:val="28"/>
          <w:szCs w:val="28"/>
        </w:rPr>
        <w:t xml:space="preserve"> 2019 г</w:t>
      </w:r>
      <w:r w:rsidR="001F1F37">
        <w:rPr>
          <w:rFonts w:ascii="PT Astra Serif" w:hAnsi="PT Astra Serif"/>
          <w:sz w:val="28"/>
          <w:szCs w:val="28"/>
        </w:rPr>
        <w:t>оды</w:t>
      </w:r>
      <w:r w:rsidRPr="00091677">
        <w:rPr>
          <w:rFonts w:ascii="PT Astra Serif" w:hAnsi="PT Astra Serif"/>
          <w:sz w:val="28"/>
          <w:szCs w:val="28"/>
        </w:rPr>
        <w:t xml:space="preserve">, </w:t>
      </w:r>
      <w:r w:rsidR="00EE4ADE">
        <w:rPr>
          <w:rFonts w:ascii="PT Astra Serif" w:hAnsi="PT Astra Serif"/>
          <w:sz w:val="28"/>
          <w:szCs w:val="28"/>
        </w:rPr>
        <w:t>9 месяцев</w:t>
      </w:r>
      <w:r w:rsidRPr="00091677">
        <w:rPr>
          <w:rFonts w:ascii="PT Astra Serif" w:hAnsi="PT Astra Serif"/>
          <w:sz w:val="28"/>
          <w:szCs w:val="28"/>
        </w:rPr>
        <w:t xml:space="preserve"> 2020 года.</w:t>
      </w:r>
    </w:p>
    <w:p w:rsidR="00FE452C" w:rsidRPr="00091677" w:rsidRDefault="00FE452C" w:rsidP="00FE452C">
      <w:pPr>
        <w:suppressAutoHyphens/>
        <w:spacing w:after="0" w:line="240" w:lineRule="auto"/>
        <w:ind w:firstLine="708"/>
        <w:jc w:val="both"/>
        <w:rPr>
          <w:rFonts w:ascii="PT Astra Serif" w:hAnsi="PT Astra Serif"/>
          <w:b/>
          <w:sz w:val="28"/>
          <w:szCs w:val="28"/>
          <w:lang w:eastAsia="ar-SA"/>
        </w:rPr>
      </w:pPr>
    </w:p>
    <w:p w:rsidR="00460F0F" w:rsidRDefault="00FE452C" w:rsidP="00460F0F">
      <w:pPr>
        <w:suppressAutoHyphens/>
        <w:spacing w:after="0" w:line="240" w:lineRule="auto"/>
        <w:ind w:firstLine="708"/>
        <w:jc w:val="both"/>
        <w:rPr>
          <w:rFonts w:ascii="PT Astra Serif" w:hAnsi="PT Astra Serif"/>
          <w:color w:val="FF0000"/>
          <w:sz w:val="28"/>
          <w:szCs w:val="28"/>
        </w:rPr>
      </w:pPr>
      <w:r w:rsidRPr="00091677">
        <w:rPr>
          <w:rFonts w:ascii="PT Astra Serif" w:hAnsi="PT Astra Serif"/>
          <w:b/>
          <w:sz w:val="28"/>
          <w:szCs w:val="28"/>
          <w:lang w:eastAsia="ar-SA"/>
        </w:rPr>
        <w:t xml:space="preserve">Срок проведения </w:t>
      </w:r>
      <w:r w:rsidRPr="00091677">
        <w:rPr>
          <w:rFonts w:ascii="PT Astra Serif" w:hAnsi="PT Astra Serif"/>
          <w:b/>
          <w:sz w:val="28"/>
          <w:szCs w:val="28"/>
        </w:rPr>
        <w:t xml:space="preserve">экспертно-аналитического </w:t>
      </w:r>
      <w:r w:rsidR="007B63D4" w:rsidRPr="00091677">
        <w:rPr>
          <w:rFonts w:ascii="PT Astra Serif" w:hAnsi="PT Astra Serif"/>
          <w:b/>
          <w:sz w:val="28"/>
          <w:szCs w:val="28"/>
        </w:rPr>
        <w:t>мероприятия</w:t>
      </w:r>
      <w:r w:rsidR="007B63D4" w:rsidRPr="00091677">
        <w:rPr>
          <w:rFonts w:ascii="PT Astra Serif" w:hAnsi="PT Astra Serif"/>
          <w:b/>
          <w:sz w:val="28"/>
          <w:szCs w:val="28"/>
          <w:lang w:eastAsia="ar-SA"/>
        </w:rPr>
        <w:t>:</w:t>
      </w:r>
      <w:r w:rsidR="007B63D4" w:rsidRPr="00091677">
        <w:rPr>
          <w:rFonts w:ascii="PT Astra Serif" w:hAnsi="PT Astra Serif"/>
          <w:sz w:val="28"/>
          <w:szCs w:val="28"/>
          <w:lang w:eastAsia="ar-SA"/>
        </w:rPr>
        <w:t xml:space="preserve"> </w:t>
      </w:r>
      <w:r w:rsidR="007B63D4">
        <w:rPr>
          <w:rFonts w:ascii="PT Astra Serif" w:hAnsi="PT Astra Serif"/>
          <w:sz w:val="28"/>
          <w:szCs w:val="28"/>
          <w:lang w:eastAsia="ar-SA"/>
        </w:rPr>
        <w:t xml:space="preserve"> </w:t>
      </w:r>
      <w:r w:rsidR="001F1F37">
        <w:rPr>
          <w:rFonts w:ascii="PT Astra Serif" w:hAnsi="PT Astra Serif"/>
          <w:sz w:val="28"/>
          <w:szCs w:val="28"/>
          <w:lang w:eastAsia="ar-SA"/>
        </w:rPr>
        <w:t xml:space="preserve">                   </w:t>
      </w:r>
      <w:r w:rsidR="00917607">
        <w:rPr>
          <w:rFonts w:ascii="PT Astra Serif" w:hAnsi="PT Astra Serif"/>
          <w:sz w:val="28"/>
          <w:szCs w:val="28"/>
        </w:rPr>
        <w:t>с 04.06.</w:t>
      </w:r>
      <w:r w:rsidRPr="00091677">
        <w:rPr>
          <w:rFonts w:ascii="PT Astra Serif" w:hAnsi="PT Astra Serif"/>
          <w:sz w:val="28"/>
          <w:szCs w:val="28"/>
        </w:rPr>
        <w:t>2020 года по 15</w:t>
      </w:r>
      <w:r w:rsidR="00917607">
        <w:rPr>
          <w:rFonts w:ascii="PT Astra Serif" w:hAnsi="PT Astra Serif"/>
          <w:sz w:val="28"/>
          <w:szCs w:val="28"/>
        </w:rPr>
        <w:t>.09.</w:t>
      </w:r>
      <w:r w:rsidRPr="00091677">
        <w:rPr>
          <w:rFonts w:ascii="PT Astra Serif" w:hAnsi="PT Astra Serif"/>
          <w:sz w:val="28"/>
          <w:szCs w:val="28"/>
        </w:rPr>
        <w:t>2020 года</w:t>
      </w:r>
      <w:r w:rsidR="001F1F37">
        <w:rPr>
          <w:rFonts w:ascii="PT Astra Serif" w:hAnsi="PT Astra Serif"/>
          <w:sz w:val="28"/>
          <w:szCs w:val="28"/>
        </w:rPr>
        <w:t xml:space="preserve">, </w:t>
      </w:r>
      <w:r w:rsidR="001F1F37" w:rsidRPr="00647B95">
        <w:rPr>
          <w:rFonts w:ascii="PT Astra Serif" w:hAnsi="PT Astra Serif"/>
          <w:sz w:val="28"/>
          <w:szCs w:val="28"/>
        </w:rPr>
        <w:t>с 16</w:t>
      </w:r>
      <w:r w:rsidR="00917607">
        <w:rPr>
          <w:rFonts w:ascii="PT Astra Serif" w:hAnsi="PT Astra Serif"/>
          <w:sz w:val="28"/>
          <w:szCs w:val="28"/>
        </w:rPr>
        <w:t>.09.2020 года</w:t>
      </w:r>
      <w:r w:rsidR="001F1F37" w:rsidRPr="00647B95">
        <w:rPr>
          <w:rFonts w:ascii="PT Astra Serif" w:hAnsi="PT Astra Serif"/>
          <w:sz w:val="28"/>
          <w:szCs w:val="28"/>
        </w:rPr>
        <w:t xml:space="preserve"> по </w:t>
      </w:r>
      <w:r w:rsidR="00647B95" w:rsidRPr="00647B95">
        <w:rPr>
          <w:rFonts w:ascii="PT Astra Serif" w:hAnsi="PT Astra Serif"/>
          <w:sz w:val="28"/>
          <w:szCs w:val="28"/>
        </w:rPr>
        <w:t>31.12.2020 года</w:t>
      </w:r>
      <w:r w:rsidRPr="00647B95">
        <w:rPr>
          <w:rFonts w:ascii="PT Astra Serif" w:hAnsi="PT Astra Serif"/>
          <w:sz w:val="28"/>
          <w:szCs w:val="28"/>
        </w:rPr>
        <w:t>.</w:t>
      </w:r>
      <w:r w:rsidRPr="001F1F37">
        <w:rPr>
          <w:rFonts w:ascii="PT Astra Serif" w:hAnsi="PT Astra Serif"/>
          <w:color w:val="FF0000"/>
          <w:sz w:val="28"/>
          <w:szCs w:val="28"/>
        </w:rPr>
        <w:t xml:space="preserve"> </w:t>
      </w:r>
    </w:p>
    <w:p w:rsidR="00460F0F" w:rsidRDefault="00460F0F" w:rsidP="00460F0F">
      <w:pPr>
        <w:suppressAutoHyphens/>
        <w:spacing w:after="0" w:line="240" w:lineRule="auto"/>
        <w:ind w:firstLine="708"/>
        <w:jc w:val="both"/>
        <w:rPr>
          <w:rFonts w:ascii="PT Astra Serif" w:hAnsi="PT Astra Serif"/>
          <w:color w:val="FF0000"/>
          <w:sz w:val="28"/>
          <w:szCs w:val="28"/>
        </w:rPr>
      </w:pPr>
    </w:p>
    <w:p w:rsidR="007359A2" w:rsidRPr="00460F0F" w:rsidRDefault="007359A2" w:rsidP="00460F0F">
      <w:pPr>
        <w:suppressAutoHyphens/>
        <w:spacing w:after="0" w:line="240" w:lineRule="auto"/>
        <w:ind w:firstLine="708"/>
        <w:jc w:val="both"/>
        <w:rPr>
          <w:rFonts w:ascii="PT Astra Serif" w:hAnsi="PT Astra Serif"/>
          <w:sz w:val="28"/>
          <w:szCs w:val="28"/>
        </w:rPr>
      </w:pPr>
      <w:r w:rsidRPr="00460F0F">
        <w:rPr>
          <w:rFonts w:ascii="PT Astra Serif" w:hAnsi="PT Astra Serif"/>
          <w:b/>
          <w:bCs/>
          <w:iCs/>
          <w:sz w:val="28"/>
          <w:szCs w:val="28"/>
        </w:rPr>
        <w:t>Перечень нормативно</w:t>
      </w:r>
      <w:r w:rsidR="00B738C6" w:rsidRPr="00460F0F">
        <w:rPr>
          <w:rFonts w:ascii="PT Astra Serif" w:hAnsi="PT Astra Serif"/>
          <w:b/>
          <w:bCs/>
          <w:iCs/>
          <w:sz w:val="28"/>
          <w:szCs w:val="28"/>
        </w:rPr>
        <w:t>-</w:t>
      </w:r>
      <w:r w:rsidRPr="00460F0F">
        <w:rPr>
          <w:rFonts w:ascii="PT Astra Serif" w:hAnsi="PT Astra Serif"/>
          <w:b/>
          <w:bCs/>
          <w:iCs/>
          <w:sz w:val="28"/>
          <w:szCs w:val="28"/>
        </w:rPr>
        <w:t>правовых актов, регулирующих земельные отношения в Ульяновской области:</w:t>
      </w:r>
    </w:p>
    <w:p w:rsidR="004F7517" w:rsidRPr="00091677" w:rsidRDefault="004F7517" w:rsidP="004F7517">
      <w:pPr>
        <w:spacing w:after="0" w:line="240" w:lineRule="auto"/>
        <w:jc w:val="both"/>
        <w:rPr>
          <w:rFonts w:ascii="PT Astra Serif" w:hAnsi="PT Astra Serif" w:cs="Times New Roman"/>
          <w:sz w:val="28"/>
          <w:szCs w:val="28"/>
          <w:shd w:val="clear" w:color="auto" w:fill="FFFFFF"/>
        </w:rPr>
      </w:pPr>
    </w:p>
    <w:p w:rsidR="004F7517" w:rsidRPr="00091677" w:rsidRDefault="007359A2" w:rsidP="001249E4">
      <w:pPr>
        <w:spacing w:after="0" w:line="240" w:lineRule="auto"/>
        <w:ind w:firstLine="709"/>
        <w:jc w:val="both"/>
        <w:rPr>
          <w:rFonts w:ascii="PT Astra Serif" w:hAnsi="PT Astra Serif" w:cs="Times New Roman"/>
          <w:sz w:val="28"/>
          <w:szCs w:val="28"/>
          <w:shd w:val="clear" w:color="auto" w:fill="FFFFFF"/>
        </w:rPr>
      </w:pPr>
      <w:r w:rsidRPr="00091677">
        <w:rPr>
          <w:rFonts w:ascii="PT Astra Serif" w:hAnsi="PT Astra Serif" w:cs="Times New Roman"/>
          <w:sz w:val="28"/>
          <w:szCs w:val="28"/>
          <w:shd w:val="clear" w:color="auto" w:fill="FFFFFF"/>
        </w:rPr>
        <w:t>Нормативно-правовыми актами, регулирующими земельные отношения в Ульяновской области</w:t>
      </w:r>
      <w:r w:rsidR="00B735D4" w:rsidRPr="00481E04">
        <w:rPr>
          <w:rFonts w:ascii="PT Astra Serif" w:hAnsi="PT Astra Serif" w:cs="Times New Roman"/>
          <w:sz w:val="28"/>
          <w:szCs w:val="28"/>
          <w:shd w:val="clear" w:color="auto" w:fill="FFFFFF"/>
        </w:rPr>
        <w:t>,</w:t>
      </w:r>
      <w:r w:rsidRPr="00091677">
        <w:rPr>
          <w:rFonts w:ascii="PT Astra Serif" w:hAnsi="PT Astra Serif" w:cs="Times New Roman"/>
          <w:sz w:val="28"/>
          <w:szCs w:val="28"/>
          <w:shd w:val="clear" w:color="auto" w:fill="FFFFFF"/>
        </w:rPr>
        <w:t xml:space="preserve"> являются:</w:t>
      </w:r>
    </w:p>
    <w:p w:rsidR="00E10784" w:rsidRPr="00091677" w:rsidRDefault="00E10784" w:rsidP="00A947B9">
      <w:pPr>
        <w:pStyle w:val="a3"/>
        <w:numPr>
          <w:ilvl w:val="0"/>
          <w:numId w:val="17"/>
        </w:numPr>
        <w:spacing w:after="0" w:line="240" w:lineRule="auto"/>
        <w:ind w:left="0" w:firstLine="709"/>
        <w:jc w:val="both"/>
        <w:rPr>
          <w:rFonts w:ascii="PT Astra Serif" w:hAnsi="PT Astra Serif"/>
          <w:sz w:val="28"/>
          <w:szCs w:val="28"/>
        </w:rPr>
      </w:pPr>
      <w:r w:rsidRPr="00091677">
        <w:rPr>
          <w:rFonts w:ascii="PT Astra Serif" w:hAnsi="PT Astra Serif"/>
          <w:sz w:val="28"/>
          <w:szCs w:val="28"/>
        </w:rPr>
        <w:t>Закон Ульяновской области от 17.11.2003 № 059-ЗО «О регулировании земельных отношений в Ульяновской области».</w:t>
      </w:r>
    </w:p>
    <w:p w:rsidR="00E10784" w:rsidRPr="00126752" w:rsidRDefault="00E10784" w:rsidP="00A947B9">
      <w:pPr>
        <w:pStyle w:val="a3"/>
        <w:numPr>
          <w:ilvl w:val="0"/>
          <w:numId w:val="17"/>
        </w:numPr>
        <w:spacing w:after="0" w:line="240" w:lineRule="auto"/>
        <w:ind w:left="0" w:firstLine="709"/>
        <w:jc w:val="both"/>
        <w:rPr>
          <w:rFonts w:ascii="PT Astra Serif" w:hAnsi="PT Astra Serif"/>
          <w:sz w:val="28"/>
          <w:szCs w:val="28"/>
        </w:rPr>
      </w:pPr>
      <w:r w:rsidRPr="00126752">
        <w:rPr>
          <w:rFonts w:ascii="PT Astra Serif" w:hAnsi="PT Astra Serif"/>
          <w:sz w:val="28"/>
          <w:szCs w:val="28"/>
        </w:rPr>
        <w:t>Закон Ульяновской области от 23.12.2016. № 200-ЗО «О предоставлении гражданам земельных участков, на которых расположены индивидуальные жилые дома, в собственность бесплатно».</w:t>
      </w:r>
    </w:p>
    <w:p w:rsidR="00E10784" w:rsidRPr="00126752" w:rsidRDefault="00E10784" w:rsidP="00A947B9">
      <w:pPr>
        <w:pStyle w:val="a3"/>
        <w:numPr>
          <w:ilvl w:val="0"/>
          <w:numId w:val="17"/>
        </w:numPr>
        <w:spacing w:after="0" w:line="240" w:lineRule="auto"/>
        <w:ind w:left="0" w:firstLine="709"/>
        <w:jc w:val="both"/>
        <w:rPr>
          <w:rFonts w:ascii="PT Astra Serif" w:hAnsi="PT Astra Serif"/>
          <w:sz w:val="28"/>
          <w:szCs w:val="28"/>
        </w:rPr>
      </w:pPr>
      <w:r w:rsidRPr="00126752">
        <w:rPr>
          <w:rFonts w:ascii="PT Astra Serif" w:hAnsi="PT Astra Serif"/>
          <w:sz w:val="28"/>
          <w:szCs w:val="28"/>
        </w:rPr>
        <w:t>Закон Ульяновской области от 26.03.2018 № 20-ЗО «О порядке безвозмездного приобретения имущества общего пользования, расположенного в границах территории садоводства или огородничества, в государственную собственность Ульяновской области или муниципальную собственность муниципальных образований Ульяновской области».</w:t>
      </w:r>
    </w:p>
    <w:p w:rsidR="00E10784" w:rsidRPr="00126752" w:rsidRDefault="00E10784" w:rsidP="00A947B9">
      <w:pPr>
        <w:pStyle w:val="a3"/>
        <w:numPr>
          <w:ilvl w:val="0"/>
          <w:numId w:val="17"/>
        </w:numPr>
        <w:spacing w:after="0" w:line="240" w:lineRule="auto"/>
        <w:ind w:left="0" w:firstLine="709"/>
        <w:jc w:val="both"/>
        <w:rPr>
          <w:rFonts w:ascii="PT Astra Serif" w:hAnsi="PT Astra Serif"/>
          <w:sz w:val="28"/>
          <w:szCs w:val="28"/>
        </w:rPr>
      </w:pPr>
      <w:r w:rsidRPr="00126752">
        <w:rPr>
          <w:rFonts w:ascii="PT Astra Serif" w:hAnsi="PT Astra Serif"/>
          <w:sz w:val="28"/>
          <w:szCs w:val="28"/>
        </w:rPr>
        <w:t>Закон Ульяновской области от 21.06.2016 № 84-ЗО «О предоставлении членам гаражных кооперативов земельных участков, на которых расположены гаражи, в собственность бесплатно».</w:t>
      </w:r>
    </w:p>
    <w:p w:rsidR="00126752" w:rsidRDefault="00E10784" w:rsidP="00A947B9">
      <w:pPr>
        <w:pStyle w:val="a3"/>
        <w:numPr>
          <w:ilvl w:val="0"/>
          <w:numId w:val="17"/>
        </w:numPr>
        <w:spacing w:after="0" w:line="240" w:lineRule="auto"/>
        <w:ind w:left="0" w:firstLine="709"/>
        <w:jc w:val="both"/>
        <w:rPr>
          <w:rFonts w:ascii="PT Astra Serif" w:hAnsi="PT Astra Serif"/>
          <w:sz w:val="28"/>
          <w:szCs w:val="28"/>
        </w:rPr>
      </w:pPr>
      <w:r w:rsidRPr="00126752">
        <w:rPr>
          <w:rFonts w:ascii="PT Astra Serif" w:hAnsi="PT Astra Serif"/>
          <w:sz w:val="28"/>
          <w:szCs w:val="28"/>
        </w:rPr>
        <w:t xml:space="preserve">Постановление </w:t>
      </w:r>
      <w:r w:rsidR="00B735D4" w:rsidRPr="00126752">
        <w:rPr>
          <w:rFonts w:ascii="PT Astra Serif" w:hAnsi="PT Astra Serif"/>
          <w:sz w:val="28"/>
          <w:szCs w:val="28"/>
        </w:rPr>
        <w:t xml:space="preserve">  </w:t>
      </w:r>
      <w:r w:rsidRPr="00126752">
        <w:rPr>
          <w:rFonts w:ascii="PT Astra Serif" w:hAnsi="PT Astra Serif"/>
          <w:sz w:val="28"/>
          <w:szCs w:val="28"/>
        </w:rPr>
        <w:t>Правительства</w:t>
      </w:r>
      <w:r w:rsidR="00B735D4" w:rsidRPr="00126752">
        <w:rPr>
          <w:rFonts w:ascii="PT Astra Serif" w:hAnsi="PT Astra Serif"/>
          <w:sz w:val="28"/>
          <w:szCs w:val="28"/>
        </w:rPr>
        <w:t xml:space="preserve"> </w:t>
      </w:r>
      <w:r w:rsidRPr="00126752">
        <w:rPr>
          <w:rFonts w:ascii="PT Astra Serif" w:hAnsi="PT Astra Serif"/>
          <w:sz w:val="28"/>
          <w:szCs w:val="28"/>
        </w:rPr>
        <w:t xml:space="preserve"> </w:t>
      </w:r>
      <w:r w:rsidR="00B735D4" w:rsidRPr="00126752">
        <w:rPr>
          <w:rFonts w:ascii="PT Astra Serif" w:hAnsi="PT Astra Serif"/>
          <w:sz w:val="28"/>
          <w:szCs w:val="28"/>
        </w:rPr>
        <w:t xml:space="preserve"> </w:t>
      </w:r>
      <w:r w:rsidRPr="00126752">
        <w:rPr>
          <w:rFonts w:ascii="PT Astra Serif" w:hAnsi="PT Astra Serif"/>
          <w:sz w:val="28"/>
          <w:szCs w:val="28"/>
        </w:rPr>
        <w:t>Ульяновской</w:t>
      </w:r>
      <w:r w:rsidR="00B735D4" w:rsidRPr="00126752">
        <w:rPr>
          <w:rFonts w:ascii="PT Astra Serif" w:hAnsi="PT Astra Serif"/>
          <w:sz w:val="28"/>
          <w:szCs w:val="28"/>
        </w:rPr>
        <w:t xml:space="preserve"> </w:t>
      </w:r>
      <w:r w:rsidRPr="00126752">
        <w:rPr>
          <w:rFonts w:ascii="PT Astra Serif" w:hAnsi="PT Astra Serif"/>
          <w:sz w:val="28"/>
          <w:szCs w:val="28"/>
        </w:rPr>
        <w:t xml:space="preserve"> </w:t>
      </w:r>
      <w:r w:rsidR="00B735D4" w:rsidRPr="00126752">
        <w:rPr>
          <w:rFonts w:ascii="PT Astra Serif" w:hAnsi="PT Astra Serif"/>
          <w:sz w:val="28"/>
          <w:szCs w:val="28"/>
        </w:rPr>
        <w:t xml:space="preserve"> </w:t>
      </w:r>
      <w:r w:rsidRPr="00126752">
        <w:rPr>
          <w:rFonts w:ascii="PT Astra Serif" w:hAnsi="PT Astra Serif"/>
          <w:sz w:val="28"/>
          <w:szCs w:val="28"/>
        </w:rPr>
        <w:t>области</w:t>
      </w:r>
      <w:r w:rsidR="00B735D4" w:rsidRPr="00126752">
        <w:rPr>
          <w:rFonts w:ascii="PT Astra Serif" w:hAnsi="PT Astra Serif"/>
          <w:sz w:val="28"/>
          <w:szCs w:val="28"/>
        </w:rPr>
        <w:t xml:space="preserve"> </w:t>
      </w:r>
      <w:r w:rsidRPr="00126752">
        <w:rPr>
          <w:rFonts w:ascii="PT Astra Serif" w:hAnsi="PT Astra Serif"/>
          <w:sz w:val="28"/>
          <w:szCs w:val="28"/>
        </w:rPr>
        <w:t xml:space="preserve"> </w:t>
      </w:r>
      <w:r w:rsidR="00B735D4" w:rsidRPr="00126752">
        <w:rPr>
          <w:rFonts w:ascii="PT Astra Serif" w:hAnsi="PT Astra Serif"/>
          <w:sz w:val="28"/>
          <w:szCs w:val="28"/>
        </w:rPr>
        <w:t xml:space="preserve"> </w:t>
      </w:r>
      <w:r w:rsidRPr="00126752">
        <w:rPr>
          <w:rFonts w:ascii="PT Astra Serif" w:hAnsi="PT Astra Serif"/>
          <w:sz w:val="28"/>
          <w:szCs w:val="28"/>
        </w:rPr>
        <w:t>от</w:t>
      </w:r>
      <w:r w:rsidR="00B735D4" w:rsidRPr="00126752">
        <w:rPr>
          <w:rFonts w:ascii="PT Astra Serif" w:hAnsi="PT Astra Serif"/>
          <w:sz w:val="28"/>
          <w:szCs w:val="28"/>
        </w:rPr>
        <w:t xml:space="preserve">  </w:t>
      </w:r>
      <w:r w:rsidRPr="00126752">
        <w:rPr>
          <w:rFonts w:ascii="PT Astra Serif" w:hAnsi="PT Astra Serif"/>
          <w:sz w:val="28"/>
          <w:szCs w:val="28"/>
        </w:rPr>
        <w:t xml:space="preserve"> 16.07.2015 № 333-П «Об утверждении Порядка определения цены земельного участка, находящегося в государственной собственности Ульяновской области, а также земельного участка, государственная собственность на который не разграничена, при заключении договора купли-продажи такого земельного участка без проведения торгов, если иное не установлено федеральными законами».</w:t>
      </w:r>
    </w:p>
    <w:p w:rsidR="00126752" w:rsidRDefault="00E10784" w:rsidP="00A947B9">
      <w:pPr>
        <w:pStyle w:val="a3"/>
        <w:numPr>
          <w:ilvl w:val="0"/>
          <w:numId w:val="17"/>
        </w:numPr>
        <w:spacing w:after="0" w:line="240" w:lineRule="auto"/>
        <w:ind w:left="0" w:firstLine="709"/>
        <w:jc w:val="both"/>
        <w:rPr>
          <w:rFonts w:ascii="PT Astra Serif" w:hAnsi="PT Astra Serif"/>
          <w:sz w:val="28"/>
          <w:szCs w:val="28"/>
        </w:rPr>
      </w:pPr>
      <w:r w:rsidRPr="00126752">
        <w:rPr>
          <w:rFonts w:ascii="PT Astra Serif" w:hAnsi="PT Astra Serif"/>
          <w:sz w:val="28"/>
          <w:szCs w:val="28"/>
        </w:rPr>
        <w:t>Постановление Правительства Ульяновской области от 10.04.2015 № 156-П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Ульяновской области, а также земельных участков, государственная собственность на которые не разграничена».</w:t>
      </w:r>
    </w:p>
    <w:p w:rsidR="00126752" w:rsidRDefault="00E10784" w:rsidP="00A947B9">
      <w:pPr>
        <w:pStyle w:val="a3"/>
        <w:numPr>
          <w:ilvl w:val="0"/>
          <w:numId w:val="17"/>
        </w:numPr>
        <w:spacing w:after="0" w:line="240" w:lineRule="auto"/>
        <w:ind w:left="0" w:firstLine="709"/>
        <w:jc w:val="both"/>
        <w:rPr>
          <w:rFonts w:ascii="PT Astra Serif" w:hAnsi="PT Astra Serif"/>
          <w:sz w:val="28"/>
          <w:szCs w:val="28"/>
        </w:rPr>
      </w:pPr>
      <w:r w:rsidRPr="00126752">
        <w:rPr>
          <w:rFonts w:ascii="PT Astra Serif" w:hAnsi="PT Astra Serif"/>
          <w:sz w:val="28"/>
          <w:szCs w:val="28"/>
        </w:rPr>
        <w:lastRenderedPageBreak/>
        <w:t>Постановление Правительства Ульяновской области от 25.12.2007 № 510 «Об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w:t>
      </w:r>
    </w:p>
    <w:p w:rsidR="00E10784" w:rsidRPr="00126752" w:rsidRDefault="00E10784" w:rsidP="00A947B9">
      <w:pPr>
        <w:pStyle w:val="a3"/>
        <w:numPr>
          <w:ilvl w:val="0"/>
          <w:numId w:val="17"/>
        </w:numPr>
        <w:spacing w:after="0" w:line="240" w:lineRule="auto"/>
        <w:ind w:left="0" w:firstLine="709"/>
        <w:jc w:val="both"/>
        <w:rPr>
          <w:rFonts w:ascii="PT Astra Serif" w:hAnsi="PT Astra Serif"/>
          <w:sz w:val="28"/>
          <w:szCs w:val="28"/>
        </w:rPr>
      </w:pPr>
      <w:r w:rsidRPr="00126752">
        <w:rPr>
          <w:rFonts w:ascii="PT Astra Serif" w:hAnsi="PT Astra Serif"/>
          <w:sz w:val="28"/>
          <w:szCs w:val="28"/>
        </w:rPr>
        <w:t>Постановление Правительства</w:t>
      </w:r>
      <w:r w:rsidR="00B735D4" w:rsidRPr="00126752">
        <w:rPr>
          <w:rFonts w:ascii="PT Astra Serif" w:hAnsi="PT Astra Serif"/>
          <w:sz w:val="28"/>
          <w:szCs w:val="28"/>
        </w:rPr>
        <w:t xml:space="preserve"> </w:t>
      </w:r>
      <w:r w:rsidRPr="00126752">
        <w:rPr>
          <w:rFonts w:ascii="PT Astra Serif" w:hAnsi="PT Astra Serif"/>
          <w:sz w:val="28"/>
          <w:szCs w:val="28"/>
        </w:rPr>
        <w:t>Ульяновской</w:t>
      </w:r>
      <w:r w:rsidR="00854D1D" w:rsidRPr="00126752">
        <w:rPr>
          <w:rFonts w:ascii="PT Astra Serif" w:hAnsi="PT Astra Serif"/>
          <w:sz w:val="28"/>
          <w:szCs w:val="28"/>
        </w:rPr>
        <w:t xml:space="preserve"> </w:t>
      </w:r>
      <w:r w:rsidRPr="00126752">
        <w:rPr>
          <w:rFonts w:ascii="PT Astra Serif" w:hAnsi="PT Astra Serif"/>
          <w:sz w:val="28"/>
          <w:szCs w:val="28"/>
        </w:rPr>
        <w:t>области</w:t>
      </w:r>
      <w:r w:rsidR="00854D1D" w:rsidRPr="00126752">
        <w:rPr>
          <w:rFonts w:ascii="PT Astra Serif" w:hAnsi="PT Astra Serif"/>
          <w:sz w:val="28"/>
          <w:szCs w:val="28"/>
        </w:rPr>
        <w:t xml:space="preserve"> </w:t>
      </w:r>
      <w:r w:rsidRPr="00126752">
        <w:rPr>
          <w:rFonts w:ascii="PT Astra Serif" w:hAnsi="PT Astra Serif"/>
          <w:sz w:val="28"/>
          <w:szCs w:val="28"/>
        </w:rPr>
        <w:t>от</w:t>
      </w:r>
      <w:r w:rsidR="00854D1D" w:rsidRPr="00126752">
        <w:rPr>
          <w:rFonts w:ascii="PT Astra Serif" w:hAnsi="PT Astra Serif"/>
          <w:sz w:val="28"/>
          <w:szCs w:val="28"/>
        </w:rPr>
        <w:t xml:space="preserve"> </w:t>
      </w:r>
      <w:r w:rsidRPr="00126752">
        <w:rPr>
          <w:rFonts w:ascii="PT Astra Serif" w:hAnsi="PT Astra Serif"/>
          <w:sz w:val="28"/>
          <w:szCs w:val="28"/>
        </w:rPr>
        <w:t xml:space="preserve">18.12.2015 № 682-П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w:t>
      </w:r>
      <w:r w:rsidR="00142A08" w:rsidRPr="00126752">
        <w:rPr>
          <w:rFonts w:ascii="PT Astra Serif" w:hAnsi="PT Astra Serif"/>
          <w:sz w:val="28"/>
          <w:szCs w:val="28"/>
        </w:rPr>
        <w:t>участков и</w:t>
      </w:r>
      <w:r w:rsidRPr="00126752">
        <w:rPr>
          <w:rFonts w:ascii="PT Astra Serif" w:hAnsi="PT Astra Serif"/>
          <w:sz w:val="28"/>
          <w:szCs w:val="28"/>
        </w:rPr>
        <w:t xml:space="preserve"> установления сервитутов, публичных сервитутов».</w:t>
      </w:r>
    </w:p>
    <w:p w:rsidR="00E10784" w:rsidRPr="00126752" w:rsidRDefault="00E10784" w:rsidP="00A947B9">
      <w:pPr>
        <w:pStyle w:val="a3"/>
        <w:numPr>
          <w:ilvl w:val="0"/>
          <w:numId w:val="17"/>
        </w:numPr>
        <w:spacing w:after="0" w:line="240" w:lineRule="auto"/>
        <w:ind w:left="0" w:firstLine="709"/>
        <w:jc w:val="both"/>
        <w:rPr>
          <w:rFonts w:ascii="PT Astra Serif" w:hAnsi="PT Astra Serif"/>
          <w:sz w:val="28"/>
          <w:szCs w:val="28"/>
        </w:rPr>
      </w:pPr>
      <w:r w:rsidRPr="00126752">
        <w:rPr>
          <w:rFonts w:ascii="PT Astra Serif" w:hAnsi="PT Astra Serif"/>
          <w:sz w:val="28"/>
          <w:szCs w:val="28"/>
        </w:rPr>
        <w:t>Постановление Правительства Ульяновской области от 10.04.2015 №157-П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w:t>
      </w:r>
    </w:p>
    <w:p w:rsidR="00E10784" w:rsidRPr="00126752" w:rsidRDefault="00E10784" w:rsidP="00A947B9">
      <w:pPr>
        <w:pStyle w:val="a3"/>
        <w:numPr>
          <w:ilvl w:val="0"/>
          <w:numId w:val="17"/>
        </w:numPr>
        <w:spacing w:after="0" w:line="240" w:lineRule="auto"/>
        <w:ind w:left="0" w:firstLine="709"/>
        <w:jc w:val="both"/>
        <w:rPr>
          <w:rFonts w:ascii="PT Astra Serif" w:hAnsi="PT Astra Serif"/>
          <w:sz w:val="28"/>
          <w:szCs w:val="28"/>
        </w:rPr>
      </w:pPr>
      <w:r w:rsidRPr="00126752">
        <w:rPr>
          <w:rFonts w:ascii="PT Astra Serif" w:hAnsi="PT Astra Serif"/>
          <w:sz w:val="28"/>
          <w:szCs w:val="28"/>
        </w:rPr>
        <w:t>Постановление Правительства Ульяновской области от 10.12.2018 № 636-П «Об утверждении Положения о порядке формирования и ведения реестра свободных земельных участков, расположенных в границах территории Ульяновской области, которые можно использовать для завершения строительства проблемных объектов в случае возникновения такой необходимости, составе сведений, содержащихся в указанном реестре, и порядке их предоставления по запросам органов государственной власти, органов местного самоуправления, физических и юридических лиц».</w:t>
      </w:r>
    </w:p>
    <w:p w:rsidR="00E10784" w:rsidRPr="00126752" w:rsidRDefault="00E10784" w:rsidP="00A947B9">
      <w:pPr>
        <w:pStyle w:val="a3"/>
        <w:numPr>
          <w:ilvl w:val="0"/>
          <w:numId w:val="17"/>
        </w:numPr>
        <w:spacing w:after="0" w:line="240" w:lineRule="auto"/>
        <w:ind w:left="0" w:firstLine="709"/>
        <w:jc w:val="both"/>
        <w:rPr>
          <w:rFonts w:ascii="PT Astra Serif" w:hAnsi="PT Astra Serif"/>
          <w:sz w:val="28"/>
          <w:szCs w:val="28"/>
        </w:rPr>
      </w:pPr>
      <w:r w:rsidRPr="00126752">
        <w:rPr>
          <w:rFonts w:ascii="PT Astra Serif" w:hAnsi="PT Astra Serif"/>
          <w:sz w:val="28"/>
          <w:szCs w:val="28"/>
        </w:rPr>
        <w:t>Постановление Губернатора Ульяновской области от 26.04.2016 № 50 «Об утверждении Порядка принятия распоряжения Губернатора Ульяновской области о предоставлении юридическому лицу земельного участка, находящегося в государственной собственности Ульяновской области или собственности муниципального образования Ульяновской области, а также находящегося в границах Ульяновской области земельного участка, государственная собственность на который не разграничена, в аренду без проведения торгов».</w:t>
      </w:r>
    </w:p>
    <w:p w:rsidR="003F6883" w:rsidRDefault="003F6883" w:rsidP="00460F0F">
      <w:pPr>
        <w:spacing w:after="0" w:line="240" w:lineRule="auto"/>
        <w:ind w:firstLine="709"/>
        <w:jc w:val="center"/>
        <w:rPr>
          <w:rFonts w:ascii="PT Astra Serif" w:hAnsi="PT Astra Serif"/>
          <w:b/>
          <w:bCs/>
          <w:sz w:val="28"/>
          <w:szCs w:val="28"/>
        </w:rPr>
      </w:pPr>
    </w:p>
    <w:p w:rsidR="005026E9" w:rsidRPr="00B52ABF" w:rsidRDefault="00460F0F" w:rsidP="00460F0F">
      <w:pPr>
        <w:jc w:val="center"/>
        <w:rPr>
          <w:rFonts w:ascii="PT Astra Serif" w:hAnsi="PT Astra Serif"/>
          <w:b/>
          <w:bCs/>
          <w:i/>
          <w:iCs/>
          <w:sz w:val="28"/>
          <w:szCs w:val="28"/>
          <w:u w:val="single"/>
        </w:rPr>
      </w:pPr>
      <w:r>
        <w:rPr>
          <w:rFonts w:ascii="PT Astra Serif" w:eastAsiaTheme="minorEastAsia" w:hAnsi="PT Astra Serif" w:cstheme="minorBidi"/>
          <w:b/>
          <w:bCs/>
          <w:i/>
          <w:iCs/>
          <w:sz w:val="28"/>
          <w:szCs w:val="28"/>
          <w:u w:val="single"/>
        </w:rPr>
        <w:t>1. Анализ земельного фонда</w:t>
      </w:r>
      <w:r w:rsidR="005026E9" w:rsidRPr="00B52ABF">
        <w:rPr>
          <w:rFonts w:ascii="PT Astra Serif" w:hAnsi="PT Astra Serif"/>
          <w:b/>
          <w:bCs/>
          <w:i/>
          <w:iCs/>
          <w:sz w:val="28"/>
          <w:szCs w:val="28"/>
          <w:u w:val="single"/>
        </w:rPr>
        <w:t xml:space="preserve"> Ульяновской области</w:t>
      </w:r>
      <w:r>
        <w:rPr>
          <w:rFonts w:ascii="PT Astra Serif" w:hAnsi="PT Astra Serif"/>
          <w:b/>
          <w:bCs/>
          <w:i/>
          <w:iCs/>
          <w:sz w:val="28"/>
          <w:szCs w:val="28"/>
          <w:u w:val="single"/>
        </w:rPr>
        <w:t xml:space="preserve"> по форме собственности и категории земель</w:t>
      </w:r>
    </w:p>
    <w:p w:rsidR="00CF0931" w:rsidRDefault="0089504A" w:rsidP="00B52ABF">
      <w:pPr>
        <w:pStyle w:val="af"/>
        <w:shd w:val="clear" w:color="auto" w:fill="FFFFFF"/>
        <w:spacing w:before="0" w:beforeAutospacing="0" w:after="0" w:afterAutospacing="0"/>
        <w:ind w:firstLine="708"/>
        <w:rPr>
          <w:rFonts w:ascii="PT Astra Serif" w:hAnsi="PT Astra Serif"/>
          <w:color w:val="111111"/>
          <w:sz w:val="28"/>
          <w:szCs w:val="28"/>
        </w:rPr>
      </w:pPr>
      <w:r w:rsidRPr="00091677">
        <w:rPr>
          <w:rFonts w:ascii="PT Astra Serif" w:hAnsi="PT Astra Serif"/>
          <w:color w:val="111111"/>
          <w:sz w:val="28"/>
          <w:szCs w:val="28"/>
        </w:rPr>
        <w:t>Разграничение земель началось</w:t>
      </w:r>
      <w:r w:rsidR="00460F0F">
        <w:rPr>
          <w:rFonts w:ascii="PT Astra Serif" w:hAnsi="PT Astra Serif"/>
          <w:color w:val="111111"/>
          <w:sz w:val="28"/>
          <w:szCs w:val="28"/>
        </w:rPr>
        <w:t xml:space="preserve"> </w:t>
      </w:r>
      <w:r w:rsidRPr="00091677">
        <w:rPr>
          <w:rStyle w:val="af0"/>
          <w:rFonts w:ascii="PT Astra Serif" w:hAnsi="PT Astra Serif"/>
          <w:b w:val="0"/>
          <w:bCs w:val="0"/>
          <w:color w:val="111111"/>
          <w:sz w:val="28"/>
          <w:szCs w:val="28"/>
        </w:rPr>
        <w:t>в 2001 году</w:t>
      </w:r>
      <w:r w:rsidR="00460F0F">
        <w:rPr>
          <w:rFonts w:ascii="PT Astra Serif" w:hAnsi="PT Astra Serif"/>
          <w:color w:val="111111"/>
          <w:sz w:val="28"/>
          <w:szCs w:val="28"/>
        </w:rPr>
        <w:t xml:space="preserve"> </w:t>
      </w:r>
      <w:r w:rsidRPr="00091677">
        <w:rPr>
          <w:rFonts w:ascii="PT Astra Serif" w:hAnsi="PT Astra Serif"/>
          <w:color w:val="111111"/>
          <w:sz w:val="28"/>
          <w:szCs w:val="28"/>
        </w:rPr>
        <w:t xml:space="preserve">с принятием </w:t>
      </w:r>
      <w:r w:rsidR="0080302D">
        <w:rPr>
          <w:rFonts w:ascii="PT Astra Serif" w:hAnsi="PT Astra Serif"/>
          <w:color w:val="111111"/>
          <w:sz w:val="28"/>
          <w:szCs w:val="28"/>
        </w:rPr>
        <w:t xml:space="preserve">Федерального </w:t>
      </w:r>
      <w:r w:rsidRPr="00091677">
        <w:rPr>
          <w:rFonts w:ascii="PT Astra Serif" w:hAnsi="PT Astra Serif"/>
          <w:color w:val="111111"/>
          <w:sz w:val="28"/>
          <w:szCs w:val="28"/>
        </w:rPr>
        <w:t>закона</w:t>
      </w:r>
      <w:r w:rsidR="0080302D">
        <w:rPr>
          <w:rFonts w:ascii="PT Astra Serif" w:hAnsi="PT Astra Serif"/>
          <w:color w:val="111111"/>
          <w:sz w:val="28"/>
          <w:szCs w:val="28"/>
        </w:rPr>
        <w:t xml:space="preserve"> от 17.07.2001 №</w:t>
      </w:r>
      <w:r w:rsidR="00460F0F">
        <w:rPr>
          <w:rFonts w:ascii="PT Astra Serif" w:hAnsi="PT Astra Serif"/>
          <w:color w:val="111111"/>
          <w:sz w:val="28"/>
          <w:szCs w:val="28"/>
        </w:rPr>
        <w:t xml:space="preserve"> </w:t>
      </w:r>
      <w:r w:rsidR="0080302D">
        <w:rPr>
          <w:rFonts w:ascii="PT Astra Serif" w:hAnsi="PT Astra Serif"/>
          <w:color w:val="111111"/>
          <w:sz w:val="28"/>
          <w:szCs w:val="28"/>
        </w:rPr>
        <w:t>101-ФЗ</w:t>
      </w:r>
      <w:r w:rsidRPr="00091677">
        <w:rPr>
          <w:rFonts w:ascii="PT Astra Serif" w:hAnsi="PT Astra Serif"/>
          <w:color w:val="111111"/>
          <w:sz w:val="28"/>
          <w:szCs w:val="28"/>
        </w:rPr>
        <w:t xml:space="preserve"> «О разграничении </w:t>
      </w:r>
      <w:r w:rsidR="0080302D">
        <w:rPr>
          <w:rFonts w:ascii="PT Astra Serif" w:hAnsi="PT Astra Serif"/>
          <w:color w:val="111111"/>
          <w:sz w:val="28"/>
          <w:szCs w:val="28"/>
        </w:rPr>
        <w:t xml:space="preserve">государственной собственности на </w:t>
      </w:r>
      <w:r w:rsidRPr="00091677">
        <w:rPr>
          <w:rFonts w:ascii="PT Astra Serif" w:hAnsi="PT Astra Serif"/>
          <w:color w:val="111111"/>
          <w:sz w:val="28"/>
          <w:szCs w:val="28"/>
        </w:rPr>
        <w:t>земл</w:t>
      </w:r>
      <w:r w:rsidR="0080302D">
        <w:rPr>
          <w:rFonts w:ascii="PT Astra Serif" w:hAnsi="PT Astra Serif"/>
          <w:color w:val="111111"/>
          <w:sz w:val="28"/>
          <w:szCs w:val="28"/>
        </w:rPr>
        <w:t>ю»,</w:t>
      </w:r>
      <w:r w:rsidRPr="00091677">
        <w:rPr>
          <w:rFonts w:ascii="PT Astra Serif" w:hAnsi="PT Astra Serif"/>
          <w:color w:val="111111"/>
          <w:sz w:val="28"/>
          <w:szCs w:val="28"/>
        </w:rPr>
        <w:t xml:space="preserve"> но переход участков в собственность </w:t>
      </w:r>
      <w:r w:rsidR="00A375B2">
        <w:rPr>
          <w:rFonts w:ascii="PT Astra Serif" w:hAnsi="PT Astra Serif"/>
          <w:color w:val="111111"/>
          <w:sz w:val="28"/>
          <w:szCs w:val="28"/>
        </w:rPr>
        <w:t>федерального, регионального и муниципального значения</w:t>
      </w:r>
      <w:r w:rsidR="001249E4">
        <w:rPr>
          <w:rFonts w:ascii="PT Astra Serif" w:hAnsi="PT Astra Serif"/>
          <w:color w:val="111111"/>
          <w:sz w:val="28"/>
          <w:szCs w:val="28"/>
        </w:rPr>
        <w:t xml:space="preserve"> </w:t>
      </w:r>
      <w:r w:rsidRPr="00091677">
        <w:rPr>
          <w:rFonts w:ascii="PT Astra Serif" w:hAnsi="PT Astra Serif"/>
          <w:color w:val="111111"/>
          <w:sz w:val="28"/>
          <w:szCs w:val="28"/>
        </w:rPr>
        <w:t>происходил очень медленно</w:t>
      </w:r>
      <w:r w:rsidR="00A375B2">
        <w:rPr>
          <w:rFonts w:ascii="PT Astra Serif" w:hAnsi="PT Astra Serif"/>
          <w:color w:val="111111"/>
          <w:sz w:val="28"/>
          <w:szCs w:val="28"/>
        </w:rPr>
        <w:t xml:space="preserve"> и не завершен до настоящего времени</w:t>
      </w:r>
      <w:r w:rsidR="000C1E41">
        <w:rPr>
          <w:rFonts w:ascii="PT Astra Serif" w:hAnsi="PT Astra Serif"/>
          <w:color w:val="111111"/>
          <w:sz w:val="28"/>
          <w:szCs w:val="28"/>
        </w:rPr>
        <w:t>.</w:t>
      </w:r>
    </w:p>
    <w:p w:rsidR="0089504A" w:rsidRPr="00091677" w:rsidRDefault="000C1E41" w:rsidP="00B52ABF">
      <w:pPr>
        <w:pStyle w:val="af"/>
        <w:shd w:val="clear" w:color="auto" w:fill="FFFFFF"/>
        <w:spacing w:before="0" w:beforeAutospacing="0" w:after="0" w:afterAutospacing="0"/>
        <w:ind w:firstLine="708"/>
        <w:rPr>
          <w:rFonts w:ascii="PT Astra Serif" w:hAnsi="PT Astra Serif"/>
          <w:color w:val="111111"/>
          <w:sz w:val="28"/>
          <w:szCs w:val="28"/>
        </w:rPr>
      </w:pPr>
      <w:r>
        <w:rPr>
          <w:rFonts w:ascii="PT Astra Serif" w:hAnsi="PT Astra Serif"/>
          <w:color w:val="111111"/>
          <w:sz w:val="28"/>
          <w:szCs w:val="28"/>
        </w:rPr>
        <w:lastRenderedPageBreak/>
        <w:t xml:space="preserve"> В</w:t>
      </w:r>
      <w:r w:rsidR="0089504A" w:rsidRPr="00091677">
        <w:rPr>
          <w:rFonts w:ascii="PT Astra Serif" w:hAnsi="PT Astra Serif"/>
          <w:color w:val="111111"/>
          <w:sz w:val="28"/>
          <w:szCs w:val="28"/>
        </w:rPr>
        <w:t xml:space="preserve"> 2006 году данный закон утратил силу, </w:t>
      </w:r>
      <w:r w:rsidR="0063284C" w:rsidRPr="00091677">
        <w:rPr>
          <w:rFonts w:ascii="PT Astra Serif" w:hAnsi="PT Astra Serif"/>
          <w:color w:val="111111"/>
          <w:sz w:val="28"/>
          <w:szCs w:val="28"/>
        </w:rPr>
        <w:t>а</w:t>
      </w:r>
      <w:r w:rsidR="0089504A" w:rsidRPr="00091677">
        <w:rPr>
          <w:rFonts w:ascii="PT Astra Serif" w:hAnsi="PT Astra Serif"/>
          <w:color w:val="111111"/>
          <w:sz w:val="28"/>
          <w:szCs w:val="28"/>
        </w:rPr>
        <w:t xml:space="preserve"> порядок разграничения государственных земельных владений стал определяться следующими</w:t>
      </w:r>
      <w:r w:rsidR="001249E4">
        <w:rPr>
          <w:rFonts w:ascii="PT Astra Serif" w:hAnsi="PT Astra Serif"/>
          <w:color w:val="111111"/>
          <w:sz w:val="28"/>
          <w:szCs w:val="28"/>
        </w:rPr>
        <w:t xml:space="preserve"> основными </w:t>
      </w:r>
      <w:r w:rsidR="0089504A" w:rsidRPr="00091677">
        <w:rPr>
          <w:rFonts w:ascii="PT Astra Serif" w:hAnsi="PT Astra Serif"/>
          <w:color w:val="111111"/>
          <w:sz w:val="28"/>
          <w:szCs w:val="28"/>
        </w:rPr>
        <w:t>законами:</w:t>
      </w:r>
    </w:p>
    <w:p w:rsidR="0089504A" w:rsidRPr="00091677" w:rsidRDefault="0089504A" w:rsidP="00A947B9">
      <w:pPr>
        <w:numPr>
          <w:ilvl w:val="0"/>
          <w:numId w:val="11"/>
        </w:numPr>
        <w:shd w:val="clear" w:color="auto" w:fill="FFFFFF"/>
        <w:tabs>
          <w:tab w:val="clear" w:pos="720"/>
        </w:tabs>
        <w:spacing w:after="0" w:line="240" w:lineRule="auto"/>
        <w:ind w:left="426" w:firstLine="0"/>
        <w:rPr>
          <w:rFonts w:ascii="PT Astra Serif" w:hAnsi="PT Astra Serif" w:cs="Arial"/>
          <w:color w:val="111111"/>
          <w:sz w:val="28"/>
          <w:szCs w:val="28"/>
        </w:rPr>
      </w:pPr>
      <w:r w:rsidRPr="00091677">
        <w:rPr>
          <w:rFonts w:ascii="PT Astra Serif" w:hAnsi="PT Astra Serif" w:cs="Arial"/>
          <w:color w:val="111111"/>
          <w:sz w:val="28"/>
          <w:szCs w:val="28"/>
        </w:rPr>
        <w:t xml:space="preserve">Земельным кодексом </w:t>
      </w:r>
      <w:r w:rsidR="00460F0F" w:rsidRPr="00091677">
        <w:rPr>
          <w:rFonts w:ascii="PT Astra Serif" w:hAnsi="PT Astra Serif"/>
          <w:sz w:val="28"/>
          <w:szCs w:val="28"/>
        </w:rPr>
        <w:t>Российской Федерации</w:t>
      </w:r>
      <w:r w:rsidR="00460F0F" w:rsidRPr="00091677">
        <w:rPr>
          <w:rFonts w:ascii="PT Astra Serif" w:hAnsi="PT Astra Serif" w:cs="Arial"/>
          <w:color w:val="111111"/>
          <w:sz w:val="28"/>
          <w:szCs w:val="28"/>
        </w:rPr>
        <w:t xml:space="preserve"> </w:t>
      </w:r>
      <w:r w:rsidRPr="00091677">
        <w:rPr>
          <w:rFonts w:ascii="PT Astra Serif" w:hAnsi="PT Astra Serif" w:cs="Arial"/>
          <w:color w:val="111111"/>
          <w:sz w:val="28"/>
          <w:szCs w:val="28"/>
        </w:rPr>
        <w:t>(</w:t>
      </w:r>
      <w:r w:rsidR="001249E4">
        <w:rPr>
          <w:rFonts w:ascii="PT Astra Serif" w:hAnsi="PT Astra Serif" w:cs="Arial"/>
          <w:color w:val="111111"/>
          <w:sz w:val="28"/>
          <w:szCs w:val="28"/>
        </w:rPr>
        <w:t xml:space="preserve">далее - </w:t>
      </w:r>
      <w:r w:rsidRPr="00091677">
        <w:rPr>
          <w:rFonts w:ascii="PT Astra Serif" w:hAnsi="PT Astra Serif" w:cs="Arial"/>
          <w:color w:val="111111"/>
          <w:sz w:val="28"/>
          <w:szCs w:val="28"/>
        </w:rPr>
        <w:t>ЗК РФ);</w:t>
      </w:r>
    </w:p>
    <w:p w:rsidR="001249E4" w:rsidRDefault="0089504A" w:rsidP="00A947B9">
      <w:pPr>
        <w:numPr>
          <w:ilvl w:val="0"/>
          <w:numId w:val="11"/>
        </w:numPr>
        <w:shd w:val="clear" w:color="auto" w:fill="FFFFFF"/>
        <w:tabs>
          <w:tab w:val="clear" w:pos="720"/>
        </w:tabs>
        <w:spacing w:after="0" w:line="240" w:lineRule="auto"/>
        <w:ind w:left="426" w:firstLine="0"/>
        <w:jc w:val="both"/>
        <w:rPr>
          <w:rFonts w:ascii="PT Astra Serif" w:hAnsi="PT Astra Serif" w:cs="Arial"/>
          <w:color w:val="111111"/>
          <w:sz w:val="28"/>
          <w:szCs w:val="28"/>
        </w:rPr>
      </w:pPr>
      <w:r w:rsidRPr="001249E4">
        <w:rPr>
          <w:rFonts w:ascii="PT Astra Serif" w:hAnsi="PT Astra Serif" w:cs="Arial"/>
          <w:color w:val="111111"/>
          <w:sz w:val="28"/>
          <w:szCs w:val="28"/>
        </w:rPr>
        <w:t xml:space="preserve">Федеральным законом </w:t>
      </w:r>
      <w:r w:rsidRPr="001249E4">
        <w:rPr>
          <w:rFonts w:ascii="PT Astra Serif" w:hAnsi="PT Astra Serif"/>
          <w:sz w:val="28"/>
          <w:szCs w:val="28"/>
        </w:rPr>
        <w:t>от 25.10.2001 №137-ФЗ «О введении в действие Земельного кодекса Российской Федерации»</w:t>
      </w:r>
      <w:r w:rsidR="001249E4">
        <w:rPr>
          <w:rFonts w:ascii="PT Astra Serif" w:hAnsi="PT Astra Serif"/>
          <w:sz w:val="28"/>
          <w:szCs w:val="28"/>
        </w:rPr>
        <w:t xml:space="preserve"> (далее - </w:t>
      </w:r>
      <w:r w:rsidR="001249E4" w:rsidRPr="001249E4">
        <w:rPr>
          <w:rFonts w:ascii="PT Astra Serif" w:hAnsi="PT Astra Serif"/>
          <w:color w:val="111111"/>
          <w:sz w:val="28"/>
          <w:szCs w:val="28"/>
        </w:rPr>
        <w:t>Федеральный закон № 137-ФЗ</w:t>
      </w:r>
      <w:r w:rsidR="001249E4">
        <w:rPr>
          <w:rFonts w:ascii="PT Astra Serif" w:hAnsi="PT Astra Serif"/>
          <w:color w:val="111111"/>
          <w:sz w:val="28"/>
          <w:szCs w:val="28"/>
        </w:rPr>
        <w:t>)</w:t>
      </w:r>
      <w:r w:rsidR="001249E4" w:rsidRPr="001249E4">
        <w:rPr>
          <w:rFonts w:ascii="PT Astra Serif" w:hAnsi="PT Astra Serif" w:cs="Arial"/>
          <w:color w:val="111111"/>
          <w:sz w:val="28"/>
          <w:szCs w:val="28"/>
        </w:rPr>
        <w:t>.</w:t>
      </w:r>
    </w:p>
    <w:p w:rsidR="001249E4" w:rsidRDefault="001249E4" w:rsidP="00A375B2">
      <w:pPr>
        <w:pStyle w:val="af"/>
        <w:shd w:val="clear" w:color="auto" w:fill="FFFFFF"/>
        <w:spacing w:before="0" w:beforeAutospacing="0" w:after="0" w:afterAutospacing="0"/>
        <w:ind w:firstLine="708"/>
        <w:rPr>
          <w:rFonts w:ascii="PT Astra Serif" w:hAnsi="PT Astra Serif"/>
          <w:color w:val="111111"/>
          <w:sz w:val="28"/>
          <w:szCs w:val="28"/>
        </w:rPr>
      </w:pPr>
      <w:r>
        <w:rPr>
          <w:rFonts w:ascii="PT Astra Serif" w:hAnsi="PT Astra Serif"/>
          <w:color w:val="111111"/>
          <w:sz w:val="28"/>
          <w:szCs w:val="28"/>
        </w:rPr>
        <w:t xml:space="preserve">Так </w:t>
      </w:r>
      <w:r w:rsidRPr="001249E4">
        <w:rPr>
          <w:rFonts w:ascii="PT Astra Serif" w:hAnsi="PT Astra Serif"/>
          <w:color w:val="111111"/>
          <w:sz w:val="28"/>
          <w:szCs w:val="28"/>
        </w:rPr>
        <w:t>ЗК РФ определяет понятия государственной, региональной и муниципальной собственности на земельные участки, а Федеральный закон № 137-ФЗ определяет случаи отнесения земельных участков к той или иной форме собственности.</w:t>
      </w:r>
    </w:p>
    <w:p w:rsidR="00A375B2" w:rsidRPr="00A375B2" w:rsidRDefault="00124346" w:rsidP="001249E4">
      <w:pPr>
        <w:pStyle w:val="af"/>
        <w:shd w:val="clear" w:color="auto" w:fill="FFFFFF"/>
        <w:spacing w:before="0" w:beforeAutospacing="0" w:after="0" w:afterAutospacing="0"/>
        <w:ind w:firstLine="708"/>
        <w:rPr>
          <w:rFonts w:ascii="PT Astra Serif" w:hAnsi="PT Astra Serif"/>
          <w:color w:val="111111"/>
          <w:sz w:val="28"/>
          <w:szCs w:val="28"/>
        </w:rPr>
      </w:pPr>
      <w:r>
        <w:rPr>
          <w:rFonts w:ascii="PT Astra Serif" w:hAnsi="PT Astra Serif"/>
          <w:color w:val="111111"/>
          <w:sz w:val="28"/>
          <w:szCs w:val="28"/>
        </w:rPr>
        <w:t xml:space="preserve">Однако </w:t>
      </w:r>
      <w:r w:rsidR="00A375B2">
        <w:rPr>
          <w:rFonts w:ascii="PT Astra Serif" w:hAnsi="PT Astra Serif"/>
          <w:color w:val="111111"/>
          <w:sz w:val="28"/>
          <w:szCs w:val="28"/>
        </w:rPr>
        <w:t>нормы</w:t>
      </w:r>
      <w:r>
        <w:rPr>
          <w:rFonts w:ascii="PT Astra Serif" w:hAnsi="PT Astra Serif"/>
          <w:color w:val="111111"/>
          <w:sz w:val="28"/>
          <w:szCs w:val="28"/>
        </w:rPr>
        <w:t>, ра</w:t>
      </w:r>
      <w:r w:rsidR="00A375B2">
        <w:rPr>
          <w:rFonts w:ascii="PT Astra Serif" w:hAnsi="PT Astra Serif"/>
          <w:color w:val="111111"/>
          <w:sz w:val="28"/>
          <w:szCs w:val="28"/>
        </w:rPr>
        <w:t xml:space="preserve">зграничивающие форму собственности на землю, содержатся во множестве </w:t>
      </w:r>
      <w:r w:rsidR="001249E4">
        <w:rPr>
          <w:rFonts w:ascii="PT Astra Serif" w:hAnsi="PT Astra Serif"/>
          <w:color w:val="111111"/>
          <w:sz w:val="28"/>
          <w:szCs w:val="28"/>
        </w:rPr>
        <w:t xml:space="preserve">иных </w:t>
      </w:r>
      <w:r w:rsidR="00A375B2">
        <w:rPr>
          <w:rFonts w:ascii="PT Astra Serif" w:hAnsi="PT Astra Serif"/>
          <w:color w:val="111111"/>
          <w:sz w:val="28"/>
          <w:szCs w:val="28"/>
        </w:rPr>
        <w:t>нормативно-правовых актов</w:t>
      </w:r>
      <w:r w:rsidR="001249E4">
        <w:rPr>
          <w:rFonts w:ascii="PT Astra Serif" w:hAnsi="PT Astra Serif"/>
          <w:color w:val="111111"/>
          <w:sz w:val="28"/>
          <w:szCs w:val="28"/>
        </w:rPr>
        <w:t>, количество которых с каждым годом возрастает</w:t>
      </w:r>
      <w:r w:rsidR="00A375B2">
        <w:rPr>
          <w:rFonts w:ascii="PT Astra Serif" w:hAnsi="PT Astra Serif"/>
          <w:color w:val="111111"/>
          <w:sz w:val="28"/>
          <w:szCs w:val="28"/>
        </w:rPr>
        <w:t xml:space="preserve">. </w:t>
      </w:r>
      <w:r w:rsidR="00CF0931">
        <w:rPr>
          <w:rFonts w:ascii="PT Astra Serif" w:hAnsi="PT Astra Serif"/>
          <w:color w:val="111111"/>
          <w:sz w:val="28"/>
          <w:szCs w:val="28"/>
        </w:rPr>
        <w:t>Среди</w:t>
      </w:r>
      <w:r w:rsidR="00A375B2">
        <w:rPr>
          <w:rFonts w:ascii="PT Astra Serif" w:hAnsi="PT Astra Serif"/>
          <w:color w:val="111111"/>
          <w:sz w:val="28"/>
          <w:szCs w:val="28"/>
        </w:rPr>
        <w:t xml:space="preserve"> них: </w:t>
      </w:r>
      <w:r w:rsidR="00A375B2" w:rsidRPr="00A375B2">
        <w:rPr>
          <w:rFonts w:ascii="PT Astra Serif" w:hAnsi="PT Astra Serif"/>
          <w:color w:val="111111"/>
          <w:sz w:val="28"/>
          <w:szCs w:val="28"/>
        </w:rPr>
        <w:t>Лесной кодекс Российской Федерации</w:t>
      </w:r>
      <w:r w:rsidR="00A375B2">
        <w:rPr>
          <w:rFonts w:ascii="PT Astra Serif" w:hAnsi="PT Astra Serif"/>
          <w:color w:val="111111"/>
          <w:sz w:val="28"/>
          <w:szCs w:val="28"/>
        </w:rPr>
        <w:t xml:space="preserve">, </w:t>
      </w:r>
      <w:r w:rsidR="001249E4" w:rsidRPr="00A375B2">
        <w:rPr>
          <w:rFonts w:ascii="PT Astra Serif" w:hAnsi="PT Astra Serif"/>
          <w:color w:val="111111"/>
          <w:sz w:val="28"/>
          <w:szCs w:val="28"/>
        </w:rPr>
        <w:t>Водн</w:t>
      </w:r>
      <w:r w:rsidR="001249E4">
        <w:rPr>
          <w:rFonts w:ascii="PT Astra Serif" w:hAnsi="PT Astra Serif"/>
          <w:color w:val="111111"/>
          <w:sz w:val="28"/>
          <w:szCs w:val="28"/>
        </w:rPr>
        <w:t>ый</w:t>
      </w:r>
      <w:r w:rsidR="001249E4" w:rsidRPr="00A375B2">
        <w:rPr>
          <w:rFonts w:ascii="PT Astra Serif" w:hAnsi="PT Astra Serif"/>
          <w:color w:val="111111"/>
          <w:sz w:val="28"/>
          <w:szCs w:val="28"/>
        </w:rPr>
        <w:t xml:space="preserve"> кодекс Российской Федерации</w:t>
      </w:r>
      <w:r w:rsidR="001249E4">
        <w:rPr>
          <w:rFonts w:ascii="PT Astra Serif" w:hAnsi="PT Astra Serif"/>
          <w:color w:val="111111"/>
          <w:sz w:val="28"/>
          <w:szCs w:val="28"/>
        </w:rPr>
        <w:t xml:space="preserve">, </w:t>
      </w:r>
      <w:r w:rsidR="00A375B2" w:rsidRPr="00A375B2">
        <w:rPr>
          <w:rFonts w:ascii="PT Astra Serif" w:hAnsi="PT Astra Serif"/>
          <w:color w:val="111111"/>
          <w:sz w:val="28"/>
          <w:szCs w:val="28"/>
        </w:rPr>
        <w:t xml:space="preserve">Федеральный закон от 03.04.1995 </w:t>
      </w:r>
      <w:r w:rsidR="001249E4">
        <w:rPr>
          <w:rFonts w:ascii="PT Astra Serif" w:hAnsi="PT Astra Serif"/>
          <w:color w:val="111111"/>
          <w:sz w:val="28"/>
          <w:szCs w:val="28"/>
        </w:rPr>
        <w:t>№</w:t>
      </w:r>
      <w:r w:rsidR="00A375B2" w:rsidRPr="00A375B2">
        <w:rPr>
          <w:rFonts w:ascii="PT Astra Serif" w:hAnsi="PT Astra Serif"/>
          <w:color w:val="111111"/>
          <w:sz w:val="28"/>
          <w:szCs w:val="28"/>
        </w:rPr>
        <w:t xml:space="preserve"> 40-ФЗ </w:t>
      </w:r>
      <w:r w:rsidR="001249E4">
        <w:rPr>
          <w:rFonts w:ascii="PT Astra Serif" w:hAnsi="PT Astra Serif"/>
          <w:color w:val="111111"/>
          <w:sz w:val="28"/>
          <w:szCs w:val="28"/>
        </w:rPr>
        <w:t>«</w:t>
      </w:r>
      <w:r w:rsidR="00A375B2" w:rsidRPr="00A375B2">
        <w:rPr>
          <w:rFonts w:ascii="PT Astra Serif" w:hAnsi="PT Astra Serif"/>
          <w:color w:val="111111"/>
          <w:sz w:val="28"/>
          <w:szCs w:val="28"/>
        </w:rPr>
        <w:t>О федеральной службе безопасности</w:t>
      </w:r>
      <w:r w:rsidR="001249E4">
        <w:rPr>
          <w:rFonts w:ascii="PT Astra Serif" w:hAnsi="PT Astra Serif"/>
          <w:color w:val="111111"/>
          <w:sz w:val="28"/>
          <w:szCs w:val="28"/>
        </w:rPr>
        <w:t xml:space="preserve">», </w:t>
      </w:r>
      <w:r w:rsidR="00A375B2" w:rsidRPr="00A375B2">
        <w:rPr>
          <w:rFonts w:ascii="PT Astra Serif" w:hAnsi="PT Astra Serif"/>
          <w:color w:val="111111"/>
          <w:sz w:val="28"/>
          <w:szCs w:val="28"/>
        </w:rPr>
        <w:t xml:space="preserve">Федеральный закон от 17.01.1992 </w:t>
      </w:r>
      <w:r w:rsidR="001249E4">
        <w:rPr>
          <w:rFonts w:ascii="PT Astra Serif" w:hAnsi="PT Astra Serif"/>
          <w:color w:val="111111"/>
          <w:sz w:val="28"/>
          <w:szCs w:val="28"/>
        </w:rPr>
        <w:t>№</w:t>
      </w:r>
      <w:r w:rsidR="00A375B2" w:rsidRPr="00A375B2">
        <w:rPr>
          <w:rFonts w:ascii="PT Astra Serif" w:hAnsi="PT Astra Serif"/>
          <w:color w:val="111111"/>
          <w:sz w:val="28"/>
          <w:szCs w:val="28"/>
        </w:rPr>
        <w:t xml:space="preserve"> 2202-1 </w:t>
      </w:r>
      <w:r w:rsidR="001249E4">
        <w:rPr>
          <w:rFonts w:ascii="PT Astra Serif" w:hAnsi="PT Astra Serif"/>
          <w:color w:val="111111"/>
          <w:sz w:val="28"/>
          <w:szCs w:val="28"/>
        </w:rPr>
        <w:t>«</w:t>
      </w:r>
      <w:r w:rsidR="00A375B2" w:rsidRPr="00A375B2">
        <w:rPr>
          <w:rFonts w:ascii="PT Astra Serif" w:hAnsi="PT Astra Serif"/>
          <w:color w:val="111111"/>
          <w:sz w:val="28"/>
          <w:szCs w:val="28"/>
        </w:rPr>
        <w:t>О прокуратуре Российской Федерации</w:t>
      </w:r>
      <w:r w:rsidR="001249E4">
        <w:rPr>
          <w:rFonts w:ascii="PT Astra Serif" w:hAnsi="PT Astra Serif"/>
          <w:color w:val="111111"/>
          <w:sz w:val="28"/>
          <w:szCs w:val="28"/>
        </w:rPr>
        <w:t xml:space="preserve">», </w:t>
      </w:r>
      <w:r w:rsidR="00A375B2" w:rsidRPr="00A375B2">
        <w:rPr>
          <w:rFonts w:ascii="PT Astra Serif" w:hAnsi="PT Astra Serif"/>
          <w:color w:val="111111"/>
          <w:sz w:val="28"/>
          <w:szCs w:val="28"/>
        </w:rPr>
        <w:t xml:space="preserve">Федеральный закон от 03.07.2016 </w:t>
      </w:r>
      <w:r w:rsidR="001249E4">
        <w:rPr>
          <w:rFonts w:ascii="PT Astra Serif" w:hAnsi="PT Astra Serif"/>
          <w:color w:val="111111"/>
          <w:sz w:val="28"/>
          <w:szCs w:val="28"/>
        </w:rPr>
        <w:t>№</w:t>
      </w:r>
      <w:r w:rsidR="00A375B2" w:rsidRPr="00A375B2">
        <w:rPr>
          <w:rFonts w:ascii="PT Astra Serif" w:hAnsi="PT Astra Serif"/>
          <w:color w:val="111111"/>
          <w:sz w:val="28"/>
          <w:szCs w:val="28"/>
        </w:rPr>
        <w:t xml:space="preserve"> 226-ФЗ </w:t>
      </w:r>
      <w:r w:rsidR="001249E4">
        <w:rPr>
          <w:rFonts w:ascii="PT Astra Serif" w:hAnsi="PT Astra Serif"/>
          <w:color w:val="111111"/>
          <w:sz w:val="28"/>
          <w:szCs w:val="28"/>
        </w:rPr>
        <w:t>«</w:t>
      </w:r>
      <w:r w:rsidR="00A375B2" w:rsidRPr="00A375B2">
        <w:rPr>
          <w:rFonts w:ascii="PT Astra Serif" w:hAnsi="PT Astra Serif"/>
          <w:color w:val="111111"/>
          <w:sz w:val="28"/>
          <w:szCs w:val="28"/>
        </w:rPr>
        <w:t>О войсках национальной гвардии Российской Федерации</w:t>
      </w:r>
      <w:r w:rsidR="001249E4">
        <w:rPr>
          <w:rFonts w:ascii="PT Astra Serif" w:hAnsi="PT Astra Serif"/>
          <w:color w:val="111111"/>
          <w:sz w:val="28"/>
          <w:szCs w:val="28"/>
        </w:rPr>
        <w:t xml:space="preserve">», </w:t>
      </w:r>
      <w:r w:rsidR="00A375B2" w:rsidRPr="00A375B2">
        <w:rPr>
          <w:rFonts w:ascii="PT Astra Serif" w:hAnsi="PT Astra Serif"/>
          <w:color w:val="111111"/>
          <w:sz w:val="28"/>
          <w:szCs w:val="28"/>
        </w:rPr>
        <w:t xml:space="preserve">Федеральный закон от 14.03.1995 </w:t>
      </w:r>
      <w:r w:rsidR="001249E4">
        <w:rPr>
          <w:rFonts w:ascii="PT Astra Serif" w:hAnsi="PT Astra Serif"/>
          <w:color w:val="111111"/>
          <w:sz w:val="28"/>
          <w:szCs w:val="28"/>
        </w:rPr>
        <w:t>№</w:t>
      </w:r>
      <w:r w:rsidR="00A375B2" w:rsidRPr="00A375B2">
        <w:rPr>
          <w:rFonts w:ascii="PT Astra Serif" w:hAnsi="PT Astra Serif"/>
          <w:color w:val="111111"/>
          <w:sz w:val="28"/>
          <w:szCs w:val="28"/>
        </w:rPr>
        <w:t xml:space="preserve"> 33-ФЗ </w:t>
      </w:r>
      <w:r w:rsidR="001249E4">
        <w:rPr>
          <w:rFonts w:ascii="PT Astra Serif" w:hAnsi="PT Astra Serif"/>
          <w:color w:val="111111"/>
          <w:sz w:val="28"/>
          <w:szCs w:val="28"/>
        </w:rPr>
        <w:t>«</w:t>
      </w:r>
      <w:r w:rsidR="00A375B2" w:rsidRPr="00A375B2">
        <w:rPr>
          <w:rFonts w:ascii="PT Astra Serif" w:hAnsi="PT Astra Serif"/>
          <w:color w:val="111111"/>
          <w:sz w:val="28"/>
          <w:szCs w:val="28"/>
        </w:rPr>
        <w:t>Об особо охраняемых природных территориях</w:t>
      </w:r>
      <w:r w:rsidR="001249E4">
        <w:rPr>
          <w:rFonts w:ascii="PT Astra Serif" w:hAnsi="PT Astra Serif"/>
          <w:color w:val="111111"/>
          <w:sz w:val="28"/>
          <w:szCs w:val="28"/>
        </w:rPr>
        <w:t xml:space="preserve">», </w:t>
      </w:r>
      <w:r w:rsidR="00A375B2" w:rsidRPr="00A375B2">
        <w:rPr>
          <w:rFonts w:ascii="PT Astra Serif" w:hAnsi="PT Astra Serif"/>
          <w:color w:val="111111"/>
          <w:sz w:val="28"/>
          <w:szCs w:val="28"/>
        </w:rPr>
        <w:t xml:space="preserve">Федеральный закон от 19.07.2011 </w:t>
      </w:r>
      <w:r w:rsidR="001249E4">
        <w:rPr>
          <w:rFonts w:ascii="PT Astra Serif" w:hAnsi="PT Astra Serif"/>
          <w:color w:val="111111"/>
          <w:sz w:val="28"/>
          <w:szCs w:val="28"/>
        </w:rPr>
        <w:t>№</w:t>
      </w:r>
      <w:r w:rsidR="00A375B2" w:rsidRPr="00A375B2">
        <w:rPr>
          <w:rFonts w:ascii="PT Astra Serif" w:hAnsi="PT Astra Serif"/>
          <w:color w:val="111111"/>
          <w:sz w:val="28"/>
          <w:szCs w:val="28"/>
        </w:rPr>
        <w:t xml:space="preserve"> 246-ФЗ </w:t>
      </w:r>
      <w:r w:rsidR="001249E4">
        <w:rPr>
          <w:rFonts w:ascii="PT Astra Serif" w:hAnsi="PT Astra Serif"/>
          <w:color w:val="111111"/>
          <w:sz w:val="28"/>
          <w:szCs w:val="28"/>
        </w:rPr>
        <w:t>«</w:t>
      </w:r>
      <w:r w:rsidR="00A375B2" w:rsidRPr="00A375B2">
        <w:rPr>
          <w:rFonts w:ascii="PT Astra Serif" w:hAnsi="PT Astra Serif"/>
          <w:color w:val="111111"/>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1249E4">
        <w:rPr>
          <w:rFonts w:ascii="PT Astra Serif" w:hAnsi="PT Astra Serif"/>
          <w:color w:val="111111"/>
          <w:sz w:val="28"/>
          <w:szCs w:val="28"/>
        </w:rPr>
        <w:t xml:space="preserve">», </w:t>
      </w:r>
      <w:r w:rsidR="00A375B2" w:rsidRPr="00A375B2">
        <w:rPr>
          <w:rFonts w:ascii="PT Astra Serif" w:hAnsi="PT Astra Serif"/>
          <w:color w:val="111111"/>
          <w:sz w:val="28"/>
          <w:szCs w:val="28"/>
        </w:rPr>
        <w:t xml:space="preserve">Федеральный закон от 27.02.2003 </w:t>
      </w:r>
      <w:r w:rsidR="001249E4">
        <w:rPr>
          <w:rFonts w:ascii="PT Astra Serif" w:hAnsi="PT Astra Serif"/>
          <w:color w:val="111111"/>
          <w:sz w:val="28"/>
          <w:szCs w:val="28"/>
        </w:rPr>
        <w:t>№</w:t>
      </w:r>
      <w:r w:rsidR="00A375B2" w:rsidRPr="00A375B2">
        <w:rPr>
          <w:rFonts w:ascii="PT Astra Serif" w:hAnsi="PT Astra Serif"/>
          <w:color w:val="111111"/>
          <w:sz w:val="28"/>
          <w:szCs w:val="28"/>
        </w:rPr>
        <w:t xml:space="preserve"> 29-ФЗ </w:t>
      </w:r>
      <w:r w:rsidR="001249E4">
        <w:rPr>
          <w:rFonts w:ascii="PT Astra Serif" w:hAnsi="PT Astra Serif"/>
          <w:color w:val="111111"/>
          <w:sz w:val="28"/>
          <w:szCs w:val="28"/>
        </w:rPr>
        <w:t>«</w:t>
      </w:r>
      <w:r w:rsidR="00A375B2" w:rsidRPr="00A375B2">
        <w:rPr>
          <w:rFonts w:ascii="PT Astra Serif" w:hAnsi="PT Astra Serif"/>
          <w:color w:val="111111"/>
          <w:sz w:val="28"/>
          <w:szCs w:val="28"/>
        </w:rPr>
        <w:t>Об особенностях управления и распоряжения имуществом железнодорожного транспорта</w:t>
      </w:r>
      <w:r w:rsidR="001249E4">
        <w:rPr>
          <w:rFonts w:ascii="PT Astra Serif" w:hAnsi="PT Astra Serif"/>
          <w:color w:val="111111"/>
          <w:sz w:val="28"/>
          <w:szCs w:val="28"/>
        </w:rPr>
        <w:t>» и т.д.</w:t>
      </w:r>
    </w:p>
    <w:p w:rsidR="00460F0F" w:rsidRDefault="00124346" w:rsidP="0089504A">
      <w:pPr>
        <w:pStyle w:val="af"/>
        <w:shd w:val="clear" w:color="auto" w:fill="FFFFFF"/>
        <w:spacing w:before="0" w:beforeAutospacing="0" w:after="0" w:afterAutospacing="0"/>
        <w:ind w:firstLine="708"/>
        <w:rPr>
          <w:rFonts w:ascii="PT Astra Serif" w:hAnsi="PT Astra Serif"/>
          <w:color w:val="111111"/>
          <w:sz w:val="28"/>
          <w:szCs w:val="28"/>
        </w:rPr>
      </w:pPr>
      <w:r>
        <w:rPr>
          <w:rFonts w:ascii="PT Astra Serif" w:hAnsi="PT Astra Serif"/>
          <w:color w:val="111111"/>
          <w:sz w:val="28"/>
          <w:szCs w:val="28"/>
        </w:rPr>
        <w:t xml:space="preserve">Отнесение земель к разряду неразграниченной государственной собственности осуществляется по остаточному принципу, т.е. все земли и земельные участки, которые не отнесены к частной, федеральной, региональной и муниципальной собственности относятся к неразграниченной государственной собственности. </w:t>
      </w:r>
    </w:p>
    <w:p w:rsidR="00154600" w:rsidRPr="00091677" w:rsidRDefault="00154600" w:rsidP="00154600">
      <w:pPr>
        <w:tabs>
          <w:tab w:val="left" w:pos="12668"/>
        </w:tabs>
        <w:spacing w:after="0" w:line="240" w:lineRule="auto"/>
        <w:ind w:firstLine="708"/>
        <w:jc w:val="both"/>
        <w:rPr>
          <w:rFonts w:ascii="PT Astra Serif" w:hAnsi="PT Astra Serif"/>
          <w:sz w:val="28"/>
          <w:szCs w:val="28"/>
        </w:rPr>
      </w:pPr>
      <w:r w:rsidRPr="00091677">
        <w:rPr>
          <w:rFonts w:ascii="PT Astra Serif" w:hAnsi="PT Astra Serif"/>
          <w:sz w:val="28"/>
          <w:szCs w:val="28"/>
        </w:rPr>
        <w:t>Учет земель, находящихся на территории Ульяновской области, осуществляет Управление Федеральной службы государственной регистрации, кадастра и картографии по Ульяновской области.</w:t>
      </w:r>
    </w:p>
    <w:p w:rsidR="005026E9" w:rsidRPr="00482A86" w:rsidRDefault="005026E9" w:rsidP="00213FDA">
      <w:pPr>
        <w:spacing w:after="0" w:line="240" w:lineRule="auto"/>
        <w:ind w:firstLine="708"/>
        <w:jc w:val="both"/>
        <w:rPr>
          <w:rFonts w:ascii="PT Astra Serif" w:hAnsi="PT Astra Serif"/>
          <w:sz w:val="28"/>
          <w:szCs w:val="28"/>
        </w:rPr>
      </w:pPr>
      <w:r w:rsidRPr="00091677">
        <w:rPr>
          <w:rFonts w:ascii="PT Astra Serif" w:hAnsi="PT Astra Serif"/>
          <w:sz w:val="28"/>
          <w:szCs w:val="28"/>
        </w:rPr>
        <w:t>Согласно представленной Управлением Федеральной службы государственной регистрации, кадастра и картографии по Ульяновской области информации (письмо от 15.04.2020 №3943)</w:t>
      </w:r>
      <w:r w:rsidR="004B3207" w:rsidRPr="00091677">
        <w:rPr>
          <w:rFonts w:ascii="PT Astra Serif" w:hAnsi="PT Astra Serif"/>
          <w:sz w:val="28"/>
          <w:szCs w:val="28"/>
        </w:rPr>
        <w:t>,</w:t>
      </w:r>
      <w:r w:rsidRPr="00091677">
        <w:rPr>
          <w:rFonts w:ascii="PT Astra Serif" w:hAnsi="PT Astra Serif"/>
          <w:sz w:val="28"/>
          <w:szCs w:val="28"/>
        </w:rPr>
        <w:t xml:space="preserve"> общая площадь земель Ульяновской области </w:t>
      </w:r>
      <w:r w:rsidR="004B3207" w:rsidRPr="00091677">
        <w:rPr>
          <w:rFonts w:ascii="PT Astra Serif" w:hAnsi="PT Astra Serif"/>
          <w:sz w:val="28"/>
          <w:szCs w:val="28"/>
        </w:rPr>
        <w:t xml:space="preserve">по состоянию </w:t>
      </w:r>
      <w:r w:rsidR="004B3207" w:rsidRPr="00482A86">
        <w:rPr>
          <w:rFonts w:ascii="PT Astra Serif" w:hAnsi="PT Astra Serif"/>
          <w:sz w:val="28"/>
          <w:szCs w:val="28"/>
        </w:rPr>
        <w:t xml:space="preserve">на 01.01.2020 года </w:t>
      </w:r>
      <w:r w:rsidRPr="00482A86">
        <w:rPr>
          <w:rFonts w:ascii="PT Astra Serif" w:hAnsi="PT Astra Serif"/>
          <w:sz w:val="28"/>
          <w:szCs w:val="28"/>
        </w:rPr>
        <w:t>составляет 3 718,1 тыс. га.</w:t>
      </w:r>
    </w:p>
    <w:p w:rsidR="005026E9" w:rsidRPr="00091677" w:rsidRDefault="004B3207" w:rsidP="005026E9">
      <w:pPr>
        <w:spacing w:after="0" w:line="240" w:lineRule="auto"/>
        <w:ind w:firstLine="708"/>
        <w:jc w:val="both"/>
        <w:rPr>
          <w:rFonts w:ascii="PT Astra Serif" w:hAnsi="PT Astra Serif"/>
          <w:sz w:val="28"/>
          <w:szCs w:val="28"/>
        </w:rPr>
      </w:pPr>
      <w:r w:rsidRPr="00482A86">
        <w:rPr>
          <w:rFonts w:ascii="PT Astra Serif" w:hAnsi="PT Astra Serif"/>
          <w:sz w:val="28"/>
          <w:szCs w:val="28"/>
        </w:rPr>
        <w:t>З</w:t>
      </w:r>
      <w:r w:rsidR="005026E9" w:rsidRPr="00482A86">
        <w:rPr>
          <w:rFonts w:ascii="PT Astra Serif" w:hAnsi="PT Astra Serif"/>
          <w:sz w:val="28"/>
          <w:szCs w:val="28"/>
        </w:rPr>
        <w:t>емельн</w:t>
      </w:r>
      <w:r w:rsidRPr="00482A86">
        <w:rPr>
          <w:rFonts w:ascii="PT Astra Serif" w:hAnsi="PT Astra Serif"/>
          <w:sz w:val="28"/>
          <w:szCs w:val="28"/>
        </w:rPr>
        <w:t>ый</w:t>
      </w:r>
      <w:r w:rsidR="005026E9" w:rsidRPr="00482A86">
        <w:rPr>
          <w:rFonts w:ascii="PT Astra Serif" w:hAnsi="PT Astra Serif"/>
          <w:sz w:val="28"/>
          <w:szCs w:val="28"/>
        </w:rPr>
        <w:t xml:space="preserve"> фонд Ульяновской области по формам собственности </w:t>
      </w:r>
      <w:r w:rsidRPr="00482A86">
        <w:rPr>
          <w:rFonts w:ascii="PT Astra Serif" w:hAnsi="PT Astra Serif"/>
          <w:sz w:val="28"/>
          <w:szCs w:val="28"/>
        </w:rPr>
        <w:t>распределен следующим образом</w:t>
      </w:r>
      <w:r w:rsidR="005026E9" w:rsidRPr="00482A86">
        <w:rPr>
          <w:rFonts w:ascii="PT Astra Serif" w:hAnsi="PT Astra Serif"/>
          <w:sz w:val="28"/>
          <w:szCs w:val="28"/>
        </w:rPr>
        <w:t>:</w:t>
      </w:r>
    </w:p>
    <w:p w:rsidR="005026E9" w:rsidRPr="00091677" w:rsidRDefault="005026E9" w:rsidP="000B1B1B">
      <w:pPr>
        <w:pStyle w:val="a3"/>
        <w:numPr>
          <w:ilvl w:val="0"/>
          <w:numId w:val="4"/>
        </w:numPr>
        <w:spacing w:after="0" w:line="240" w:lineRule="auto"/>
        <w:jc w:val="both"/>
        <w:rPr>
          <w:rFonts w:ascii="PT Astra Serif" w:hAnsi="PT Astra Serif"/>
          <w:sz w:val="28"/>
          <w:szCs w:val="28"/>
        </w:rPr>
      </w:pPr>
      <w:r w:rsidRPr="00091677">
        <w:rPr>
          <w:rFonts w:ascii="PT Astra Serif" w:hAnsi="PT Astra Serif"/>
          <w:sz w:val="28"/>
          <w:szCs w:val="28"/>
        </w:rPr>
        <w:t>в государственной и муниципальной собственности – 2 039,5 тыс. га;</w:t>
      </w:r>
    </w:p>
    <w:p w:rsidR="005026E9" w:rsidRPr="00091677" w:rsidRDefault="005026E9" w:rsidP="000B1B1B">
      <w:pPr>
        <w:pStyle w:val="a3"/>
        <w:numPr>
          <w:ilvl w:val="0"/>
          <w:numId w:val="4"/>
        </w:numPr>
        <w:spacing w:after="0" w:line="240" w:lineRule="auto"/>
        <w:jc w:val="both"/>
        <w:rPr>
          <w:rFonts w:ascii="PT Astra Serif" w:hAnsi="PT Astra Serif"/>
          <w:sz w:val="28"/>
          <w:szCs w:val="28"/>
        </w:rPr>
      </w:pPr>
      <w:r w:rsidRPr="00091677">
        <w:rPr>
          <w:rFonts w:ascii="PT Astra Serif" w:hAnsi="PT Astra Serif"/>
          <w:sz w:val="28"/>
          <w:szCs w:val="28"/>
        </w:rPr>
        <w:t>в собственности физических лиц – 1 281,0 тыс. га;</w:t>
      </w:r>
    </w:p>
    <w:p w:rsidR="005026E9" w:rsidRPr="00091677" w:rsidRDefault="005026E9" w:rsidP="000B1B1B">
      <w:pPr>
        <w:pStyle w:val="a3"/>
        <w:numPr>
          <w:ilvl w:val="0"/>
          <w:numId w:val="4"/>
        </w:numPr>
        <w:spacing w:after="0" w:line="240" w:lineRule="auto"/>
        <w:jc w:val="both"/>
        <w:rPr>
          <w:rFonts w:ascii="PT Astra Serif" w:hAnsi="PT Astra Serif"/>
          <w:sz w:val="28"/>
          <w:szCs w:val="28"/>
        </w:rPr>
      </w:pPr>
      <w:r w:rsidRPr="00091677">
        <w:rPr>
          <w:rFonts w:ascii="PT Astra Serif" w:hAnsi="PT Astra Serif"/>
          <w:sz w:val="28"/>
          <w:szCs w:val="28"/>
        </w:rPr>
        <w:t>в собственности юридических лиц – 397,6 тыс. га.</w:t>
      </w:r>
    </w:p>
    <w:p w:rsidR="005026E9" w:rsidRPr="00091677" w:rsidRDefault="005026E9" w:rsidP="005026E9">
      <w:pPr>
        <w:pStyle w:val="a3"/>
        <w:spacing w:after="0" w:line="240" w:lineRule="auto"/>
        <w:ind w:left="0" w:firstLine="720"/>
        <w:jc w:val="both"/>
        <w:rPr>
          <w:rFonts w:ascii="PT Astra Serif" w:hAnsi="PT Astra Serif"/>
          <w:sz w:val="28"/>
          <w:szCs w:val="28"/>
        </w:rPr>
      </w:pPr>
      <w:r w:rsidRPr="00091677">
        <w:rPr>
          <w:rFonts w:ascii="PT Astra Serif" w:hAnsi="PT Astra Serif"/>
          <w:sz w:val="28"/>
          <w:szCs w:val="28"/>
        </w:rPr>
        <w:lastRenderedPageBreak/>
        <w:t>Земельные участки, общей площадью 2 039,5 тыс. га, находящиеся в государственной и муниципальной собствен</w:t>
      </w:r>
      <w:r w:rsidRPr="003B2A74">
        <w:rPr>
          <w:rFonts w:ascii="PT Astra Serif" w:hAnsi="PT Astra Serif"/>
          <w:sz w:val="28"/>
          <w:szCs w:val="28"/>
        </w:rPr>
        <w:t>ности</w:t>
      </w:r>
      <w:r w:rsidR="00DE0A74" w:rsidRPr="003B2A74">
        <w:rPr>
          <w:rFonts w:ascii="PT Astra Serif" w:hAnsi="PT Astra Serif"/>
          <w:sz w:val="28"/>
          <w:szCs w:val="28"/>
        </w:rPr>
        <w:t>,</w:t>
      </w:r>
      <w:r w:rsidRPr="003B2A74">
        <w:rPr>
          <w:rFonts w:ascii="PT Astra Serif" w:hAnsi="PT Astra Serif"/>
          <w:sz w:val="28"/>
          <w:szCs w:val="28"/>
        </w:rPr>
        <w:t xml:space="preserve"> под</w:t>
      </w:r>
      <w:r w:rsidRPr="00091677">
        <w:rPr>
          <w:rFonts w:ascii="PT Astra Serif" w:hAnsi="PT Astra Serif"/>
          <w:sz w:val="28"/>
          <w:szCs w:val="28"/>
        </w:rPr>
        <w:t>разделялись на:</w:t>
      </w:r>
    </w:p>
    <w:p w:rsidR="005026E9" w:rsidRPr="00091677" w:rsidRDefault="005026E9" w:rsidP="000B1B1B">
      <w:pPr>
        <w:pStyle w:val="a3"/>
        <w:numPr>
          <w:ilvl w:val="0"/>
          <w:numId w:val="5"/>
        </w:numPr>
        <w:spacing w:after="0" w:line="240" w:lineRule="auto"/>
        <w:jc w:val="both"/>
        <w:rPr>
          <w:rFonts w:ascii="PT Astra Serif" w:hAnsi="PT Astra Serif"/>
          <w:sz w:val="28"/>
          <w:szCs w:val="28"/>
        </w:rPr>
      </w:pPr>
      <w:r w:rsidRPr="00091677">
        <w:rPr>
          <w:rFonts w:ascii="PT Astra Serif" w:hAnsi="PT Astra Serif"/>
          <w:sz w:val="28"/>
          <w:szCs w:val="28"/>
        </w:rPr>
        <w:t>в собственности Российской Федерации – 1 025,3 тыс. га;</w:t>
      </w:r>
    </w:p>
    <w:p w:rsidR="005026E9" w:rsidRPr="00091677" w:rsidRDefault="005026E9" w:rsidP="000B1B1B">
      <w:pPr>
        <w:pStyle w:val="a3"/>
        <w:numPr>
          <w:ilvl w:val="0"/>
          <w:numId w:val="5"/>
        </w:numPr>
        <w:spacing w:after="0" w:line="240" w:lineRule="auto"/>
        <w:jc w:val="both"/>
        <w:rPr>
          <w:rFonts w:ascii="PT Astra Serif" w:hAnsi="PT Astra Serif"/>
          <w:sz w:val="28"/>
          <w:szCs w:val="28"/>
        </w:rPr>
      </w:pPr>
      <w:r w:rsidRPr="00091677">
        <w:rPr>
          <w:rFonts w:ascii="PT Astra Serif" w:hAnsi="PT Astra Serif"/>
          <w:sz w:val="28"/>
          <w:szCs w:val="28"/>
        </w:rPr>
        <w:t>в собственности Ульяновской области – 157,3 тыс. га;</w:t>
      </w:r>
    </w:p>
    <w:p w:rsidR="005026E9" w:rsidRPr="00091677" w:rsidRDefault="005026E9" w:rsidP="000B1B1B">
      <w:pPr>
        <w:pStyle w:val="a3"/>
        <w:numPr>
          <w:ilvl w:val="0"/>
          <w:numId w:val="5"/>
        </w:numPr>
        <w:spacing w:after="0" w:line="240" w:lineRule="auto"/>
        <w:jc w:val="both"/>
        <w:rPr>
          <w:rFonts w:ascii="PT Astra Serif" w:hAnsi="PT Astra Serif"/>
          <w:sz w:val="28"/>
          <w:szCs w:val="28"/>
        </w:rPr>
      </w:pPr>
      <w:r w:rsidRPr="00091677">
        <w:rPr>
          <w:rFonts w:ascii="PT Astra Serif" w:hAnsi="PT Astra Serif"/>
          <w:sz w:val="28"/>
          <w:szCs w:val="28"/>
        </w:rPr>
        <w:t>в муниципальной собственности – 112,9 тыс. га;</w:t>
      </w:r>
    </w:p>
    <w:p w:rsidR="00CF48BA" w:rsidRDefault="00CF48BA" w:rsidP="00CF48BA">
      <w:pPr>
        <w:pStyle w:val="a3"/>
        <w:numPr>
          <w:ilvl w:val="0"/>
          <w:numId w:val="5"/>
        </w:numPr>
        <w:spacing w:after="0" w:line="240" w:lineRule="auto"/>
        <w:jc w:val="both"/>
        <w:rPr>
          <w:rFonts w:ascii="PT Astra Serif" w:hAnsi="PT Astra Serif"/>
          <w:sz w:val="28"/>
          <w:szCs w:val="28"/>
        </w:rPr>
      </w:pPr>
      <w:r>
        <w:rPr>
          <w:rFonts w:ascii="PT Astra Serif" w:hAnsi="PT Astra Serif"/>
          <w:sz w:val="28"/>
          <w:szCs w:val="28"/>
        </w:rPr>
        <w:t>неучтенные земли</w:t>
      </w:r>
      <w:r w:rsidR="005026E9" w:rsidRPr="00091677">
        <w:rPr>
          <w:rFonts w:ascii="PT Astra Serif" w:hAnsi="PT Astra Serif"/>
          <w:sz w:val="28"/>
          <w:szCs w:val="28"/>
        </w:rPr>
        <w:t xml:space="preserve"> – 744,0 тыс. га.</w:t>
      </w:r>
    </w:p>
    <w:p w:rsidR="00F10121" w:rsidRDefault="00F10121" w:rsidP="00CF48BA">
      <w:pPr>
        <w:spacing w:after="0" w:line="240" w:lineRule="auto"/>
        <w:ind w:firstLine="709"/>
        <w:jc w:val="both"/>
        <w:rPr>
          <w:rFonts w:ascii="PT Astra Serif" w:hAnsi="PT Astra Serif"/>
          <w:sz w:val="28"/>
          <w:szCs w:val="28"/>
        </w:rPr>
      </w:pPr>
      <w:r>
        <w:rPr>
          <w:rFonts w:ascii="PT Astra Serif" w:hAnsi="PT Astra Serif"/>
          <w:sz w:val="28"/>
          <w:szCs w:val="28"/>
        </w:rPr>
        <w:t>В настоящей аналитической работе следует применять понятие «неучтенные земли», которое не тождественно понятию «неразграниченные земли», однако включающее в себя неразграниченные земли.</w:t>
      </w:r>
    </w:p>
    <w:p w:rsidR="00CF48BA" w:rsidRDefault="00CF0931" w:rsidP="00CF48BA">
      <w:pPr>
        <w:spacing w:after="0" w:line="240" w:lineRule="auto"/>
        <w:ind w:firstLine="709"/>
        <w:jc w:val="both"/>
        <w:rPr>
          <w:rFonts w:ascii="PT Astra Serif" w:hAnsi="PT Astra Serif"/>
          <w:sz w:val="28"/>
          <w:szCs w:val="28"/>
        </w:rPr>
      </w:pPr>
      <w:r>
        <w:rPr>
          <w:rFonts w:ascii="PT Astra Serif" w:hAnsi="PT Astra Serif"/>
          <w:sz w:val="28"/>
          <w:szCs w:val="28"/>
        </w:rPr>
        <w:t>К</w:t>
      </w:r>
      <w:r w:rsidR="00CF48BA">
        <w:rPr>
          <w:rFonts w:ascii="PT Astra Serif" w:hAnsi="PT Astra Serif"/>
          <w:sz w:val="28"/>
          <w:szCs w:val="28"/>
        </w:rPr>
        <w:t xml:space="preserve"> разряду </w:t>
      </w:r>
      <w:r w:rsidR="00FB3B52">
        <w:rPr>
          <w:rFonts w:ascii="PT Astra Serif" w:hAnsi="PT Astra Serif"/>
          <w:sz w:val="28"/>
          <w:szCs w:val="28"/>
        </w:rPr>
        <w:t>неучтенных земель</w:t>
      </w:r>
      <w:r w:rsidR="00CF48BA">
        <w:rPr>
          <w:rFonts w:ascii="PT Astra Serif" w:hAnsi="PT Astra Serif"/>
          <w:sz w:val="28"/>
          <w:szCs w:val="28"/>
        </w:rPr>
        <w:t xml:space="preserve">, </w:t>
      </w:r>
      <w:r w:rsidR="00915726">
        <w:rPr>
          <w:rFonts w:ascii="PT Astra Serif" w:hAnsi="PT Astra Serif"/>
          <w:sz w:val="28"/>
          <w:szCs w:val="28"/>
        </w:rPr>
        <w:t xml:space="preserve">помимо неразграниченных земель </w:t>
      </w:r>
      <w:r w:rsidR="00CF48BA">
        <w:rPr>
          <w:rFonts w:ascii="PT Astra Serif" w:hAnsi="PT Astra Serif"/>
          <w:sz w:val="28"/>
          <w:szCs w:val="28"/>
        </w:rPr>
        <w:t xml:space="preserve">входят также земли лесного фонда, не прошедшие в надлежащей форме государственный </w:t>
      </w:r>
      <w:r w:rsidR="00915726">
        <w:rPr>
          <w:rFonts w:ascii="PT Astra Serif" w:hAnsi="PT Astra Serif"/>
          <w:sz w:val="28"/>
          <w:szCs w:val="28"/>
        </w:rPr>
        <w:t>кадастровый</w:t>
      </w:r>
      <w:r w:rsidR="00CF48BA">
        <w:rPr>
          <w:rFonts w:ascii="PT Astra Serif" w:hAnsi="PT Astra Serif"/>
          <w:sz w:val="28"/>
          <w:szCs w:val="28"/>
        </w:rPr>
        <w:t xml:space="preserve"> учет, </w:t>
      </w:r>
      <w:r w:rsidR="00915726">
        <w:rPr>
          <w:rFonts w:ascii="PT Astra Serif" w:hAnsi="PT Astra Serif"/>
          <w:sz w:val="28"/>
          <w:szCs w:val="28"/>
        </w:rPr>
        <w:t xml:space="preserve">земли, занятые поверхностными водными объектами, статус которых не определен как естественных водных объектов, внесенных в государственный водный реестр, а также ранее учтенные земельные участки, находящиеся в частной собственности, но не </w:t>
      </w:r>
      <w:r>
        <w:rPr>
          <w:rFonts w:ascii="PT Astra Serif" w:hAnsi="PT Astra Serif"/>
          <w:sz w:val="28"/>
          <w:szCs w:val="28"/>
        </w:rPr>
        <w:t>поставленные в надлежащем виде на</w:t>
      </w:r>
      <w:r w:rsidR="00915726" w:rsidRPr="00915726">
        <w:rPr>
          <w:rFonts w:ascii="PT Astra Serif" w:hAnsi="PT Astra Serif"/>
          <w:sz w:val="28"/>
          <w:szCs w:val="28"/>
        </w:rPr>
        <w:t xml:space="preserve"> </w:t>
      </w:r>
      <w:r>
        <w:rPr>
          <w:rFonts w:ascii="PT Astra Serif" w:hAnsi="PT Astra Serif"/>
          <w:sz w:val="28"/>
          <w:szCs w:val="28"/>
        </w:rPr>
        <w:t>госуд</w:t>
      </w:r>
      <w:r w:rsidR="00915726" w:rsidRPr="00915726">
        <w:rPr>
          <w:rFonts w:ascii="PT Astra Serif" w:hAnsi="PT Astra Serif"/>
          <w:sz w:val="28"/>
          <w:szCs w:val="28"/>
        </w:rPr>
        <w:t>арственный кадастровый учет</w:t>
      </w:r>
      <w:r w:rsidR="00915726">
        <w:rPr>
          <w:rFonts w:ascii="PT Astra Serif" w:hAnsi="PT Astra Serif"/>
          <w:sz w:val="28"/>
          <w:szCs w:val="28"/>
        </w:rPr>
        <w:t xml:space="preserve">. </w:t>
      </w:r>
    </w:p>
    <w:p w:rsidR="00915726" w:rsidRDefault="00915726" w:rsidP="005026E9">
      <w:pPr>
        <w:pStyle w:val="a3"/>
        <w:spacing w:after="0" w:line="240" w:lineRule="auto"/>
        <w:ind w:left="0" w:firstLine="708"/>
        <w:jc w:val="both"/>
        <w:rPr>
          <w:rFonts w:ascii="PT Astra Serif" w:hAnsi="PT Astra Serif"/>
          <w:sz w:val="28"/>
          <w:szCs w:val="28"/>
        </w:rPr>
      </w:pPr>
    </w:p>
    <w:p w:rsidR="005026E9" w:rsidRPr="00091677" w:rsidRDefault="00CE7C7F" w:rsidP="005026E9">
      <w:pPr>
        <w:pStyle w:val="a3"/>
        <w:spacing w:after="0" w:line="240" w:lineRule="auto"/>
        <w:ind w:left="0" w:firstLine="708"/>
        <w:jc w:val="both"/>
        <w:rPr>
          <w:rFonts w:ascii="PT Astra Serif" w:hAnsi="PT Astra Serif"/>
          <w:sz w:val="28"/>
          <w:szCs w:val="28"/>
        </w:rPr>
      </w:pPr>
      <w:r w:rsidRPr="007D3944">
        <w:rPr>
          <w:rFonts w:ascii="PT Astra Serif" w:hAnsi="PT Astra Serif"/>
          <w:sz w:val="28"/>
          <w:szCs w:val="28"/>
        </w:rPr>
        <w:t xml:space="preserve">Перераспределение </w:t>
      </w:r>
      <w:r w:rsidR="005026E9" w:rsidRPr="007D3944">
        <w:rPr>
          <w:rFonts w:ascii="PT Astra Serif" w:hAnsi="PT Astra Serif"/>
          <w:sz w:val="28"/>
          <w:szCs w:val="28"/>
        </w:rPr>
        <w:t xml:space="preserve">земельного фонда Ульяновской области по формам собственности </w:t>
      </w:r>
      <w:r w:rsidRPr="007D3944">
        <w:rPr>
          <w:rFonts w:ascii="PT Astra Serif" w:hAnsi="PT Astra Serif"/>
          <w:sz w:val="28"/>
          <w:szCs w:val="28"/>
        </w:rPr>
        <w:t xml:space="preserve">в период 2017-2019 годов </w:t>
      </w:r>
      <w:r w:rsidR="005026E9" w:rsidRPr="007D3944">
        <w:rPr>
          <w:rFonts w:ascii="PT Astra Serif" w:hAnsi="PT Astra Serif"/>
          <w:sz w:val="28"/>
          <w:szCs w:val="28"/>
        </w:rPr>
        <w:t>приведе</w:t>
      </w:r>
      <w:r w:rsidR="005026E9" w:rsidRPr="00CC3451">
        <w:rPr>
          <w:rFonts w:ascii="PT Astra Serif" w:hAnsi="PT Astra Serif"/>
          <w:sz w:val="28"/>
          <w:szCs w:val="28"/>
        </w:rPr>
        <w:t>н</w:t>
      </w:r>
      <w:r w:rsidR="003A6204" w:rsidRPr="00CC3451">
        <w:rPr>
          <w:rFonts w:ascii="PT Astra Serif" w:hAnsi="PT Astra Serif"/>
          <w:sz w:val="28"/>
          <w:szCs w:val="28"/>
        </w:rPr>
        <w:t>о</w:t>
      </w:r>
      <w:r w:rsidR="005026E9" w:rsidRPr="007D3944">
        <w:rPr>
          <w:rFonts w:ascii="PT Astra Serif" w:hAnsi="PT Astra Serif"/>
          <w:sz w:val="28"/>
          <w:szCs w:val="28"/>
        </w:rPr>
        <w:t xml:space="preserve"> в таблице </w:t>
      </w:r>
      <w:r w:rsidR="007D3944">
        <w:rPr>
          <w:rFonts w:ascii="PT Astra Serif" w:hAnsi="PT Astra Serif"/>
          <w:sz w:val="28"/>
          <w:szCs w:val="28"/>
        </w:rPr>
        <w:t>1</w:t>
      </w:r>
      <w:r w:rsidR="005026E9" w:rsidRPr="007D3944">
        <w:rPr>
          <w:rFonts w:ascii="PT Astra Serif" w:hAnsi="PT Astra Serif"/>
          <w:sz w:val="28"/>
          <w:szCs w:val="28"/>
        </w:rPr>
        <w:t>.</w:t>
      </w:r>
    </w:p>
    <w:p w:rsidR="005026E9" w:rsidRDefault="005026E9" w:rsidP="005026E9">
      <w:pPr>
        <w:pStyle w:val="a3"/>
        <w:spacing w:after="0" w:line="240" w:lineRule="auto"/>
        <w:ind w:left="0" w:firstLine="708"/>
        <w:jc w:val="right"/>
        <w:rPr>
          <w:rFonts w:ascii="PT Astra Serif" w:hAnsi="PT Astra Serif"/>
          <w:sz w:val="28"/>
          <w:szCs w:val="28"/>
        </w:rPr>
      </w:pPr>
      <w:r>
        <w:rPr>
          <w:rFonts w:ascii="PT Astra Serif" w:hAnsi="PT Astra Serif"/>
          <w:sz w:val="28"/>
          <w:szCs w:val="28"/>
        </w:rPr>
        <w:t xml:space="preserve">Таблица </w:t>
      </w:r>
      <w:r w:rsidR="007D3944">
        <w:rPr>
          <w:rFonts w:ascii="PT Astra Serif" w:hAnsi="PT Astra Serif"/>
          <w:sz w:val="28"/>
          <w:szCs w:val="28"/>
        </w:rPr>
        <w:t>1</w:t>
      </w:r>
    </w:p>
    <w:p w:rsidR="00915726" w:rsidRDefault="005026E9" w:rsidP="005026E9">
      <w:pPr>
        <w:pStyle w:val="a3"/>
        <w:spacing w:after="0" w:line="240" w:lineRule="auto"/>
        <w:ind w:left="0" w:firstLine="708"/>
        <w:jc w:val="right"/>
        <w:rPr>
          <w:rFonts w:ascii="PT Astra Serif" w:hAnsi="PT Astra Serif"/>
          <w:sz w:val="28"/>
          <w:szCs w:val="28"/>
        </w:rPr>
      </w:pPr>
      <w:r>
        <w:rPr>
          <w:rFonts w:ascii="PT Astra Serif" w:hAnsi="PT Astra Serif"/>
          <w:sz w:val="28"/>
          <w:szCs w:val="28"/>
        </w:rPr>
        <w:t>(тыс. га)</w:t>
      </w:r>
    </w:p>
    <w:tbl>
      <w:tblPr>
        <w:tblStyle w:val="af3"/>
        <w:tblW w:w="9237" w:type="dxa"/>
        <w:tblInd w:w="108" w:type="dxa"/>
        <w:tblLook w:val="04A0" w:firstRow="1" w:lastRow="0" w:firstColumn="1" w:lastColumn="0" w:noHBand="0" w:noVBand="1"/>
      </w:tblPr>
      <w:tblGrid>
        <w:gridCol w:w="567"/>
        <w:gridCol w:w="1843"/>
        <w:gridCol w:w="1227"/>
        <w:gridCol w:w="1381"/>
        <w:gridCol w:w="1277"/>
        <w:gridCol w:w="1471"/>
        <w:gridCol w:w="1471"/>
      </w:tblGrid>
      <w:tr w:rsidR="005026E9" w:rsidTr="00915726">
        <w:tc>
          <w:tcPr>
            <w:tcW w:w="567" w:type="dxa"/>
            <w:vMerge w:val="restart"/>
          </w:tcPr>
          <w:p w:rsidR="005026E9" w:rsidRPr="00F63E16" w:rsidRDefault="005026E9" w:rsidP="00AD00DE">
            <w:pPr>
              <w:pStyle w:val="a3"/>
              <w:spacing w:after="0" w:line="240" w:lineRule="auto"/>
              <w:ind w:left="0"/>
              <w:jc w:val="center"/>
              <w:rPr>
                <w:rFonts w:ascii="PT Astra Serif" w:hAnsi="PT Astra Serif"/>
                <w:sz w:val="20"/>
                <w:szCs w:val="20"/>
              </w:rPr>
            </w:pPr>
            <w:r w:rsidRPr="00F63E16">
              <w:rPr>
                <w:rFonts w:ascii="PT Astra Serif" w:hAnsi="PT Astra Serif"/>
                <w:sz w:val="20"/>
                <w:szCs w:val="20"/>
              </w:rPr>
              <w:t>№</w:t>
            </w:r>
          </w:p>
          <w:p w:rsidR="005026E9" w:rsidRPr="00F63E16" w:rsidRDefault="005026E9" w:rsidP="00AD00DE">
            <w:pPr>
              <w:pStyle w:val="a3"/>
              <w:spacing w:after="0" w:line="240" w:lineRule="auto"/>
              <w:ind w:left="0"/>
              <w:jc w:val="center"/>
              <w:rPr>
                <w:rFonts w:ascii="PT Astra Serif" w:hAnsi="PT Astra Serif"/>
                <w:sz w:val="20"/>
                <w:szCs w:val="20"/>
              </w:rPr>
            </w:pPr>
            <w:r w:rsidRPr="00F63E16">
              <w:rPr>
                <w:rFonts w:ascii="PT Astra Serif" w:hAnsi="PT Astra Serif"/>
                <w:sz w:val="20"/>
                <w:szCs w:val="20"/>
              </w:rPr>
              <w:t>п/п</w:t>
            </w:r>
          </w:p>
        </w:tc>
        <w:tc>
          <w:tcPr>
            <w:tcW w:w="1843" w:type="dxa"/>
            <w:vMerge w:val="restart"/>
          </w:tcPr>
          <w:p w:rsidR="005026E9" w:rsidRPr="00F63E16" w:rsidRDefault="005026E9" w:rsidP="00AD00DE">
            <w:pPr>
              <w:pStyle w:val="a3"/>
              <w:spacing w:after="0" w:line="240" w:lineRule="auto"/>
              <w:ind w:left="0"/>
              <w:rPr>
                <w:rFonts w:ascii="PT Astra Serif" w:hAnsi="PT Astra Serif"/>
                <w:sz w:val="20"/>
                <w:szCs w:val="20"/>
              </w:rPr>
            </w:pPr>
            <w:r w:rsidRPr="00F63E16">
              <w:rPr>
                <w:rFonts w:ascii="PT Astra Serif" w:hAnsi="PT Astra Serif"/>
                <w:sz w:val="20"/>
                <w:szCs w:val="20"/>
              </w:rPr>
              <w:t>Распределение по формам собственности</w:t>
            </w:r>
          </w:p>
        </w:tc>
        <w:tc>
          <w:tcPr>
            <w:tcW w:w="3885" w:type="dxa"/>
            <w:gridSpan w:val="3"/>
          </w:tcPr>
          <w:p w:rsidR="005026E9" w:rsidRPr="00707B9B" w:rsidRDefault="005026E9" w:rsidP="00AD00DE">
            <w:pPr>
              <w:pStyle w:val="a3"/>
              <w:spacing w:after="0" w:line="240" w:lineRule="auto"/>
              <w:ind w:left="0"/>
              <w:jc w:val="center"/>
              <w:rPr>
                <w:rFonts w:ascii="PT Astra Serif" w:hAnsi="PT Astra Serif"/>
                <w:b/>
                <w:sz w:val="20"/>
                <w:szCs w:val="20"/>
              </w:rPr>
            </w:pPr>
            <w:r w:rsidRPr="00707B9B">
              <w:rPr>
                <w:rFonts w:ascii="PT Astra Serif" w:hAnsi="PT Astra Serif"/>
                <w:b/>
                <w:sz w:val="20"/>
                <w:szCs w:val="20"/>
              </w:rPr>
              <w:t>По состоянию на:</w:t>
            </w:r>
          </w:p>
        </w:tc>
        <w:tc>
          <w:tcPr>
            <w:tcW w:w="1471" w:type="dxa"/>
            <w:vMerge w:val="restart"/>
          </w:tcPr>
          <w:p w:rsidR="005026E9" w:rsidRPr="00F63E16" w:rsidRDefault="005026E9" w:rsidP="00AD00DE">
            <w:pPr>
              <w:pStyle w:val="a3"/>
              <w:spacing w:after="0" w:line="240" w:lineRule="auto"/>
              <w:ind w:left="0"/>
              <w:jc w:val="center"/>
              <w:rPr>
                <w:rFonts w:ascii="PT Astra Serif" w:hAnsi="PT Astra Serif"/>
                <w:sz w:val="20"/>
                <w:szCs w:val="20"/>
              </w:rPr>
            </w:pPr>
            <w:r w:rsidRPr="00F63E16">
              <w:rPr>
                <w:rFonts w:ascii="PT Astra Serif" w:hAnsi="PT Astra Serif"/>
                <w:sz w:val="20"/>
                <w:szCs w:val="20"/>
              </w:rPr>
              <w:t>Отклонение показателей по состоянию на 01.01.2019 от показателей по состоянию на 01.01.2018</w:t>
            </w:r>
          </w:p>
        </w:tc>
        <w:tc>
          <w:tcPr>
            <w:tcW w:w="1471" w:type="dxa"/>
            <w:vMerge w:val="restart"/>
          </w:tcPr>
          <w:p w:rsidR="005026E9" w:rsidRPr="00F63E16" w:rsidRDefault="005026E9" w:rsidP="00AD00DE">
            <w:pPr>
              <w:pStyle w:val="a3"/>
              <w:spacing w:after="0" w:line="240" w:lineRule="auto"/>
              <w:ind w:left="0"/>
              <w:jc w:val="center"/>
              <w:rPr>
                <w:rFonts w:ascii="PT Astra Serif" w:hAnsi="PT Astra Serif"/>
                <w:sz w:val="20"/>
                <w:szCs w:val="20"/>
              </w:rPr>
            </w:pPr>
            <w:r w:rsidRPr="00F63E16">
              <w:rPr>
                <w:rFonts w:ascii="PT Astra Serif" w:hAnsi="PT Astra Serif"/>
                <w:sz w:val="20"/>
                <w:szCs w:val="20"/>
              </w:rPr>
              <w:t>Отклонение показателей по состоянию на 01.01.2020 от показателей по состоянию на 01.01.2019</w:t>
            </w:r>
          </w:p>
        </w:tc>
      </w:tr>
      <w:tr w:rsidR="005026E9" w:rsidTr="00915726">
        <w:tc>
          <w:tcPr>
            <w:tcW w:w="567" w:type="dxa"/>
            <w:vMerge/>
          </w:tcPr>
          <w:p w:rsidR="005026E9" w:rsidRPr="00F63E16" w:rsidRDefault="005026E9" w:rsidP="00AD00DE">
            <w:pPr>
              <w:pStyle w:val="a3"/>
              <w:spacing w:after="0" w:line="240" w:lineRule="auto"/>
              <w:ind w:left="0"/>
              <w:jc w:val="center"/>
              <w:rPr>
                <w:rFonts w:ascii="PT Astra Serif" w:hAnsi="PT Astra Serif"/>
                <w:sz w:val="20"/>
                <w:szCs w:val="20"/>
              </w:rPr>
            </w:pPr>
          </w:p>
        </w:tc>
        <w:tc>
          <w:tcPr>
            <w:tcW w:w="1843" w:type="dxa"/>
            <w:vMerge/>
          </w:tcPr>
          <w:p w:rsidR="005026E9" w:rsidRPr="00F63E16" w:rsidRDefault="005026E9" w:rsidP="00AD00DE">
            <w:pPr>
              <w:pStyle w:val="a3"/>
              <w:spacing w:after="0" w:line="240" w:lineRule="auto"/>
              <w:ind w:left="0"/>
              <w:jc w:val="center"/>
              <w:rPr>
                <w:rFonts w:ascii="PT Astra Serif" w:hAnsi="PT Astra Serif"/>
                <w:sz w:val="20"/>
                <w:szCs w:val="20"/>
              </w:rPr>
            </w:pPr>
          </w:p>
        </w:tc>
        <w:tc>
          <w:tcPr>
            <w:tcW w:w="1227" w:type="dxa"/>
          </w:tcPr>
          <w:p w:rsidR="005026E9" w:rsidRPr="00707B9B" w:rsidRDefault="005026E9" w:rsidP="00AD00DE">
            <w:pPr>
              <w:pStyle w:val="a3"/>
              <w:spacing w:after="0" w:line="240" w:lineRule="auto"/>
              <w:ind w:left="0"/>
              <w:jc w:val="center"/>
              <w:rPr>
                <w:rFonts w:ascii="PT Astra Serif" w:hAnsi="PT Astra Serif"/>
                <w:b/>
                <w:sz w:val="20"/>
                <w:szCs w:val="20"/>
              </w:rPr>
            </w:pPr>
            <w:r w:rsidRPr="00707B9B">
              <w:rPr>
                <w:rFonts w:ascii="PT Astra Serif" w:hAnsi="PT Astra Serif"/>
                <w:b/>
                <w:sz w:val="20"/>
                <w:szCs w:val="20"/>
              </w:rPr>
              <w:t>01.01.2018</w:t>
            </w:r>
          </w:p>
        </w:tc>
        <w:tc>
          <w:tcPr>
            <w:tcW w:w="1381" w:type="dxa"/>
          </w:tcPr>
          <w:p w:rsidR="005026E9" w:rsidRPr="00707B9B" w:rsidRDefault="005026E9" w:rsidP="00AD00DE">
            <w:pPr>
              <w:pStyle w:val="a3"/>
              <w:spacing w:after="0" w:line="240" w:lineRule="auto"/>
              <w:ind w:left="0"/>
              <w:jc w:val="center"/>
              <w:rPr>
                <w:rFonts w:ascii="PT Astra Serif" w:hAnsi="PT Astra Serif"/>
                <w:b/>
                <w:sz w:val="20"/>
                <w:szCs w:val="20"/>
              </w:rPr>
            </w:pPr>
            <w:r w:rsidRPr="00707B9B">
              <w:rPr>
                <w:rFonts w:ascii="PT Astra Serif" w:hAnsi="PT Astra Serif"/>
                <w:b/>
                <w:sz w:val="20"/>
                <w:szCs w:val="20"/>
              </w:rPr>
              <w:t>01.01.2019</w:t>
            </w:r>
          </w:p>
        </w:tc>
        <w:tc>
          <w:tcPr>
            <w:tcW w:w="1277" w:type="dxa"/>
          </w:tcPr>
          <w:p w:rsidR="005026E9" w:rsidRPr="00707B9B" w:rsidRDefault="005026E9" w:rsidP="00AD00DE">
            <w:pPr>
              <w:pStyle w:val="a3"/>
              <w:spacing w:after="0" w:line="240" w:lineRule="auto"/>
              <w:ind w:left="0"/>
              <w:jc w:val="center"/>
              <w:rPr>
                <w:rFonts w:ascii="PT Astra Serif" w:hAnsi="PT Astra Serif"/>
                <w:b/>
                <w:sz w:val="20"/>
                <w:szCs w:val="20"/>
              </w:rPr>
            </w:pPr>
            <w:r w:rsidRPr="00707B9B">
              <w:rPr>
                <w:rFonts w:ascii="PT Astra Serif" w:hAnsi="PT Astra Serif"/>
                <w:b/>
                <w:sz w:val="20"/>
                <w:szCs w:val="20"/>
              </w:rPr>
              <w:t>01.01.2020</w:t>
            </w:r>
          </w:p>
        </w:tc>
        <w:tc>
          <w:tcPr>
            <w:tcW w:w="1471" w:type="dxa"/>
            <w:vMerge/>
          </w:tcPr>
          <w:p w:rsidR="005026E9" w:rsidRPr="00F63E16" w:rsidRDefault="005026E9" w:rsidP="00AD00DE">
            <w:pPr>
              <w:pStyle w:val="a3"/>
              <w:spacing w:after="0" w:line="240" w:lineRule="auto"/>
              <w:ind w:left="0"/>
              <w:jc w:val="center"/>
              <w:rPr>
                <w:rFonts w:ascii="PT Astra Serif" w:hAnsi="PT Astra Serif"/>
                <w:sz w:val="20"/>
                <w:szCs w:val="20"/>
              </w:rPr>
            </w:pPr>
          </w:p>
        </w:tc>
        <w:tc>
          <w:tcPr>
            <w:tcW w:w="1471" w:type="dxa"/>
            <w:vMerge/>
          </w:tcPr>
          <w:p w:rsidR="005026E9" w:rsidRPr="00F63E16" w:rsidRDefault="005026E9" w:rsidP="00AD00DE">
            <w:pPr>
              <w:pStyle w:val="a3"/>
              <w:spacing w:after="0" w:line="240" w:lineRule="auto"/>
              <w:ind w:left="0"/>
              <w:jc w:val="center"/>
              <w:rPr>
                <w:rFonts w:ascii="PT Astra Serif" w:hAnsi="PT Astra Serif"/>
                <w:sz w:val="20"/>
                <w:szCs w:val="20"/>
              </w:rPr>
            </w:pPr>
          </w:p>
        </w:tc>
      </w:tr>
      <w:tr w:rsidR="005026E9" w:rsidTr="00915726">
        <w:tc>
          <w:tcPr>
            <w:tcW w:w="567" w:type="dxa"/>
          </w:tcPr>
          <w:p w:rsidR="005026E9" w:rsidRPr="00F63E16" w:rsidRDefault="005026E9" w:rsidP="00AD00DE">
            <w:pPr>
              <w:pStyle w:val="a3"/>
              <w:spacing w:after="0" w:line="240" w:lineRule="auto"/>
              <w:ind w:left="0"/>
              <w:jc w:val="center"/>
              <w:rPr>
                <w:rFonts w:ascii="PT Astra Serif" w:hAnsi="PT Astra Serif"/>
                <w:sz w:val="20"/>
                <w:szCs w:val="20"/>
              </w:rPr>
            </w:pPr>
            <w:r w:rsidRPr="00F63E16">
              <w:rPr>
                <w:rFonts w:ascii="PT Astra Serif" w:hAnsi="PT Astra Serif"/>
                <w:sz w:val="20"/>
                <w:szCs w:val="20"/>
              </w:rPr>
              <w:t>1.</w:t>
            </w:r>
          </w:p>
        </w:tc>
        <w:tc>
          <w:tcPr>
            <w:tcW w:w="1843" w:type="dxa"/>
          </w:tcPr>
          <w:p w:rsidR="005026E9" w:rsidRPr="00F63E16" w:rsidRDefault="005026E9" w:rsidP="00AD00DE">
            <w:pPr>
              <w:pStyle w:val="a3"/>
              <w:spacing w:after="0" w:line="240" w:lineRule="auto"/>
              <w:ind w:left="0"/>
              <w:rPr>
                <w:rFonts w:ascii="PT Astra Serif" w:hAnsi="PT Astra Serif"/>
                <w:sz w:val="20"/>
                <w:szCs w:val="20"/>
              </w:rPr>
            </w:pPr>
            <w:r w:rsidRPr="00F63E16">
              <w:rPr>
                <w:rFonts w:ascii="PT Astra Serif" w:hAnsi="PT Astra Serif"/>
                <w:sz w:val="20"/>
                <w:szCs w:val="20"/>
              </w:rPr>
              <w:t>В собственности Российской Федерации</w:t>
            </w:r>
          </w:p>
        </w:tc>
        <w:tc>
          <w:tcPr>
            <w:tcW w:w="1227"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718,7</w:t>
            </w:r>
          </w:p>
        </w:tc>
        <w:tc>
          <w:tcPr>
            <w:tcW w:w="138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770,2</w:t>
            </w:r>
          </w:p>
        </w:tc>
        <w:tc>
          <w:tcPr>
            <w:tcW w:w="1277"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1 025,3</w:t>
            </w:r>
          </w:p>
        </w:tc>
        <w:tc>
          <w:tcPr>
            <w:tcW w:w="147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+ 51,5</w:t>
            </w:r>
          </w:p>
        </w:tc>
        <w:tc>
          <w:tcPr>
            <w:tcW w:w="147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+ 255,1</w:t>
            </w:r>
          </w:p>
        </w:tc>
      </w:tr>
      <w:tr w:rsidR="005026E9" w:rsidTr="00915726">
        <w:tc>
          <w:tcPr>
            <w:tcW w:w="567" w:type="dxa"/>
          </w:tcPr>
          <w:p w:rsidR="005026E9" w:rsidRPr="00F63E16" w:rsidRDefault="005026E9" w:rsidP="00AD00DE">
            <w:pPr>
              <w:pStyle w:val="a3"/>
              <w:spacing w:after="0" w:line="240" w:lineRule="auto"/>
              <w:ind w:left="0"/>
              <w:jc w:val="center"/>
              <w:rPr>
                <w:rFonts w:ascii="PT Astra Serif" w:hAnsi="PT Astra Serif"/>
                <w:sz w:val="20"/>
                <w:szCs w:val="20"/>
              </w:rPr>
            </w:pPr>
            <w:r w:rsidRPr="00F63E16">
              <w:rPr>
                <w:rFonts w:ascii="PT Astra Serif" w:hAnsi="PT Astra Serif"/>
                <w:sz w:val="20"/>
                <w:szCs w:val="20"/>
              </w:rPr>
              <w:t>2.</w:t>
            </w:r>
          </w:p>
        </w:tc>
        <w:tc>
          <w:tcPr>
            <w:tcW w:w="1843" w:type="dxa"/>
          </w:tcPr>
          <w:p w:rsidR="005026E9" w:rsidRPr="00F63E16" w:rsidRDefault="005026E9" w:rsidP="00AD00DE">
            <w:pPr>
              <w:pStyle w:val="a3"/>
              <w:spacing w:after="0" w:line="240" w:lineRule="auto"/>
              <w:ind w:left="0"/>
              <w:rPr>
                <w:rFonts w:ascii="PT Astra Serif" w:hAnsi="PT Astra Serif"/>
                <w:sz w:val="20"/>
                <w:szCs w:val="20"/>
              </w:rPr>
            </w:pPr>
            <w:r w:rsidRPr="00F63E16">
              <w:rPr>
                <w:rFonts w:ascii="PT Astra Serif" w:hAnsi="PT Astra Serif"/>
                <w:sz w:val="20"/>
                <w:szCs w:val="20"/>
              </w:rPr>
              <w:t>В собственности Ульяновской области</w:t>
            </w:r>
          </w:p>
        </w:tc>
        <w:tc>
          <w:tcPr>
            <w:tcW w:w="1227"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156,8</w:t>
            </w:r>
          </w:p>
        </w:tc>
        <w:tc>
          <w:tcPr>
            <w:tcW w:w="138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159,5</w:t>
            </w:r>
          </w:p>
        </w:tc>
        <w:tc>
          <w:tcPr>
            <w:tcW w:w="1277"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157,3</w:t>
            </w:r>
          </w:p>
        </w:tc>
        <w:tc>
          <w:tcPr>
            <w:tcW w:w="147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+ 2,7</w:t>
            </w:r>
          </w:p>
        </w:tc>
        <w:tc>
          <w:tcPr>
            <w:tcW w:w="147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- 2,2</w:t>
            </w:r>
          </w:p>
        </w:tc>
      </w:tr>
      <w:tr w:rsidR="005026E9" w:rsidTr="00915726">
        <w:tc>
          <w:tcPr>
            <w:tcW w:w="567" w:type="dxa"/>
          </w:tcPr>
          <w:p w:rsidR="005026E9" w:rsidRPr="00F63E16" w:rsidRDefault="005026E9" w:rsidP="00AD00DE">
            <w:pPr>
              <w:pStyle w:val="a3"/>
              <w:spacing w:after="0" w:line="240" w:lineRule="auto"/>
              <w:ind w:left="0"/>
              <w:jc w:val="center"/>
              <w:rPr>
                <w:rFonts w:ascii="PT Astra Serif" w:hAnsi="PT Astra Serif"/>
                <w:sz w:val="20"/>
                <w:szCs w:val="20"/>
              </w:rPr>
            </w:pPr>
            <w:r w:rsidRPr="00F63E16">
              <w:rPr>
                <w:rFonts w:ascii="PT Astra Serif" w:hAnsi="PT Astra Serif"/>
                <w:sz w:val="20"/>
                <w:szCs w:val="20"/>
              </w:rPr>
              <w:t>3.</w:t>
            </w:r>
          </w:p>
        </w:tc>
        <w:tc>
          <w:tcPr>
            <w:tcW w:w="1843" w:type="dxa"/>
          </w:tcPr>
          <w:p w:rsidR="005026E9" w:rsidRPr="00F63E16" w:rsidRDefault="005026E9" w:rsidP="00AD00DE">
            <w:pPr>
              <w:pStyle w:val="a3"/>
              <w:spacing w:after="0" w:line="240" w:lineRule="auto"/>
              <w:ind w:left="0"/>
              <w:rPr>
                <w:rFonts w:ascii="PT Astra Serif" w:hAnsi="PT Astra Serif"/>
                <w:sz w:val="20"/>
                <w:szCs w:val="20"/>
              </w:rPr>
            </w:pPr>
            <w:r w:rsidRPr="00F63E16">
              <w:rPr>
                <w:rFonts w:ascii="PT Astra Serif" w:hAnsi="PT Astra Serif"/>
                <w:sz w:val="20"/>
                <w:szCs w:val="20"/>
              </w:rPr>
              <w:t>В муниципальной собственности</w:t>
            </w:r>
          </w:p>
        </w:tc>
        <w:tc>
          <w:tcPr>
            <w:tcW w:w="1227"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104,8</w:t>
            </w:r>
          </w:p>
        </w:tc>
        <w:tc>
          <w:tcPr>
            <w:tcW w:w="138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119,2</w:t>
            </w:r>
          </w:p>
        </w:tc>
        <w:tc>
          <w:tcPr>
            <w:tcW w:w="1277"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112,9</w:t>
            </w:r>
          </w:p>
        </w:tc>
        <w:tc>
          <w:tcPr>
            <w:tcW w:w="147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+ 14,4</w:t>
            </w:r>
          </w:p>
        </w:tc>
        <w:tc>
          <w:tcPr>
            <w:tcW w:w="147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- 6,3</w:t>
            </w:r>
          </w:p>
        </w:tc>
      </w:tr>
      <w:tr w:rsidR="005026E9" w:rsidTr="00915726">
        <w:tc>
          <w:tcPr>
            <w:tcW w:w="567" w:type="dxa"/>
          </w:tcPr>
          <w:p w:rsidR="005026E9" w:rsidRPr="00F63E16" w:rsidRDefault="005026E9" w:rsidP="00AD00DE">
            <w:pPr>
              <w:pStyle w:val="a3"/>
              <w:spacing w:after="0" w:line="240" w:lineRule="auto"/>
              <w:ind w:left="0"/>
              <w:jc w:val="center"/>
              <w:rPr>
                <w:rFonts w:ascii="PT Astra Serif" w:hAnsi="PT Astra Serif"/>
                <w:sz w:val="20"/>
                <w:szCs w:val="20"/>
              </w:rPr>
            </w:pPr>
            <w:r w:rsidRPr="00F63E16">
              <w:rPr>
                <w:rFonts w:ascii="PT Astra Serif" w:hAnsi="PT Astra Serif"/>
                <w:sz w:val="20"/>
                <w:szCs w:val="20"/>
              </w:rPr>
              <w:t>4.</w:t>
            </w:r>
          </w:p>
        </w:tc>
        <w:tc>
          <w:tcPr>
            <w:tcW w:w="1843" w:type="dxa"/>
          </w:tcPr>
          <w:p w:rsidR="005026E9" w:rsidRPr="00F63E16" w:rsidRDefault="005026E9" w:rsidP="00AD00DE">
            <w:pPr>
              <w:pStyle w:val="a3"/>
              <w:spacing w:after="0" w:line="240" w:lineRule="auto"/>
              <w:ind w:left="0"/>
              <w:rPr>
                <w:rFonts w:ascii="PT Astra Serif" w:hAnsi="PT Astra Serif"/>
                <w:sz w:val="20"/>
                <w:szCs w:val="20"/>
              </w:rPr>
            </w:pPr>
            <w:r w:rsidRPr="00F63E16">
              <w:rPr>
                <w:rFonts w:ascii="PT Astra Serif" w:hAnsi="PT Astra Serif"/>
                <w:sz w:val="20"/>
                <w:szCs w:val="20"/>
              </w:rPr>
              <w:t>В собственности физических лиц</w:t>
            </w:r>
          </w:p>
        </w:tc>
        <w:tc>
          <w:tcPr>
            <w:tcW w:w="1227"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1 313,2</w:t>
            </w:r>
          </w:p>
        </w:tc>
        <w:tc>
          <w:tcPr>
            <w:tcW w:w="138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1302,1</w:t>
            </w:r>
          </w:p>
        </w:tc>
        <w:tc>
          <w:tcPr>
            <w:tcW w:w="1277"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1 281,0</w:t>
            </w:r>
          </w:p>
        </w:tc>
        <w:tc>
          <w:tcPr>
            <w:tcW w:w="147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- 11,1</w:t>
            </w:r>
          </w:p>
        </w:tc>
        <w:tc>
          <w:tcPr>
            <w:tcW w:w="147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- 21,1</w:t>
            </w:r>
          </w:p>
        </w:tc>
      </w:tr>
      <w:tr w:rsidR="005026E9" w:rsidTr="00915726">
        <w:tc>
          <w:tcPr>
            <w:tcW w:w="567" w:type="dxa"/>
          </w:tcPr>
          <w:p w:rsidR="005026E9" w:rsidRPr="00F63E16" w:rsidRDefault="005026E9" w:rsidP="00AD00DE">
            <w:pPr>
              <w:pStyle w:val="a3"/>
              <w:spacing w:after="0" w:line="240" w:lineRule="auto"/>
              <w:ind w:left="0"/>
              <w:jc w:val="center"/>
              <w:rPr>
                <w:rFonts w:ascii="PT Astra Serif" w:hAnsi="PT Astra Serif"/>
                <w:sz w:val="20"/>
                <w:szCs w:val="20"/>
              </w:rPr>
            </w:pPr>
            <w:r w:rsidRPr="00F63E16">
              <w:rPr>
                <w:rFonts w:ascii="PT Astra Serif" w:hAnsi="PT Astra Serif"/>
                <w:sz w:val="20"/>
                <w:szCs w:val="20"/>
              </w:rPr>
              <w:t>5.</w:t>
            </w:r>
          </w:p>
        </w:tc>
        <w:tc>
          <w:tcPr>
            <w:tcW w:w="1843" w:type="dxa"/>
          </w:tcPr>
          <w:p w:rsidR="005026E9" w:rsidRPr="00F63E16" w:rsidRDefault="005026E9" w:rsidP="00AD00DE">
            <w:pPr>
              <w:pStyle w:val="a3"/>
              <w:spacing w:after="0" w:line="240" w:lineRule="auto"/>
              <w:ind w:left="0"/>
              <w:rPr>
                <w:rFonts w:ascii="PT Astra Serif" w:hAnsi="PT Astra Serif"/>
                <w:sz w:val="20"/>
                <w:szCs w:val="20"/>
              </w:rPr>
            </w:pPr>
            <w:r w:rsidRPr="00F63E16">
              <w:rPr>
                <w:rFonts w:ascii="PT Astra Serif" w:hAnsi="PT Astra Serif"/>
                <w:sz w:val="20"/>
                <w:szCs w:val="20"/>
              </w:rPr>
              <w:t>В собственности юридических лиц</w:t>
            </w:r>
          </w:p>
        </w:tc>
        <w:tc>
          <w:tcPr>
            <w:tcW w:w="1227"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362,6</w:t>
            </w:r>
          </w:p>
        </w:tc>
        <w:tc>
          <w:tcPr>
            <w:tcW w:w="138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367,7</w:t>
            </w:r>
          </w:p>
        </w:tc>
        <w:tc>
          <w:tcPr>
            <w:tcW w:w="1277"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397,6</w:t>
            </w:r>
          </w:p>
        </w:tc>
        <w:tc>
          <w:tcPr>
            <w:tcW w:w="147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+ 5,1</w:t>
            </w:r>
          </w:p>
        </w:tc>
        <w:tc>
          <w:tcPr>
            <w:tcW w:w="147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+ 29,9</w:t>
            </w:r>
          </w:p>
        </w:tc>
      </w:tr>
      <w:tr w:rsidR="005026E9" w:rsidTr="00915726">
        <w:tc>
          <w:tcPr>
            <w:tcW w:w="567" w:type="dxa"/>
          </w:tcPr>
          <w:p w:rsidR="005026E9" w:rsidRPr="00F63E16" w:rsidRDefault="005026E9" w:rsidP="00AD00DE">
            <w:pPr>
              <w:pStyle w:val="a3"/>
              <w:spacing w:after="0" w:line="240" w:lineRule="auto"/>
              <w:ind w:left="0"/>
              <w:jc w:val="center"/>
              <w:rPr>
                <w:rFonts w:ascii="PT Astra Serif" w:hAnsi="PT Astra Serif"/>
                <w:sz w:val="20"/>
                <w:szCs w:val="20"/>
              </w:rPr>
            </w:pPr>
            <w:r w:rsidRPr="00F63E16">
              <w:rPr>
                <w:rFonts w:ascii="PT Astra Serif" w:hAnsi="PT Astra Serif"/>
                <w:sz w:val="20"/>
                <w:szCs w:val="20"/>
              </w:rPr>
              <w:t>6.</w:t>
            </w:r>
          </w:p>
        </w:tc>
        <w:tc>
          <w:tcPr>
            <w:tcW w:w="1843" w:type="dxa"/>
          </w:tcPr>
          <w:p w:rsidR="005026E9" w:rsidRPr="00F63E16" w:rsidRDefault="00915726" w:rsidP="00915726">
            <w:pPr>
              <w:pStyle w:val="a3"/>
              <w:spacing w:after="0" w:line="240" w:lineRule="auto"/>
              <w:ind w:left="0"/>
              <w:rPr>
                <w:rFonts w:ascii="PT Astra Serif" w:hAnsi="PT Astra Serif"/>
                <w:sz w:val="20"/>
                <w:szCs w:val="20"/>
              </w:rPr>
            </w:pPr>
            <w:r>
              <w:rPr>
                <w:rFonts w:ascii="PT Astra Serif" w:hAnsi="PT Astra Serif"/>
                <w:sz w:val="20"/>
                <w:szCs w:val="20"/>
              </w:rPr>
              <w:t>Неучтенные з</w:t>
            </w:r>
            <w:r w:rsidR="005026E9" w:rsidRPr="00F63E16">
              <w:rPr>
                <w:rFonts w:ascii="PT Astra Serif" w:hAnsi="PT Astra Serif"/>
                <w:sz w:val="20"/>
                <w:szCs w:val="20"/>
              </w:rPr>
              <w:t>емельные участки</w:t>
            </w:r>
          </w:p>
        </w:tc>
        <w:tc>
          <w:tcPr>
            <w:tcW w:w="1227"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1 062,0</w:t>
            </w:r>
          </w:p>
        </w:tc>
        <w:tc>
          <w:tcPr>
            <w:tcW w:w="138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999,4</w:t>
            </w:r>
          </w:p>
        </w:tc>
        <w:tc>
          <w:tcPr>
            <w:tcW w:w="1277"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744,0</w:t>
            </w:r>
          </w:p>
        </w:tc>
        <w:tc>
          <w:tcPr>
            <w:tcW w:w="147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- 62,6</w:t>
            </w:r>
          </w:p>
        </w:tc>
        <w:tc>
          <w:tcPr>
            <w:tcW w:w="1471" w:type="dxa"/>
          </w:tcPr>
          <w:p w:rsidR="005026E9" w:rsidRPr="00F63E16" w:rsidRDefault="005026E9" w:rsidP="00AD00DE">
            <w:pPr>
              <w:pStyle w:val="a3"/>
              <w:spacing w:after="0" w:line="240" w:lineRule="auto"/>
              <w:ind w:left="0"/>
              <w:jc w:val="center"/>
              <w:rPr>
                <w:rFonts w:ascii="PT Astra Serif" w:hAnsi="PT Astra Serif"/>
              </w:rPr>
            </w:pPr>
            <w:r w:rsidRPr="00F63E16">
              <w:rPr>
                <w:rFonts w:ascii="PT Astra Serif" w:hAnsi="PT Astra Serif"/>
              </w:rPr>
              <w:t>- 255,4</w:t>
            </w:r>
          </w:p>
        </w:tc>
      </w:tr>
      <w:tr w:rsidR="005026E9" w:rsidTr="00915726">
        <w:trPr>
          <w:trHeight w:val="70"/>
        </w:trPr>
        <w:tc>
          <w:tcPr>
            <w:tcW w:w="2410" w:type="dxa"/>
            <w:gridSpan w:val="2"/>
          </w:tcPr>
          <w:p w:rsidR="005026E9" w:rsidRPr="00F63E16" w:rsidRDefault="005026E9" w:rsidP="00AD00DE">
            <w:pPr>
              <w:pStyle w:val="a3"/>
              <w:spacing w:after="0" w:line="240" w:lineRule="auto"/>
              <w:ind w:left="0"/>
              <w:rPr>
                <w:rFonts w:ascii="PT Astra Serif" w:hAnsi="PT Astra Serif"/>
                <w:b/>
                <w:bCs/>
              </w:rPr>
            </w:pPr>
            <w:r w:rsidRPr="00F63E16">
              <w:rPr>
                <w:rFonts w:ascii="PT Astra Serif" w:hAnsi="PT Astra Serif"/>
                <w:b/>
                <w:bCs/>
              </w:rPr>
              <w:t>ВСЕГО:</w:t>
            </w:r>
          </w:p>
        </w:tc>
        <w:tc>
          <w:tcPr>
            <w:tcW w:w="1227" w:type="dxa"/>
          </w:tcPr>
          <w:p w:rsidR="005026E9" w:rsidRPr="00F63E16" w:rsidRDefault="005026E9" w:rsidP="00AD00DE">
            <w:pPr>
              <w:pStyle w:val="a3"/>
              <w:spacing w:after="0" w:line="240" w:lineRule="auto"/>
              <w:ind w:left="0"/>
              <w:jc w:val="center"/>
              <w:rPr>
                <w:rFonts w:ascii="PT Astra Serif" w:hAnsi="PT Astra Serif"/>
                <w:b/>
                <w:bCs/>
              </w:rPr>
            </w:pPr>
            <w:r w:rsidRPr="00F63E16">
              <w:rPr>
                <w:rFonts w:ascii="PT Astra Serif" w:hAnsi="PT Astra Serif"/>
                <w:b/>
                <w:bCs/>
              </w:rPr>
              <w:t>3 718,1</w:t>
            </w:r>
          </w:p>
        </w:tc>
        <w:tc>
          <w:tcPr>
            <w:tcW w:w="1381" w:type="dxa"/>
          </w:tcPr>
          <w:p w:rsidR="005026E9" w:rsidRPr="00F63E16" w:rsidRDefault="005026E9" w:rsidP="00AD00DE">
            <w:pPr>
              <w:pStyle w:val="a3"/>
              <w:spacing w:after="0" w:line="240" w:lineRule="auto"/>
              <w:ind w:left="0"/>
              <w:jc w:val="center"/>
              <w:rPr>
                <w:rFonts w:ascii="PT Astra Serif" w:hAnsi="PT Astra Serif"/>
                <w:b/>
                <w:bCs/>
              </w:rPr>
            </w:pPr>
            <w:r w:rsidRPr="00F63E16">
              <w:rPr>
                <w:rFonts w:ascii="PT Astra Serif" w:hAnsi="PT Astra Serif"/>
                <w:b/>
                <w:bCs/>
              </w:rPr>
              <w:t>3 718,1</w:t>
            </w:r>
          </w:p>
        </w:tc>
        <w:tc>
          <w:tcPr>
            <w:tcW w:w="1277" w:type="dxa"/>
          </w:tcPr>
          <w:p w:rsidR="005026E9" w:rsidRPr="00F63E16" w:rsidRDefault="005026E9" w:rsidP="00AD00DE">
            <w:pPr>
              <w:pStyle w:val="a3"/>
              <w:spacing w:after="0" w:line="240" w:lineRule="auto"/>
              <w:ind w:left="0"/>
              <w:jc w:val="center"/>
              <w:rPr>
                <w:rFonts w:ascii="PT Astra Serif" w:hAnsi="PT Astra Serif"/>
                <w:b/>
                <w:bCs/>
              </w:rPr>
            </w:pPr>
            <w:r w:rsidRPr="00F63E16">
              <w:rPr>
                <w:rFonts w:ascii="PT Astra Serif" w:hAnsi="PT Astra Serif"/>
                <w:b/>
                <w:bCs/>
              </w:rPr>
              <w:t>3 718,1</w:t>
            </w:r>
          </w:p>
        </w:tc>
        <w:tc>
          <w:tcPr>
            <w:tcW w:w="1471" w:type="dxa"/>
          </w:tcPr>
          <w:p w:rsidR="005026E9" w:rsidRPr="00F63E16" w:rsidRDefault="005026E9" w:rsidP="00AD00DE">
            <w:pPr>
              <w:pStyle w:val="a3"/>
              <w:spacing w:after="0" w:line="240" w:lineRule="auto"/>
              <w:ind w:left="0"/>
              <w:jc w:val="center"/>
              <w:rPr>
                <w:rFonts w:ascii="PT Astra Serif" w:hAnsi="PT Astra Serif"/>
                <w:b/>
                <w:bCs/>
                <w:sz w:val="24"/>
                <w:szCs w:val="24"/>
              </w:rPr>
            </w:pPr>
          </w:p>
        </w:tc>
        <w:tc>
          <w:tcPr>
            <w:tcW w:w="1471" w:type="dxa"/>
          </w:tcPr>
          <w:p w:rsidR="005026E9" w:rsidRPr="00F63E16" w:rsidRDefault="005026E9" w:rsidP="00AD00DE">
            <w:pPr>
              <w:pStyle w:val="a3"/>
              <w:spacing w:after="0" w:line="240" w:lineRule="auto"/>
              <w:ind w:left="0"/>
              <w:jc w:val="center"/>
              <w:rPr>
                <w:rFonts w:ascii="PT Astra Serif" w:hAnsi="PT Astra Serif"/>
                <w:b/>
                <w:bCs/>
                <w:sz w:val="24"/>
                <w:szCs w:val="24"/>
              </w:rPr>
            </w:pPr>
          </w:p>
        </w:tc>
      </w:tr>
    </w:tbl>
    <w:p w:rsidR="00C0785A" w:rsidRDefault="00C0785A" w:rsidP="00213FDA">
      <w:pPr>
        <w:spacing w:after="0" w:line="240" w:lineRule="auto"/>
        <w:ind w:firstLine="708"/>
        <w:jc w:val="both"/>
        <w:rPr>
          <w:rFonts w:ascii="PT Astra Serif" w:hAnsi="PT Astra Serif"/>
          <w:sz w:val="28"/>
          <w:szCs w:val="28"/>
        </w:rPr>
      </w:pPr>
      <w:bookmarkStart w:id="1" w:name="_Hlk52784930"/>
    </w:p>
    <w:p w:rsidR="00213FDA" w:rsidRDefault="00213FDA" w:rsidP="00213FDA">
      <w:pPr>
        <w:spacing w:after="0" w:line="240" w:lineRule="auto"/>
        <w:ind w:firstLine="708"/>
        <w:jc w:val="both"/>
        <w:rPr>
          <w:rFonts w:ascii="PT Astra Serif" w:hAnsi="PT Astra Serif"/>
          <w:sz w:val="28"/>
          <w:szCs w:val="28"/>
        </w:rPr>
      </w:pPr>
      <w:r w:rsidRPr="007D3944">
        <w:rPr>
          <w:rFonts w:ascii="PT Astra Serif" w:hAnsi="PT Astra Serif"/>
          <w:sz w:val="28"/>
          <w:szCs w:val="28"/>
        </w:rPr>
        <w:t xml:space="preserve">На 01.01.2018 года общая площадь земельного фонда Ульяновской области составляла 3718,1 тыс. га (из </w:t>
      </w:r>
      <w:r w:rsidR="00CE7C7F" w:rsidRPr="007D3944">
        <w:rPr>
          <w:rFonts w:ascii="PT Astra Serif" w:hAnsi="PT Astra Serif"/>
          <w:sz w:val="28"/>
          <w:szCs w:val="28"/>
        </w:rPr>
        <w:t>них</w:t>
      </w:r>
      <w:r w:rsidRPr="007D3944">
        <w:rPr>
          <w:rFonts w:ascii="PT Astra Serif" w:hAnsi="PT Astra Serif"/>
          <w:sz w:val="28"/>
          <w:szCs w:val="28"/>
        </w:rPr>
        <w:t xml:space="preserve"> </w:t>
      </w:r>
      <w:r w:rsidR="00CE7C7F" w:rsidRPr="007D3944">
        <w:rPr>
          <w:rFonts w:ascii="PT Astra Serif" w:hAnsi="PT Astra Serif"/>
          <w:sz w:val="28"/>
          <w:szCs w:val="28"/>
        </w:rPr>
        <w:t xml:space="preserve">358,4 тыс. га составляли </w:t>
      </w:r>
      <w:r w:rsidRPr="007D3944">
        <w:rPr>
          <w:rFonts w:ascii="PT Astra Serif" w:hAnsi="PT Astra Serif"/>
          <w:sz w:val="28"/>
          <w:szCs w:val="28"/>
        </w:rPr>
        <w:t xml:space="preserve">земли природоохранного назначения, </w:t>
      </w:r>
      <w:r w:rsidR="00CE7C7F" w:rsidRPr="007D3944">
        <w:rPr>
          <w:rFonts w:ascii="PT Astra Serif" w:hAnsi="PT Astra Serif"/>
          <w:sz w:val="28"/>
          <w:szCs w:val="28"/>
        </w:rPr>
        <w:t xml:space="preserve">62,3 тыс. га – </w:t>
      </w:r>
      <w:r w:rsidRPr="007D3944">
        <w:rPr>
          <w:rFonts w:ascii="PT Astra Serif" w:hAnsi="PT Astra Serif"/>
          <w:sz w:val="28"/>
          <w:szCs w:val="28"/>
        </w:rPr>
        <w:t>особо ценные земли), в том числе:</w:t>
      </w:r>
    </w:p>
    <w:p w:rsidR="00213FDA" w:rsidRPr="00CE7C7F" w:rsidRDefault="00915726" w:rsidP="00A947B9">
      <w:pPr>
        <w:pStyle w:val="a3"/>
        <w:numPr>
          <w:ilvl w:val="0"/>
          <w:numId w:val="6"/>
        </w:numPr>
        <w:spacing w:after="0" w:line="240" w:lineRule="auto"/>
        <w:ind w:left="567" w:hanging="283"/>
        <w:rPr>
          <w:rFonts w:ascii="PT Astra Serif" w:hAnsi="PT Astra Serif"/>
          <w:sz w:val="28"/>
          <w:szCs w:val="28"/>
        </w:rPr>
      </w:pPr>
      <w:r>
        <w:rPr>
          <w:rFonts w:ascii="PT Astra Serif" w:hAnsi="PT Astra Serif"/>
          <w:sz w:val="28"/>
          <w:szCs w:val="28"/>
        </w:rPr>
        <w:t xml:space="preserve"> </w:t>
      </w:r>
      <w:r w:rsidR="00213FDA" w:rsidRPr="00CE7C7F">
        <w:rPr>
          <w:rFonts w:ascii="PT Astra Serif" w:hAnsi="PT Astra Serif"/>
          <w:sz w:val="28"/>
          <w:szCs w:val="28"/>
        </w:rPr>
        <w:t>в собственности граждан – 1313,2 тыс. га;</w:t>
      </w:r>
    </w:p>
    <w:p w:rsidR="00213FDA" w:rsidRPr="00213FDA" w:rsidRDefault="00213FDA" w:rsidP="00A947B9">
      <w:pPr>
        <w:pStyle w:val="a3"/>
        <w:numPr>
          <w:ilvl w:val="0"/>
          <w:numId w:val="6"/>
        </w:numPr>
        <w:spacing w:after="0" w:line="240" w:lineRule="auto"/>
        <w:ind w:left="284" w:hanging="11"/>
        <w:rPr>
          <w:rFonts w:ascii="PT Astra Serif" w:hAnsi="PT Astra Serif"/>
          <w:sz w:val="28"/>
          <w:szCs w:val="28"/>
        </w:rPr>
      </w:pPr>
      <w:r w:rsidRPr="00213FDA">
        <w:rPr>
          <w:rFonts w:ascii="PT Astra Serif" w:hAnsi="PT Astra Serif"/>
          <w:sz w:val="28"/>
          <w:szCs w:val="28"/>
        </w:rPr>
        <w:lastRenderedPageBreak/>
        <w:t>в собственности юридических лиц – 362,6 тыс. га;</w:t>
      </w:r>
    </w:p>
    <w:p w:rsidR="00CE7C7F" w:rsidRDefault="00213FDA" w:rsidP="00A947B9">
      <w:pPr>
        <w:pStyle w:val="a3"/>
        <w:numPr>
          <w:ilvl w:val="0"/>
          <w:numId w:val="6"/>
        </w:numPr>
        <w:spacing w:after="0" w:line="240" w:lineRule="auto"/>
        <w:ind w:left="284" w:hanging="11"/>
        <w:rPr>
          <w:rFonts w:ascii="PT Astra Serif" w:hAnsi="PT Astra Serif"/>
          <w:sz w:val="28"/>
          <w:szCs w:val="28"/>
        </w:rPr>
      </w:pPr>
      <w:r w:rsidRPr="00213FDA">
        <w:rPr>
          <w:rFonts w:ascii="PT Astra Serif" w:hAnsi="PT Astra Serif"/>
          <w:sz w:val="28"/>
          <w:szCs w:val="28"/>
        </w:rPr>
        <w:t xml:space="preserve">в государственной и муниципальной собственности – 2042,3 тыс. га, </w:t>
      </w:r>
    </w:p>
    <w:p w:rsidR="00213FDA" w:rsidRPr="00213FDA" w:rsidRDefault="00CE7C7F" w:rsidP="00CE7C7F">
      <w:pPr>
        <w:pStyle w:val="a3"/>
        <w:spacing w:after="0" w:line="240" w:lineRule="auto"/>
        <w:ind w:left="284"/>
        <w:rPr>
          <w:rFonts w:ascii="PT Astra Serif" w:hAnsi="PT Astra Serif"/>
          <w:sz w:val="28"/>
          <w:szCs w:val="28"/>
        </w:rPr>
      </w:pPr>
      <w:r>
        <w:rPr>
          <w:rFonts w:ascii="PT Astra Serif" w:hAnsi="PT Astra Serif"/>
          <w:sz w:val="28"/>
          <w:szCs w:val="28"/>
        </w:rPr>
        <w:t xml:space="preserve">      </w:t>
      </w:r>
      <w:r w:rsidR="00213FDA" w:rsidRPr="00213FDA">
        <w:rPr>
          <w:rFonts w:ascii="PT Astra Serif" w:hAnsi="PT Astra Serif"/>
          <w:sz w:val="28"/>
          <w:szCs w:val="28"/>
        </w:rPr>
        <w:t>из них:</w:t>
      </w:r>
    </w:p>
    <w:p w:rsidR="00213FDA" w:rsidRPr="00213FDA" w:rsidRDefault="00CE7C7F" w:rsidP="00CE7C7F">
      <w:pPr>
        <w:pStyle w:val="a3"/>
        <w:spacing w:after="0" w:line="240" w:lineRule="auto"/>
        <w:ind w:left="284"/>
        <w:rPr>
          <w:rFonts w:ascii="PT Astra Serif" w:hAnsi="PT Astra Serif"/>
          <w:sz w:val="28"/>
          <w:szCs w:val="28"/>
        </w:rPr>
      </w:pPr>
      <w:r>
        <w:rPr>
          <w:rFonts w:ascii="PT Astra Serif" w:hAnsi="PT Astra Serif"/>
          <w:sz w:val="28"/>
          <w:szCs w:val="28"/>
        </w:rPr>
        <w:t>а)</w:t>
      </w:r>
      <w:r w:rsidR="00915726">
        <w:rPr>
          <w:rFonts w:ascii="PT Astra Serif" w:hAnsi="PT Astra Serif"/>
          <w:sz w:val="28"/>
          <w:szCs w:val="28"/>
        </w:rPr>
        <w:t xml:space="preserve"> </w:t>
      </w:r>
      <w:r w:rsidR="00213FDA" w:rsidRPr="00213FDA">
        <w:rPr>
          <w:rFonts w:ascii="PT Astra Serif" w:hAnsi="PT Astra Serif"/>
          <w:sz w:val="28"/>
          <w:szCs w:val="28"/>
        </w:rPr>
        <w:t>в собственности Российской Федерации – 718,7 тыс. га;</w:t>
      </w:r>
    </w:p>
    <w:p w:rsidR="00213FDA" w:rsidRPr="00213FDA" w:rsidRDefault="00CE7C7F" w:rsidP="00CE7C7F">
      <w:pPr>
        <w:pStyle w:val="a3"/>
        <w:spacing w:after="0" w:line="240" w:lineRule="auto"/>
        <w:ind w:left="284"/>
        <w:rPr>
          <w:rFonts w:ascii="PT Astra Serif" w:hAnsi="PT Astra Serif"/>
          <w:sz w:val="28"/>
          <w:szCs w:val="28"/>
        </w:rPr>
      </w:pPr>
      <w:r>
        <w:rPr>
          <w:rFonts w:ascii="PT Astra Serif" w:hAnsi="PT Astra Serif"/>
          <w:sz w:val="28"/>
          <w:szCs w:val="28"/>
        </w:rPr>
        <w:t>б)</w:t>
      </w:r>
      <w:r w:rsidR="00915726">
        <w:rPr>
          <w:rFonts w:ascii="PT Astra Serif" w:hAnsi="PT Astra Serif"/>
          <w:sz w:val="28"/>
          <w:szCs w:val="28"/>
        </w:rPr>
        <w:t xml:space="preserve"> </w:t>
      </w:r>
      <w:r w:rsidR="00213FDA" w:rsidRPr="00213FDA">
        <w:rPr>
          <w:rFonts w:ascii="PT Astra Serif" w:hAnsi="PT Astra Serif"/>
          <w:sz w:val="28"/>
          <w:szCs w:val="28"/>
        </w:rPr>
        <w:t>в собственности Ульяновской области – 156,8 тыс. га;</w:t>
      </w:r>
    </w:p>
    <w:p w:rsidR="00213FDA" w:rsidRPr="00213FDA" w:rsidRDefault="00CE7C7F" w:rsidP="00CE7C7F">
      <w:pPr>
        <w:pStyle w:val="a3"/>
        <w:spacing w:after="0" w:line="240" w:lineRule="auto"/>
        <w:ind w:left="284"/>
        <w:rPr>
          <w:rFonts w:ascii="PT Astra Serif" w:hAnsi="PT Astra Serif"/>
          <w:sz w:val="28"/>
          <w:szCs w:val="28"/>
        </w:rPr>
      </w:pPr>
      <w:r>
        <w:rPr>
          <w:rFonts w:ascii="PT Astra Serif" w:hAnsi="PT Astra Serif"/>
          <w:sz w:val="28"/>
          <w:szCs w:val="28"/>
        </w:rPr>
        <w:t>в)</w:t>
      </w:r>
      <w:r w:rsidR="00915726">
        <w:rPr>
          <w:rFonts w:ascii="PT Astra Serif" w:hAnsi="PT Astra Serif"/>
          <w:sz w:val="28"/>
          <w:szCs w:val="28"/>
        </w:rPr>
        <w:t xml:space="preserve"> </w:t>
      </w:r>
      <w:r w:rsidR="00213FDA" w:rsidRPr="00213FDA">
        <w:rPr>
          <w:rFonts w:ascii="PT Astra Serif" w:hAnsi="PT Astra Serif"/>
          <w:sz w:val="28"/>
          <w:szCs w:val="28"/>
        </w:rPr>
        <w:t>в муниципальной собственности – 104,8 тыс. га;</w:t>
      </w:r>
    </w:p>
    <w:p w:rsidR="00915726" w:rsidRDefault="00CE7C7F" w:rsidP="00915726">
      <w:pPr>
        <w:pStyle w:val="a3"/>
        <w:spacing w:after="0" w:line="240" w:lineRule="auto"/>
        <w:ind w:left="284"/>
        <w:jc w:val="both"/>
        <w:rPr>
          <w:rFonts w:ascii="PT Astra Serif" w:hAnsi="PT Astra Serif"/>
          <w:sz w:val="28"/>
          <w:szCs w:val="28"/>
        </w:rPr>
      </w:pPr>
      <w:r>
        <w:rPr>
          <w:rFonts w:ascii="PT Astra Serif" w:hAnsi="PT Astra Serif"/>
          <w:sz w:val="28"/>
          <w:szCs w:val="28"/>
        </w:rPr>
        <w:t>г)</w:t>
      </w:r>
      <w:r w:rsidR="00915726">
        <w:rPr>
          <w:rFonts w:ascii="PT Astra Serif" w:hAnsi="PT Astra Serif"/>
          <w:sz w:val="28"/>
          <w:szCs w:val="28"/>
        </w:rPr>
        <w:t xml:space="preserve"> </w:t>
      </w:r>
      <w:r w:rsidR="00213FDA" w:rsidRPr="00213FDA">
        <w:rPr>
          <w:rFonts w:ascii="PT Astra Serif" w:hAnsi="PT Astra Serif"/>
          <w:sz w:val="28"/>
          <w:szCs w:val="28"/>
        </w:rPr>
        <w:t xml:space="preserve">площадь </w:t>
      </w:r>
      <w:r w:rsidR="00915726">
        <w:rPr>
          <w:rFonts w:ascii="PT Astra Serif" w:hAnsi="PT Astra Serif"/>
          <w:sz w:val="28"/>
          <w:szCs w:val="28"/>
        </w:rPr>
        <w:t>неучтенных</w:t>
      </w:r>
      <w:r w:rsidR="00213FDA" w:rsidRPr="00213FDA">
        <w:rPr>
          <w:rFonts w:ascii="PT Astra Serif" w:hAnsi="PT Astra Serif"/>
          <w:sz w:val="28"/>
          <w:szCs w:val="28"/>
        </w:rPr>
        <w:t xml:space="preserve"> земель</w:t>
      </w:r>
      <w:r w:rsidR="003A6204">
        <w:rPr>
          <w:rFonts w:ascii="PT Astra Serif" w:hAnsi="PT Astra Serif"/>
          <w:sz w:val="28"/>
          <w:szCs w:val="28"/>
        </w:rPr>
        <w:t xml:space="preserve"> </w:t>
      </w:r>
      <w:r w:rsidR="006D488F" w:rsidRPr="00CC3451">
        <w:rPr>
          <w:rFonts w:ascii="PT Astra Serif" w:hAnsi="PT Astra Serif"/>
          <w:sz w:val="28"/>
          <w:szCs w:val="28"/>
        </w:rPr>
        <w:t>–</w:t>
      </w:r>
      <w:r w:rsidR="00213FDA" w:rsidRPr="00CC3451">
        <w:rPr>
          <w:rFonts w:ascii="PT Astra Serif" w:hAnsi="PT Astra Serif"/>
          <w:sz w:val="28"/>
          <w:szCs w:val="28"/>
        </w:rPr>
        <w:t xml:space="preserve"> 1062,0 тыс. га, или 28,6 процент</w:t>
      </w:r>
      <w:r w:rsidR="003A6204" w:rsidRPr="00CC3451">
        <w:rPr>
          <w:rFonts w:ascii="PT Astra Serif" w:hAnsi="PT Astra Serif"/>
          <w:sz w:val="28"/>
          <w:szCs w:val="28"/>
        </w:rPr>
        <w:t>а</w:t>
      </w:r>
      <w:r w:rsidR="00213FDA" w:rsidRPr="00CC3451">
        <w:rPr>
          <w:rFonts w:ascii="PT Astra Serif" w:hAnsi="PT Astra Serif"/>
          <w:sz w:val="28"/>
          <w:szCs w:val="28"/>
        </w:rPr>
        <w:t xml:space="preserve"> от общей площади земель в административных границах Ульяновской области.</w:t>
      </w:r>
      <w:r w:rsidR="00DB4E4C">
        <w:rPr>
          <w:rFonts w:ascii="PT Astra Serif" w:hAnsi="PT Astra Serif"/>
          <w:sz w:val="28"/>
          <w:szCs w:val="28"/>
        </w:rPr>
        <w:t xml:space="preserve"> </w:t>
      </w:r>
    </w:p>
    <w:p w:rsidR="00707B9B" w:rsidRPr="00213FDA" w:rsidRDefault="00707B9B" w:rsidP="00707B9B">
      <w:pPr>
        <w:ind w:firstLine="708"/>
        <w:jc w:val="both"/>
        <w:rPr>
          <w:rFonts w:ascii="PT Astra Serif" w:hAnsi="PT Astra Serif"/>
          <w:color w:val="000000" w:themeColor="text1"/>
          <w:sz w:val="28"/>
          <w:szCs w:val="28"/>
        </w:rPr>
      </w:pPr>
      <w:r w:rsidRPr="00213FDA">
        <w:rPr>
          <w:rFonts w:ascii="PT Astra Serif" w:hAnsi="PT Astra Serif"/>
          <w:color w:val="000000" w:themeColor="text1"/>
          <w:sz w:val="28"/>
          <w:szCs w:val="28"/>
        </w:rPr>
        <w:t xml:space="preserve">Распределение </w:t>
      </w:r>
      <w:r>
        <w:rPr>
          <w:rFonts w:ascii="PT Astra Serif" w:hAnsi="PT Astra Serif"/>
          <w:color w:val="000000" w:themeColor="text1"/>
          <w:sz w:val="28"/>
          <w:szCs w:val="28"/>
        </w:rPr>
        <w:t>неучтенных</w:t>
      </w:r>
      <w:r w:rsidRPr="00213FDA">
        <w:rPr>
          <w:rFonts w:ascii="PT Astra Serif" w:hAnsi="PT Astra Serif"/>
          <w:color w:val="000000" w:themeColor="text1"/>
          <w:sz w:val="28"/>
          <w:szCs w:val="28"/>
        </w:rPr>
        <w:t xml:space="preserve"> земель Ульяновской области</w:t>
      </w:r>
      <w:r>
        <w:rPr>
          <w:rFonts w:ascii="PT Astra Serif" w:hAnsi="PT Astra Serif"/>
          <w:color w:val="000000" w:themeColor="text1"/>
          <w:sz w:val="28"/>
          <w:szCs w:val="28"/>
        </w:rPr>
        <w:t xml:space="preserve"> </w:t>
      </w:r>
      <w:r w:rsidRPr="007D3944">
        <w:rPr>
          <w:rFonts w:ascii="PT Astra Serif" w:hAnsi="PT Astra Serif"/>
          <w:sz w:val="28"/>
          <w:szCs w:val="28"/>
        </w:rPr>
        <w:t>по формам собственности</w:t>
      </w:r>
      <w:r>
        <w:rPr>
          <w:rFonts w:ascii="PT Astra Serif" w:hAnsi="PT Astra Serif"/>
          <w:color w:val="000000" w:themeColor="text1"/>
          <w:sz w:val="28"/>
          <w:szCs w:val="28"/>
        </w:rPr>
        <w:t xml:space="preserve"> по состоянию на 01.01.2018 года</w:t>
      </w:r>
      <w:r w:rsidRPr="00213FDA">
        <w:rPr>
          <w:rFonts w:ascii="PT Astra Serif" w:hAnsi="PT Astra Serif"/>
          <w:color w:val="000000" w:themeColor="text1"/>
          <w:sz w:val="28"/>
          <w:szCs w:val="28"/>
        </w:rPr>
        <w:t xml:space="preserve"> представлен</w:t>
      </w:r>
      <w:r>
        <w:rPr>
          <w:rFonts w:ascii="PT Astra Serif" w:hAnsi="PT Astra Serif"/>
          <w:color w:val="000000" w:themeColor="text1"/>
          <w:sz w:val="28"/>
          <w:szCs w:val="28"/>
        </w:rPr>
        <w:t>о</w:t>
      </w:r>
      <w:r w:rsidRPr="00213FDA">
        <w:rPr>
          <w:rFonts w:ascii="PT Astra Serif" w:hAnsi="PT Astra Serif"/>
          <w:color w:val="000000" w:themeColor="text1"/>
          <w:sz w:val="28"/>
          <w:szCs w:val="28"/>
        </w:rPr>
        <w:t xml:space="preserve"> на диаграмм</w:t>
      </w:r>
      <w:r>
        <w:rPr>
          <w:rFonts w:ascii="PT Astra Serif" w:hAnsi="PT Astra Serif"/>
          <w:color w:val="000000" w:themeColor="text1"/>
          <w:sz w:val="28"/>
          <w:szCs w:val="28"/>
        </w:rPr>
        <w:t>е</w:t>
      </w:r>
      <w:r w:rsidRPr="00213FDA">
        <w:rPr>
          <w:rFonts w:ascii="PT Astra Serif" w:hAnsi="PT Astra Serif"/>
          <w:color w:val="000000" w:themeColor="text1"/>
          <w:sz w:val="28"/>
          <w:szCs w:val="28"/>
        </w:rPr>
        <w:t xml:space="preserve"> </w:t>
      </w:r>
      <w:r>
        <w:rPr>
          <w:rFonts w:ascii="PT Astra Serif" w:hAnsi="PT Astra Serif"/>
          <w:color w:val="000000" w:themeColor="text1"/>
          <w:sz w:val="28"/>
          <w:szCs w:val="28"/>
        </w:rPr>
        <w:t>1.</w:t>
      </w:r>
    </w:p>
    <w:bookmarkEnd w:id="1"/>
    <w:p w:rsidR="00BE4E5B" w:rsidRDefault="00BE4E5B" w:rsidP="00BE4E5B">
      <w:pPr>
        <w:pStyle w:val="a3"/>
        <w:spacing w:after="0" w:line="240" w:lineRule="auto"/>
        <w:ind w:left="0" w:firstLine="708"/>
        <w:jc w:val="right"/>
        <w:rPr>
          <w:rFonts w:ascii="PT Astra Serif" w:hAnsi="PT Astra Serif"/>
          <w:sz w:val="28"/>
          <w:szCs w:val="28"/>
        </w:rPr>
      </w:pPr>
      <w:r>
        <w:rPr>
          <w:rFonts w:ascii="PT Astra Serif" w:hAnsi="PT Astra Serif"/>
          <w:sz w:val="28"/>
          <w:szCs w:val="28"/>
        </w:rPr>
        <w:tab/>
        <w:t xml:space="preserve">   Диаграмма </w:t>
      </w:r>
      <w:r w:rsidR="00D1172F">
        <w:rPr>
          <w:rFonts w:ascii="PT Astra Serif" w:hAnsi="PT Astra Serif"/>
          <w:sz w:val="28"/>
          <w:szCs w:val="28"/>
        </w:rPr>
        <w:t>1</w:t>
      </w:r>
    </w:p>
    <w:p w:rsidR="00BE4E5B" w:rsidRDefault="00EA1899" w:rsidP="00BE4E5B">
      <w:pPr>
        <w:pStyle w:val="a3"/>
        <w:spacing w:after="0" w:line="240" w:lineRule="auto"/>
        <w:ind w:left="0"/>
        <w:jc w:val="right"/>
        <w:rPr>
          <w:rFonts w:ascii="PT Astra Serif" w:hAnsi="PT Astra Serif"/>
          <w:sz w:val="28"/>
          <w:szCs w:val="28"/>
        </w:rPr>
      </w:pPr>
      <w:r>
        <w:rPr>
          <w:noProof/>
        </w:rPr>
        <w:drawing>
          <wp:inline distT="0" distB="0" distL="0" distR="0" wp14:anchorId="02DEB05E" wp14:editId="30BECFFD">
            <wp:extent cx="6162675" cy="4200525"/>
            <wp:effectExtent l="0" t="0" r="9525" b="9525"/>
            <wp:docPr id="1" name="Диаграмма 1">
              <a:extLst xmlns:a="http://schemas.openxmlformats.org/drawingml/2006/main">
                <a:ext uri="{FF2B5EF4-FFF2-40B4-BE49-F238E27FC236}">
                  <a16:creationId xmlns:a16="http://schemas.microsoft.com/office/drawing/2014/main" id="{526C6519-61E3-47B1-8DAF-DFF596D4C7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2800" w:rsidRDefault="00E12800" w:rsidP="00E12800">
      <w:pPr>
        <w:spacing w:after="0" w:line="240" w:lineRule="auto"/>
        <w:ind w:firstLine="708"/>
        <w:jc w:val="both"/>
        <w:rPr>
          <w:rFonts w:ascii="PT Astra Serif" w:hAnsi="PT Astra Serif"/>
          <w:sz w:val="28"/>
          <w:szCs w:val="28"/>
        </w:rPr>
      </w:pPr>
      <w:bookmarkStart w:id="2" w:name="_Hlk52784958"/>
    </w:p>
    <w:p w:rsidR="00E12800" w:rsidRDefault="00E12800" w:rsidP="00E12800">
      <w:pPr>
        <w:spacing w:after="0" w:line="240" w:lineRule="auto"/>
        <w:ind w:firstLine="708"/>
        <w:jc w:val="both"/>
        <w:rPr>
          <w:rFonts w:ascii="PT Astra Serif" w:hAnsi="PT Astra Serif"/>
          <w:sz w:val="28"/>
          <w:szCs w:val="28"/>
        </w:rPr>
      </w:pPr>
      <w:r>
        <w:rPr>
          <w:rFonts w:ascii="PT Astra Serif" w:hAnsi="PT Astra Serif"/>
          <w:sz w:val="28"/>
          <w:szCs w:val="28"/>
        </w:rPr>
        <w:t xml:space="preserve">На 01.01.2019 года общая площадь земельного фонда Ульяновской области составляла 3718,1 тыс. га </w:t>
      </w:r>
      <w:r w:rsidRPr="00B70660">
        <w:rPr>
          <w:rFonts w:ascii="PT Astra Serif" w:hAnsi="PT Astra Serif"/>
          <w:sz w:val="28"/>
          <w:szCs w:val="28"/>
        </w:rPr>
        <w:t>(из них 358,4 тыс. га составляли земли природоохранного назначения, 62,3 тыс. га – особо ценные земли), в том числе:</w:t>
      </w:r>
    </w:p>
    <w:p w:rsidR="00E12800" w:rsidRPr="009A2703" w:rsidRDefault="00E12800" w:rsidP="00A947B9">
      <w:pPr>
        <w:pStyle w:val="a3"/>
        <w:numPr>
          <w:ilvl w:val="0"/>
          <w:numId w:val="8"/>
        </w:numPr>
        <w:spacing w:after="0" w:line="240" w:lineRule="auto"/>
        <w:ind w:left="0" w:firstLine="426"/>
        <w:jc w:val="both"/>
        <w:rPr>
          <w:rFonts w:ascii="PT Astra Serif" w:hAnsi="PT Astra Serif"/>
          <w:sz w:val="28"/>
          <w:szCs w:val="28"/>
        </w:rPr>
      </w:pPr>
      <w:r>
        <w:rPr>
          <w:rFonts w:ascii="PT Astra Serif" w:hAnsi="PT Astra Serif"/>
          <w:sz w:val="28"/>
          <w:szCs w:val="28"/>
        </w:rPr>
        <w:t xml:space="preserve">  </w:t>
      </w:r>
      <w:r w:rsidRPr="009A2703">
        <w:rPr>
          <w:rFonts w:ascii="PT Astra Serif" w:hAnsi="PT Astra Serif"/>
          <w:sz w:val="28"/>
          <w:szCs w:val="28"/>
        </w:rPr>
        <w:t xml:space="preserve">в собственности граждан – 1302,1 тыс. га, по сравнению с </w:t>
      </w:r>
      <w:r>
        <w:rPr>
          <w:rFonts w:ascii="PT Astra Serif" w:hAnsi="PT Astra Serif"/>
          <w:sz w:val="28"/>
          <w:szCs w:val="28"/>
        </w:rPr>
        <w:t>данными на 01.01.</w:t>
      </w:r>
      <w:r w:rsidRPr="009A2703">
        <w:rPr>
          <w:rFonts w:ascii="PT Astra Serif" w:hAnsi="PT Astra Serif"/>
          <w:sz w:val="28"/>
          <w:szCs w:val="28"/>
        </w:rPr>
        <w:t xml:space="preserve">2018 </w:t>
      </w:r>
      <w:r>
        <w:rPr>
          <w:rFonts w:ascii="PT Astra Serif" w:hAnsi="PT Astra Serif"/>
          <w:sz w:val="28"/>
          <w:szCs w:val="28"/>
        </w:rPr>
        <w:t>площадь земель</w:t>
      </w:r>
      <w:r w:rsidRPr="009A2703">
        <w:rPr>
          <w:rFonts w:ascii="PT Astra Serif" w:hAnsi="PT Astra Serif"/>
          <w:sz w:val="28"/>
          <w:szCs w:val="28"/>
        </w:rPr>
        <w:t xml:space="preserve"> уменьши</w:t>
      </w:r>
      <w:r w:rsidRPr="00DB4E4C">
        <w:rPr>
          <w:rFonts w:ascii="PT Astra Serif" w:hAnsi="PT Astra Serif"/>
          <w:sz w:val="28"/>
          <w:szCs w:val="28"/>
        </w:rPr>
        <w:t>лась</w:t>
      </w:r>
      <w:r w:rsidRPr="009A2703">
        <w:rPr>
          <w:rFonts w:ascii="PT Astra Serif" w:hAnsi="PT Astra Serif"/>
          <w:sz w:val="28"/>
          <w:szCs w:val="28"/>
        </w:rPr>
        <w:t xml:space="preserve"> на 11,1 тыс. га;</w:t>
      </w:r>
    </w:p>
    <w:p w:rsidR="00E12800" w:rsidRPr="009A2703" w:rsidRDefault="00E12800" w:rsidP="00A947B9">
      <w:pPr>
        <w:pStyle w:val="a3"/>
        <w:numPr>
          <w:ilvl w:val="0"/>
          <w:numId w:val="8"/>
        </w:numPr>
        <w:spacing w:after="0" w:line="240" w:lineRule="auto"/>
        <w:ind w:left="0" w:firstLine="426"/>
        <w:jc w:val="both"/>
        <w:rPr>
          <w:rFonts w:ascii="PT Astra Serif" w:hAnsi="PT Astra Serif"/>
          <w:sz w:val="28"/>
          <w:szCs w:val="28"/>
        </w:rPr>
      </w:pPr>
      <w:r>
        <w:rPr>
          <w:rFonts w:ascii="PT Astra Serif" w:hAnsi="PT Astra Serif"/>
          <w:sz w:val="28"/>
          <w:szCs w:val="28"/>
        </w:rPr>
        <w:t xml:space="preserve">  </w:t>
      </w:r>
      <w:r w:rsidRPr="009A2703">
        <w:rPr>
          <w:rFonts w:ascii="PT Astra Serif" w:hAnsi="PT Astra Serif"/>
          <w:sz w:val="28"/>
          <w:szCs w:val="28"/>
        </w:rPr>
        <w:t>в собственности юридических лиц – 367,7 тыс. га, увелич</w:t>
      </w:r>
      <w:r>
        <w:rPr>
          <w:rFonts w:ascii="PT Astra Serif" w:hAnsi="PT Astra Serif"/>
          <w:sz w:val="28"/>
          <w:szCs w:val="28"/>
        </w:rPr>
        <w:t>ение</w:t>
      </w:r>
      <w:r w:rsidRPr="009A2703">
        <w:rPr>
          <w:rFonts w:ascii="PT Astra Serif" w:hAnsi="PT Astra Serif"/>
          <w:sz w:val="28"/>
          <w:szCs w:val="28"/>
        </w:rPr>
        <w:t xml:space="preserve"> на 5,1 тыс. га;</w:t>
      </w:r>
    </w:p>
    <w:p w:rsidR="00E12800" w:rsidRPr="009A2703" w:rsidRDefault="00E12800" w:rsidP="00A947B9">
      <w:pPr>
        <w:pStyle w:val="a3"/>
        <w:numPr>
          <w:ilvl w:val="0"/>
          <w:numId w:val="8"/>
        </w:numPr>
        <w:spacing w:after="0" w:line="240" w:lineRule="auto"/>
        <w:ind w:left="0" w:firstLine="426"/>
        <w:jc w:val="both"/>
        <w:rPr>
          <w:rFonts w:ascii="PT Astra Serif" w:hAnsi="PT Astra Serif"/>
          <w:sz w:val="28"/>
          <w:szCs w:val="28"/>
        </w:rPr>
      </w:pPr>
      <w:r>
        <w:rPr>
          <w:rFonts w:ascii="PT Astra Serif" w:hAnsi="PT Astra Serif"/>
          <w:sz w:val="28"/>
          <w:szCs w:val="28"/>
        </w:rPr>
        <w:t xml:space="preserve">  </w:t>
      </w:r>
      <w:r w:rsidRPr="009A2703">
        <w:rPr>
          <w:rFonts w:ascii="PT Astra Serif" w:hAnsi="PT Astra Serif"/>
          <w:sz w:val="28"/>
          <w:szCs w:val="28"/>
        </w:rPr>
        <w:t>в государственной и муниципальной собственности – 2048,3 тыс. га, увелич</w:t>
      </w:r>
      <w:r>
        <w:rPr>
          <w:rFonts w:ascii="PT Astra Serif" w:hAnsi="PT Astra Serif"/>
          <w:sz w:val="28"/>
          <w:szCs w:val="28"/>
        </w:rPr>
        <w:t>ение</w:t>
      </w:r>
      <w:r w:rsidRPr="009A2703">
        <w:rPr>
          <w:rFonts w:ascii="PT Astra Serif" w:hAnsi="PT Astra Serif"/>
          <w:sz w:val="28"/>
          <w:szCs w:val="28"/>
        </w:rPr>
        <w:t xml:space="preserve"> на 6,0 тыс. га, из них:</w:t>
      </w:r>
    </w:p>
    <w:p w:rsidR="00E12800" w:rsidRPr="009A2703" w:rsidRDefault="00E12800" w:rsidP="00E12800">
      <w:pPr>
        <w:pStyle w:val="a3"/>
        <w:spacing w:after="0" w:line="240" w:lineRule="auto"/>
        <w:ind w:left="0" w:firstLine="426"/>
        <w:jc w:val="both"/>
        <w:rPr>
          <w:rFonts w:ascii="PT Astra Serif" w:hAnsi="PT Astra Serif"/>
          <w:sz w:val="28"/>
          <w:szCs w:val="28"/>
        </w:rPr>
      </w:pPr>
      <w:r>
        <w:rPr>
          <w:rFonts w:ascii="PT Astra Serif" w:hAnsi="PT Astra Serif"/>
          <w:sz w:val="28"/>
          <w:szCs w:val="28"/>
        </w:rPr>
        <w:lastRenderedPageBreak/>
        <w:t xml:space="preserve">а) </w:t>
      </w:r>
      <w:r w:rsidRPr="009A2703">
        <w:rPr>
          <w:rFonts w:ascii="PT Astra Serif" w:hAnsi="PT Astra Serif"/>
          <w:sz w:val="28"/>
          <w:szCs w:val="28"/>
        </w:rPr>
        <w:t>в собственности Российской Федерации – 770,2 тыс. га, увеличение на 51,5 тыс. га;</w:t>
      </w:r>
    </w:p>
    <w:p w:rsidR="00E12800" w:rsidRPr="009A2703" w:rsidRDefault="00E12800" w:rsidP="00E12800">
      <w:pPr>
        <w:pStyle w:val="a3"/>
        <w:spacing w:after="0" w:line="240" w:lineRule="auto"/>
        <w:ind w:left="0" w:firstLine="426"/>
        <w:jc w:val="both"/>
        <w:rPr>
          <w:rFonts w:ascii="PT Astra Serif" w:hAnsi="PT Astra Serif"/>
          <w:sz w:val="28"/>
          <w:szCs w:val="28"/>
        </w:rPr>
      </w:pPr>
      <w:r>
        <w:rPr>
          <w:rFonts w:ascii="PT Astra Serif" w:hAnsi="PT Astra Serif"/>
          <w:sz w:val="28"/>
          <w:szCs w:val="28"/>
        </w:rPr>
        <w:t xml:space="preserve">б) </w:t>
      </w:r>
      <w:r w:rsidRPr="009A2703">
        <w:rPr>
          <w:rFonts w:ascii="PT Astra Serif" w:hAnsi="PT Astra Serif"/>
          <w:sz w:val="28"/>
          <w:szCs w:val="28"/>
        </w:rPr>
        <w:t>в собственности Ульяновской области – 159,5 тыс. га, увелич</w:t>
      </w:r>
      <w:r>
        <w:rPr>
          <w:rFonts w:ascii="PT Astra Serif" w:hAnsi="PT Astra Serif"/>
          <w:sz w:val="28"/>
          <w:szCs w:val="28"/>
        </w:rPr>
        <w:t>ение</w:t>
      </w:r>
      <w:r w:rsidRPr="009A2703">
        <w:rPr>
          <w:rFonts w:ascii="PT Astra Serif" w:hAnsi="PT Astra Serif"/>
          <w:sz w:val="28"/>
          <w:szCs w:val="28"/>
        </w:rPr>
        <w:t xml:space="preserve"> на 2,7 тыс. га;</w:t>
      </w:r>
    </w:p>
    <w:p w:rsidR="00E12800" w:rsidRPr="009A2703" w:rsidRDefault="00E12800" w:rsidP="00E12800">
      <w:pPr>
        <w:pStyle w:val="a3"/>
        <w:spacing w:after="0" w:line="240" w:lineRule="auto"/>
        <w:ind w:left="0" w:firstLine="426"/>
        <w:rPr>
          <w:rFonts w:ascii="PT Astra Serif" w:hAnsi="PT Astra Serif"/>
          <w:sz w:val="28"/>
          <w:szCs w:val="28"/>
        </w:rPr>
      </w:pPr>
      <w:r>
        <w:rPr>
          <w:rFonts w:ascii="PT Astra Serif" w:hAnsi="PT Astra Serif"/>
          <w:sz w:val="28"/>
          <w:szCs w:val="28"/>
        </w:rPr>
        <w:t xml:space="preserve">в) </w:t>
      </w:r>
      <w:r w:rsidRPr="009A2703">
        <w:rPr>
          <w:rFonts w:ascii="PT Astra Serif" w:hAnsi="PT Astra Serif"/>
          <w:sz w:val="28"/>
          <w:szCs w:val="28"/>
        </w:rPr>
        <w:t xml:space="preserve">в муниципальной собственности – 119,2 тыс. га, </w:t>
      </w:r>
      <w:r>
        <w:rPr>
          <w:rFonts w:ascii="PT Astra Serif" w:hAnsi="PT Astra Serif"/>
          <w:sz w:val="28"/>
          <w:szCs w:val="28"/>
        </w:rPr>
        <w:t xml:space="preserve"> </w:t>
      </w:r>
      <w:r w:rsidRPr="009A2703">
        <w:rPr>
          <w:rFonts w:ascii="PT Astra Serif" w:hAnsi="PT Astra Serif"/>
          <w:sz w:val="28"/>
          <w:szCs w:val="28"/>
        </w:rPr>
        <w:t>увелич</w:t>
      </w:r>
      <w:r>
        <w:rPr>
          <w:rFonts w:ascii="PT Astra Serif" w:hAnsi="PT Astra Serif"/>
          <w:sz w:val="28"/>
          <w:szCs w:val="28"/>
        </w:rPr>
        <w:t>ение</w:t>
      </w:r>
      <w:r w:rsidRPr="009A2703">
        <w:rPr>
          <w:rFonts w:ascii="PT Astra Serif" w:hAnsi="PT Astra Serif"/>
          <w:sz w:val="28"/>
          <w:szCs w:val="28"/>
        </w:rPr>
        <w:t xml:space="preserve"> на 14,4 </w:t>
      </w:r>
      <w:r>
        <w:rPr>
          <w:rFonts w:ascii="PT Astra Serif" w:hAnsi="PT Astra Serif"/>
          <w:sz w:val="28"/>
          <w:szCs w:val="28"/>
        </w:rPr>
        <w:br/>
      </w:r>
      <w:r w:rsidRPr="009A2703">
        <w:rPr>
          <w:rFonts w:ascii="PT Astra Serif" w:hAnsi="PT Astra Serif"/>
          <w:sz w:val="28"/>
          <w:szCs w:val="28"/>
        </w:rPr>
        <w:t>тыс. га;</w:t>
      </w:r>
    </w:p>
    <w:p w:rsidR="00E12800" w:rsidRPr="00252A35" w:rsidRDefault="00E12800" w:rsidP="00E12800">
      <w:pPr>
        <w:pStyle w:val="a3"/>
        <w:spacing w:after="0" w:line="240" w:lineRule="auto"/>
        <w:ind w:left="0" w:firstLine="426"/>
        <w:jc w:val="both"/>
        <w:rPr>
          <w:rFonts w:ascii="PT Astra Serif" w:hAnsi="PT Astra Serif"/>
          <w:sz w:val="28"/>
          <w:szCs w:val="28"/>
        </w:rPr>
      </w:pPr>
      <w:r>
        <w:rPr>
          <w:rFonts w:ascii="PT Astra Serif" w:hAnsi="PT Astra Serif"/>
          <w:sz w:val="28"/>
          <w:szCs w:val="28"/>
        </w:rPr>
        <w:t xml:space="preserve">г) </w:t>
      </w:r>
      <w:r w:rsidRPr="009A2703">
        <w:rPr>
          <w:rFonts w:ascii="PT Astra Serif" w:hAnsi="PT Astra Serif"/>
          <w:sz w:val="28"/>
          <w:szCs w:val="28"/>
        </w:rPr>
        <w:t xml:space="preserve">площадь </w:t>
      </w:r>
      <w:r>
        <w:rPr>
          <w:rFonts w:ascii="PT Astra Serif" w:hAnsi="PT Astra Serif"/>
          <w:sz w:val="28"/>
          <w:szCs w:val="28"/>
        </w:rPr>
        <w:t>неучтенных</w:t>
      </w:r>
      <w:r w:rsidRPr="009A2703">
        <w:rPr>
          <w:rFonts w:ascii="PT Astra Serif" w:hAnsi="PT Astra Serif"/>
          <w:sz w:val="28"/>
          <w:szCs w:val="28"/>
        </w:rPr>
        <w:t xml:space="preserve"> земель</w:t>
      </w:r>
      <w:r>
        <w:rPr>
          <w:rFonts w:ascii="PT Astra Serif" w:hAnsi="PT Astra Serif"/>
          <w:sz w:val="28"/>
          <w:szCs w:val="28"/>
        </w:rPr>
        <w:t xml:space="preserve"> </w:t>
      </w:r>
      <w:r w:rsidRPr="009A2703">
        <w:rPr>
          <w:rFonts w:ascii="PT Astra Serif" w:hAnsi="PT Astra Serif"/>
          <w:sz w:val="28"/>
          <w:szCs w:val="28"/>
        </w:rPr>
        <w:t>– 999,4 тыс. га</w:t>
      </w:r>
      <w:r>
        <w:rPr>
          <w:rFonts w:ascii="PT Astra Serif" w:hAnsi="PT Astra Serif"/>
          <w:sz w:val="28"/>
          <w:szCs w:val="28"/>
        </w:rPr>
        <w:t>, что</w:t>
      </w:r>
      <w:r w:rsidRPr="009A2703">
        <w:rPr>
          <w:rFonts w:ascii="PT Astra Serif" w:hAnsi="PT Astra Serif"/>
          <w:sz w:val="28"/>
          <w:szCs w:val="28"/>
        </w:rPr>
        <w:t xml:space="preserve"> состав</w:t>
      </w:r>
      <w:r>
        <w:rPr>
          <w:rFonts w:ascii="PT Astra Serif" w:hAnsi="PT Astra Serif"/>
          <w:sz w:val="28"/>
          <w:szCs w:val="28"/>
        </w:rPr>
        <w:t>ляет</w:t>
      </w:r>
      <w:r w:rsidRPr="009A2703">
        <w:rPr>
          <w:rFonts w:ascii="PT Astra Serif" w:hAnsi="PT Astra Serif"/>
          <w:sz w:val="28"/>
          <w:szCs w:val="28"/>
        </w:rPr>
        <w:t xml:space="preserve"> 26,9 </w:t>
      </w:r>
      <w:r w:rsidRPr="00A86554">
        <w:rPr>
          <w:rFonts w:ascii="PT Astra Serif" w:hAnsi="PT Astra Serif"/>
          <w:sz w:val="28"/>
          <w:szCs w:val="28"/>
        </w:rPr>
        <w:t>процента о</w:t>
      </w:r>
      <w:r w:rsidRPr="009A2703">
        <w:rPr>
          <w:rFonts w:ascii="PT Astra Serif" w:hAnsi="PT Astra Serif"/>
          <w:sz w:val="28"/>
          <w:szCs w:val="28"/>
        </w:rPr>
        <w:t>т общей площади земель в административных границах Ульяновской области.</w:t>
      </w:r>
      <w:r w:rsidRPr="006D488F">
        <w:rPr>
          <w:rFonts w:ascii="PT Astra Serif" w:hAnsi="PT Astra Serif"/>
          <w:sz w:val="28"/>
          <w:szCs w:val="28"/>
        </w:rPr>
        <w:t xml:space="preserve"> </w:t>
      </w:r>
      <w:r w:rsidRPr="00252A35">
        <w:rPr>
          <w:rFonts w:ascii="PT Astra Serif" w:hAnsi="PT Astra Serif"/>
          <w:sz w:val="28"/>
          <w:szCs w:val="28"/>
        </w:rPr>
        <w:t>По сравнению с данными на 01.01.201</w:t>
      </w:r>
      <w:r>
        <w:rPr>
          <w:rFonts w:ascii="PT Astra Serif" w:hAnsi="PT Astra Serif"/>
          <w:sz w:val="28"/>
          <w:szCs w:val="28"/>
        </w:rPr>
        <w:t>8</w:t>
      </w:r>
      <w:r w:rsidRPr="00252A35">
        <w:rPr>
          <w:rFonts w:ascii="PT Astra Serif" w:hAnsi="PT Astra Serif"/>
          <w:sz w:val="28"/>
          <w:szCs w:val="28"/>
        </w:rPr>
        <w:t xml:space="preserve"> площадь </w:t>
      </w:r>
      <w:r w:rsidR="00FB3B52">
        <w:rPr>
          <w:rFonts w:ascii="PT Astra Serif" w:hAnsi="PT Astra Serif"/>
          <w:sz w:val="28"/>
          <w:szCs w:val="28"/>
        </w:rPr>
        <w:t>неучтенных земель</w:t>
      </w:r>
      <w:r w:rsidR="00FB3B52" w:rsidRPr="00252A35">
        <w:rPr>
          <w:rFonts w:ascii="PT Astra Serif" w:hAnsi="PT Astra Serif"/>
          <w:sz w:val="28"/>
          <w:szCs w:val="28"/>
        </w:rPr>
        <w:t xml:space="preserve"> </w:t>
      </w:r>
      <w:r w:rsidRPr="00252A35">
        <w:rPr>
          <w:rFonts w:ascii="PT Astra Serif" w:hAnsi="PT Astra Serif"/>
          <w:sz w:val="28"/>
          <w:szCs w:val="28"/>
        </w:rPr>
        <w:t xml:space="preserve">уменьшилась на </w:t>
      </w:r>
      <w:r w:rsidRPr="009A2703">
        <w:rPr>
          <w:rFonts w:ascii="PT Astra Serif" w:hAnsi="PT Astra Serif"/>
          <w:sz w:val="28"/>
          <w:szCs w:val="28"/>
        </w:rPr>
        <w:t>62,6</w:t>
      </w:r>
      <w:r w:rsidRPr="00252A35">
        <w:rPr>
          <w:rFonts w:ascii="PT Astra Serif" w:hAnsi="PT Astra Serif"/>
          <w:sz w:val="28"/>
          <w:szCs w:val="28"/>
        </w:rPr>
        <w:t xml:space="preserve"> тыс. га.</w:t>
      </w:r>
    </w:p>
    <w:p w:rsidR="00E12800" w:rsidRDefault="00E12800" w:rsidP="00E12800">
      <w:pPr>
        <w:pStyle w:val="a3"/>
        <w:spacing w:after="0" w:line="240" w:lineRule="auto"/>
        <w:ind w:left="0" w:firstLine="426"/>
        <w:jc w:val="both"/>
        <w:rPr>
          <w:rFonts w:ascii="PT Astra Serif" w:hAnsi="PT Astra Serif"/>
          <w:sz w:val="28"/>
          <w:szCs w:val="28"/>
        </w:rPr>
      </w:pPr>
    </w:p>
    <w:p w:rsidR="00707B9B" w:rsidRPr="00213FDA" w:rsidRDefault="00707B9B" w:rsidP="00707B9B">
      <w:pPr>
        <w:ind w:firstLine="708"/>
        <w:jc w:val="both"/>
        <w:rPr>
          <w:rFonts w:ascii="PT Astra Serif" w:hAnsi="PT Astra Serif"/>
          <w:color w:val="000000" w:themeColor="text1"/>
          <w:sz w:val="28"/>
          <w:szCs w:val="28"/>
        </w:rPr>
      </w:pPr>
      <w:r w:rsidRPr="00213FDA">
        <w:rPr>
          <w:rFonts w:ascii="PT Astra Serif" w:hAnsi="PT Astra Serif"/>
          <w:color w:val="000000" w:themeColor="text1"/>
          <w:sz w:val="28"/>
          <w:szCs w:val="28"/>
        </w:rPr>
        <w:t xml:space="preserve">Распределение </w:t>
      </w:r>
      <w:r>
        <w:rPr>
          <w:rFonts w:ascii="PT Astra Serif" w:hAnsi="PT Astra Serif"/>
          <w:color w:val="000000" w:themeColor="text1"/>
          <w:sz w:val="28"/>
          <w:szCs w:val="28"/>
        </w:rPr>
        <w:t>неучтенных</w:t>
      </w:r>
      <w:r w:rsidRPr="00213FDA">
        <w:rPr>
          <w:rFonts w:ascii="PT Astra Serif" w:hAnsi="PT Astra Serif"/>
          <w:color w:val="000000" w:themeColor="text1"/>
          <w:sz w:val="28"/>
          <w:szCs w:val="28"/>
        </w:rPr>
        <w:t xml:space="preserve"> земель Ульяновской области</w:t>
      </w:r>
      <w:r>
        <w:rPr>
          <w:rFonts w:ascii="PT Astra Serif" w:hAnsi="PT Astra Serif"/>
          <w:color w:val="000000" w:themeColor="text1"/>
          <w:sz w:val="28"/>
          <w:szCs w:val="28"/>
        </w:rPr>
        <w:t xml:space="preserve"> </w:t>
      </w:r>
      <w:r w:rsidRPr="007D3944">
        <w:rPr>
          <w:rFonts w:ascii="PT Astra Serif" w:hAnsi="PT Astra Serif"/>
          <w:sz w:val="28"/>
          <w:szCs w:val="28"/>
        </w:rPr>
        <w:t>по формам собственности</w:t>
      </w:r>
      <w:r>
        <w:rPr>
          <w:rFonts w:ascii="PT Astra Serif" w:hAnsi="PT Astra Serif"/>
          <w:color w:val="000000" w:themeColor="text1"/>
          <w:sz w:val="28"/>
          <w:szCs w:val="28"/>
        </w:rPr>
        <w:t xml:space="preserve"> по состоянию на 01.01.2019 года</w:t>
      </w:r>
      <w:r w:rsidRPr="00213FDA">
        <w:rPr>
          <w:rFonts w:ascii="PT Astra Serif" w:hAnsi="PT Astra Serif"/>
          <w:color w:val="000000" w:themeColor="text1"/>
          <w:sz w:val="28"/>
          <w:szCs w:val="28"/>
        </w:rPr>
        <w:t xml:space="preserve"> представлен</w:t>
      </w:r>
      <w:r>
        <w:rPr>
          <w:rFonts w:ascii="PT Astra Serif" w:hAnsi="PT Astra Serif"/>
          <w:color w:val="000000" w:themeColor="text1"/>
          <w:sz w:val="28"/>
          <w:szCs w:val="28"/>
        </w:rPr>
        <w:t>о</w:t>
      </w:r>
      <w:r w:rsidRPr="00213FDA">
        <w:rPr>
          <w:rFonts w:ascii="PT Astra Serif" w:hAnsi="PT Astra Serif"/>
          <w:color w:val="000000" w:themeColor="text1"/>
          <w:sz w:val="28"/>
          <w:szCs w:val="28"/>
        </w:rPr>
        <w:t xml:space="preserve"> на диаграмм</w:t>
      </w:r>
      <w:r>
        <w:rPr>
          <w:rFonts w:ascii="PT Astra Serif" w:hAnsi="PT Astra Serif"/>
          <w:color w:val="000000" w:themeColor="text1"/>
          <w:sz w:val="28"/>
          <w:szCs w:val="28"/>
        </w:rPr>
        <w:t>е</w:t>
      </w:r>
      <w:r w:rsidRPr="00213FDA">
        <w:rPr>
          <w:rFonts w:ascii="PT Astra Serif" w:hAnsi="PT Astra Serif"/>
          <w:color w:val="000000" w:themeColor="text1"/>
          <w:sz w:val="28"/>
          <w:szCs w:val="28"/>
        </w:rPr>
        <w:t xml:space="preserve"> </w:t>
      </w:r>
      <w:r>
        <w:rPr>
          <w:rFonts w:ascii="PT Astra Serif" w:hAnsi="PT Astra Serif"/>
          <w:color w:val="000000" w:themeColor="text1"/>
          <w:sz w:val="28"/>
          <w:szCs w:val="28"/>
        </w:rPr>
        <w:t>2.</w:t>
      </w:r>
    </w:p>
    <w:bookmarkEnd w:id="2"/>
    <w:p w:rsidR="00E12800" w:rsidRDefault="00E12800" w:rsidP="00E12800">
      <w:pPr>
        <w:pStyle w:val="a3"/>
        <w:spacing w:after="0" w:line="240" w:lineRule="auto"/>
        <w:ind w:left="0"/>
        <w:jc w:val="right"/>
        <w:rPr>
          <w:rFonts w:ascii="PT Astra Serif" w:hAnsi="PT Astra Serif"/>
          <w:sz w:val="28"/>
          <w:szCs w:val="28"/>
        </w:rPr>
      </w:pPr>
      <w:r w:rsidRPr="00FB3B52">
        <w:rPr>
          <w:rFonts w:ascii="PT Astra Serif" w:hAnsi="PT Astra Serif"/>
          <w:sz w:val="28"/>
          <w:szCs w:val="28"/>
        </w:rPr>
        <w:t xml:space="preserve">Диаграмма </w:t>
      </w:r>
      <w:r w:rsidR="00707B9B" w:rsidRPr="00FB3B52">
        <w:rPr>
          <w:rFonts w:ascii="PT Astra Serif" w:hAnsi="PT Astra Serif"/>
          <w:sz w:val="28"/>
          <w:szCs w:val="28"/>
        </w:rPr>
        <w:t>2</w:t>
      </w:r>
    </w:p>
    <w:p w:rsidR="00E12800" w:rsidRDefault="0058228E" w:rsidP="00E12800">
      <w:pPr>
        <w:pStyle w:val="a3"/>
        <w:spacing w:after="0" w:line="240" w:lineRule="auto"/>
        <w:ind w:left="0"/>
        <w:jc w:val="right"/>
        <w:rPr>
          <w:rFonts w:ascii="PT Astra Serif" w:hAnsi="PT Astra Serif"/>
          <w:sz w:val="28"/>
          <w:szCs w:val="28"/>
        </w:rPr>
      </w:pPr>
      <w:r>
        <w:rPr>
          <w:noProof/>
        </w:rPr>
        <w:drawing>
          <wp:inline distT="0" distB="0" distL="0" distR="0" wp14:anchorId="59446EA4" wp14:editId="31A6BFDD">
            <wp:extent cx="6238875" cy="4133850"/>
            <wp:effectExtent l="0" t="0" r="9525" b="19050"/>
            <wp:docPr id="2" name="Диаграмма 2">
              <a:extLst xmlns:a="http://schemas.openxmlformats.org/drawingml/2006/main">
                <a:ext uri="{FF2B5EF4-FFF2-40B4-BE49-F238E27FC236}">
                  <a16:creationId xmlns:a16="http://schemas.microsoft.com/office/drawing/2014/main" id="{526C6519-61E3-47B1-8DAF-DFF596D4C7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2800" w:rsidRDefault="00E12800" w:rsidP="00E12800">
      <w:pPr>
        <w:spacing w:after="0" w:line="240" w:lineRule="auto"/>
        <w:ind w:firstLine="708"/>
        <w:jc w:val="both"/>
        <w:rPr>
          <w:rFonts w:ascii="PT Astra Serif" w:hAnsi="PT Astra Serif"/>
          <w:sz w:val="28"/>
          <w:szCs w:val="28"/>
        </w:rPr>
      </w:pPr>
    </w:p>
    <w:p w:rsidR="00E12800" w:rsidRDefault="00E12800" w:rsidP="00E12800">
      <w:pPr>
        <w:spacing w:after="0" w:line="240" w:lineRule="auto"/>
        <w:ind w:firstLine="708"/>
        <w:jc w:val="both"/>
        <w:rPr>
          <w:rFonts w:ascii="PT Astra Serif" w:hAnsi="PT Astra Serif"/>
          <w:sz w:val="28"/>
          <w:szCs w:val="28"/>
        </w:rPr>
      </w:pPr>
      <w:r>
        <w:rPr>
          <w:rFonts w:ascii="PT Astra Serif" w:hAnsi="PT Astra Serif"/>
          <w:sz w:val="28"/>
          <w:szCs w:val="28"/>
        </w:rPr>
        <w:t xml:space="preserve">По состоянию на 01.01.2020 года общая площадь земельного фонда Ульяновской области </w:t>
      </w:r>
      <w:r w:rsidRPr="000C1E41">
        <w:rPr>
          <w:rFonts w:ascii="PT Astra Serif" w:hAnsi="PT Astra Serif"/>
          <w:sz w:val="28"/>
          <w:szCs w:val="28"/>
        </w:rPr>
        <w:t>также составляла 3718,1 тыс. га (из них 358,4 тыс. га составляли земли природоохранного назначения, 62,3 тыс. га – особо ценные земли), в том числе:</w:t>
      </w:r>
    </w:p>
    <w:p w:rsidR="00E12800" w:rsidRPr="00E12800" w:rsidRDefault="00E12800" w:rsidP="00A947B9">
      <w:pPr>
        <w:pStyle w:val="a3"/>
        <w:numPr>
          <w:ilvl w:val="0"/>
          <w:numId w:val="18"/>
        </w:numPr>
        <w:spacing w:after="0" w:line="240" w:lineRule="auto"/>
        <w:jc w:val="both"/>
        <w:rPr>
          <w:rFonts w:ascii="PT Astra Serif" w:hAnsi="PT Astra Serif"/>
          <w:sz w:val="28"/>
          <w:szCs w:val="28"/>
        </w:rPr>
      </w:pPr>
      <w:r w:rsidRPr="00E12800">
        <w:rPr>
          <w:rFonts w:ascii="PT Astra Serif" w:hAnsi="PT Astra Serif"/>
          <w:sz w:val="28"/>
          <w:szCs w:val="28"/>
        </w:rPr>
        <w:t>в собственности граждан – 1281 тыс. га, по сравнению с данными на 01.01.2019 площадь земель уменьшилась на 21,1 тыс. га;</w:t>
      </w:r>
    </w:p>
    <w:p w:rsidR="00E12800" w:rsidRPr="00867C7B" w:rsidRDefault="00E12800" w:rsidP="00A947B9">
      <w:pPr>
        <w:pStyle w:val="a3"/>
        <w:numPr>
          <w:ilvl w:val="0"/>
          <w:numId w:val="18"/>
        </w:numPr>
        <w:spacing w:after="0" w:line="240" w:lineRule="auto"/>
        <w:jc w:val="both"/>
        <w:rPr>
          <w:rFonts w:ascii="PT Astra Serif" w:hAnsi="PT Astra Serif"/>
          <w:sz w:val="28"/>
          <w:szCs w:val="28"/>
        </w:rPr>
      </w:pPr>
      <w:r w:rsidRPr="00867C7B">
        <w:rPr>
          <w:rFonts w:ascii="PT Astra Serif" w:hAnsi="PT Astra Serif"/>
          <w:sz w:val="28"/>
          <w:szCs w:val="28"/>
        </w:rPr>
        <w:t>в собственности юридических лиц – 397,6 тыс. га, увелич</w:t>
      </w:r>
      <w:r>
        <w:rPr>
          <w:rFonts w:ascii="PT Astra Serif" w:hAnsi="PT Astra Serif"/>
          <w:sz w:val="28"/>
          <w:szCs w:val="28"/>
        </w:rPr>
        <w:t>ение</w:t>
      </w:r>
      <w:r w:rsidRPr="00867C7B">
        <w:rPr>
          <w:rFonts w:ascii="PT Astra Serif" w:hAnsi="PT Astra Serif"/>
          <w:sz w:val="28"/>
          <w:szCs w:val="28"/>
        </w:rPr>
        <w:t xml:space="preserve"> на 29,9 тыс. га;</w:t>
      </w:r>
    </w:p>
    <w:p w:rsidR="00E12800" w:rsidRPr="00867C7B" w:rsidRDefault="00E12800" w:rsidP="00A947B9">
      <w:pPr>
        <w:pStyle w:val="a3"/>
        <w:numPr>
          <w:ilvl w:val="0"/>
          <w:numId w:val="18"/>
        </w:numPr>
        <w:spacing w:after="0" w:line="240" w:lineRule="auto"/>
        <w:jc w:val="both"/>
        <w:rPr>
          <w:rFonts w:ascii="PT Astra Serif" w:hAnsi="PT Astra Serif"/>
          <w:sz w:val="28"/>
          <w:szCs w:val="28"/>
        </w:rPr>
      </w:pPr>
      <w:r w:rsidRPr="00867C7B">
        <w:rPr>
          <w:rFonts w:ascii="PT Astra Serif" w:hAnsi="PT Astra Serif"/>
          <w:sz w:val="28"/>
          <w:szCs w:val="28"/>
        </w:rPr>
        <w:lastRenderedPageBreak/>
        <w:t>в государственной и муниципальной собственности – 2039,5 тыс. га, уменьш</w:t>
      </w:r>
      <w:r>
        <w:rPr>
          <w:rFonts w:ascii="PT Astra Serif" w:hAnsi="PT Astra Serif"/>
          <w:sz w:val="28"/>
          <w:szCs w:val="28"/>
        </w:rPr>
        <w:t>ение</w:t>
      </w:r>
      <w:r w:rsidRPr="00867C7B">
        <w:rPr>
          <w:rFonts w:ascii="PT Astra Serif" w:hAnsi="PT Astra Serif"/>
          <w:sz w:val="28"/>
          <w:szCs w:val="28"/>
        </w:rPr>
        <w:t xml:space="preserve"> на 8,8 тыс. га, из них:</w:t>
      </w:r>
    </w:p>
    <w:p w:rsidR="00E12800" w:rsidRPr="00867C7B" w:rsidRDefault="00E12800" w:rsidP="00E12800">
      <w:pPr>
        <w:pStyle w:val="a3"/>
        <w:spacing w:after="0" w:line="240" w:lineRule="auto"/>
        <w:ind w:left="0" w:firstLine="426"/>
        <w:jc w:val="both"/>
        <w:rPr>
          <w:rFonts w:ascii="PT Astra Serif" w:hAnsi="PT Astra Serif"/>
          <w:sz w:val="28"/>
          <w:szCs w:val="28"/>
        </w:rPr>
      </w:pPr>
      <w:r>
        <w:rPr>
          <w:rFonts w:ascii="PT Astra Serif" w:hAnsi="PT Astra Serif"/>
          <w:sz w:val="28"/>
          <w:szCs w:val="28"/>
        </w:rPr>
        <w:t xml:space="preserve">а) </w:t>
      </w:r>
      <w:r w:rsidRPr="00867C7B">
        <w:rPr>
          <w:rFonts w:ascii="PT Astra Serif" w:hAnsi="PT Astra Serif"/>
          <w:sz w:val="28"/>
          <w:szCs w:val="28"/>
        </w:rPr>
        <w:t>в собственности Российской Федерации – 1025,3 тыс. га, увеличение на 255,1 тыс. га;</w:t>
      </w:r>
    </w:p>
    <w:p w:rsidR="00E12800" w:rsidRPr="00867C7B" w:rsidRDefault="00E12800" w:rsidP="00E12800">
      <w:pPr>
        <w:pStyle w:val="a3"/>
        <w:spacing w:after="0" w:line="240" w:lineRule="auto"/>
        <w:ind w:left="0" w:firstLine="426"/>
        <w:jc w:val="both"/>
        <w:rPr>
          <w:rFonts w:ascii="PT Astra Serif" w:hAnsi="PT Astra Serif"/>
          <w:sz w:val="28"/>
          <w:szCs w:val="28"/>
        </w:rPr>
      </w:pPr>
      <w:r>
        <w:rPr>
          <w:rFonts w:ascii="PT Astra Serif" w:hAnsi="PT Astra Serif"/>
          <w:sz w:val="28"/>
          <w:szCs w:val="28"/>
        </w:rPr>
        <w:t xml:space="preserve">б) </w:t>
      </w:r>
      <w:r w:rsidRPr="00867C7B">
        <w:rPr>
          <w:rFonts w:ascii="PT Astra Serif" w:hAnsi="PT Astra Serif"/>
          <w:sz w:val="28"/>
          <w:szCs w:val="28"/>
        </w:rPr>
        <w:t>в собственности Ульяновской области – 157,3 тыс. га, уменьш</w:t>
      </w:r>
      <w:r>
        <w:rPr>
          <w:rFonts w:ascii="PT Astra Serif" w:hAnsi="PT Astra Serif"/>
          <w:sz w:val="28"/>
          <w:szCs w:val="28"/>
        </w:rPr>
        <w:t>ение</w:t>
      </w:r>
      <w:r w:rsidRPr="00867C7B">
        <w:rPr>
          <w:rFonts w:ascii="PT Astra Serif" w:hAnsi="PT Astra Serif"/>
          <w:sz w:val="28"/>
          <w:szCs w:val="28"/>
        </w:rPr>
        <w:t xml:space="preserve"> на 2,2 тыс. га;</w:t>
      </w:r>
    </w:p>
    <w:p w:rsidR="00E12800" w:rsidRPr="00867C7B" w:rsidRDefault="00E12800" w:rsidP="00E12800">
      <w:pPr>
        <w:pStyle w:val="a3"/>
        <w:spacing w:after="0" w:line="240" w:lineRule="auto"/>
        <w:ind w:left="0" w:firstLine="426"/>
        <w:rPr>
          <w:rFonts w:ascii="PT Astra Serif" w:hAnsi="PT Astra Serif"/>
          <w:sz w:val="28"/>
          <w:szCs w:val="28"/>
        </w:rPr>
      </w:pPr>
      <w:r>
        <w:rPr>
          <w:rFonts w:ascii="PT Astra Serif" w:hAnsi="PT Astra Serif"/>
          <w:sz w:val="28"/>
          <w:szCs w:val="28"/>
        </w:rPr>
        <w:t xml:space="preserve">в) </w:t>
      </w:r>
      <w:r w:rsidRPr="00867C7B">
        <w:rPr>
          <w:rFonts w:ascii="PT Astra Serif" w:hAnsi="PT Astra Serif"/>
          <w:sz w:val="28"/>
          <w:szCs w:val="28"/>
        </w:rPr>
        <w:t>в муниципальной собственности – 112,9 тыс. га, уменьш</w:t>
      </w:r>
      <w:r>
        <w:rPr>
          <w:rFonts w:ascii="PT Astra Serif" w:hAnsi="PT Astra Serif"/>
          <w:sz w:val="28"/>
          <w:szCs w:val="28"/>
        </w:rPr>
        <w:t>ение</w:t>
      </w:r>
      <w:r w:rsidRPr="00867C7B">
        <w:rPr>
          <w:rFonts w:ascii="PT Astra Serif" w:hAnsi="PT Astra Serif"/>
          <w:sz w:val="28"/>
          <w:szCs w:val="28"/>
        </w:rPr>
        <w:t xml:space="preserve"> на 6,3 тыс. га;</w:t>
      </w:r>
    </w:p>
    <w:p w:rsidR="00E12800" w:rsidRPr="00252A35" w:rsidRDefault="00E12800" w:rsidP="00E12800">
      <w:pPr>
        <w:pStyle w:val="a3"/>
        <w:spacing w:after="0" w:line="240" w:lineRule="auto"/>
        <w:ind w:left="0" w:firstLine="426"/>
        <w:jc w:val="both"/>
        <w:rPr>
          <w:rFonts w:ascii="PT Astra Serif" w:hAnsi="PT Astra Serif"/>
          <w:sz w:val="28"/>
          <w:szCs w:val="28"/>
        </w:rPr>
      </w:pPr>
      <w:r w:rsidRPr="00252A35">
        <w:rPr>
          <w:rFonts w:ascii="PT Astra Serif" w:hAnsi="PT Astra Serif"/>
          <w:sz w:val="28"/>
          <w:szCs w:val="28"/>
        </w:rPr>
        <w:t xml:space="preserve">г) </w:t>
      </w:r>
      <w:r w:rsidRPr="00FB3B52">
        <w:rPr>
          <w:rFonts w:ascii="PT Astra Serif" w:hAnsi="PT Astra Serif"/>
          <w:sz w:val="28"/>
          <w:szCs w:val="28"/>
        </w:rPr>
        <w:t xml:space="preserve">площадь </w:t>
      </w:r>
      <w:r w:rsidR="00FB3B52">
        <w:rPr>
          <w:rFonts w:ascii="PT Astra Serif" w:hAnsi="PT Astra Serif"/>
          <w:sz w:val="28"/>
          <w:szCs w:val="28"/>
        </w:rPr>
        <w:t>неучтенных</w:t>
      </w:r>
      <w:r w:rsidR="00FB3B52" w:rsidRPr="00DB4E4C">
        <w:rPr>
          <w:rFonts w:ascii="PT Astra Serif" w:hAnsi="PT Astra Serif"/>
          <w:sz w:val="28"/>
          <w:szCs w:val="28"/>
        </w:rPr>
        <w:t xml:space="preserve"> </w:t>
      </w:r>
      <w:r w:rsidRPr="00DB4E4C">
        <w:rPr>
          <w:rFonts w:ascii="PT Astra Serif" w:hAnsi="PT Astra Serif"/>
          <w:sz w:val="28"/>
          <w:szCs w:val="28"/>
        </w:rPr>
        <w:t>земель – 744,0 т</w:t>
      </w:r>
      <w:r w:rsidRPr="00252A35">
        <w:rPr>
          <w:rFonts w:ascii="PT Astra Serif" w:hAnsi="PT Astra Serif"/>
          <w:sz w:val="28"/>
          <w:szCs w:val="28"/>
        </w:rPr>
        <w:t xml:space="preserve">ыс. га, что составило 20,0 процентов от общей площади земель в административных границах Ульяновской области. По сравнению с данными на 01.01.2019 площадь </w:t>
      </w:r>
      <w:r w:rsidR="00FB3B52">
        <w:rPr>
          <w:rFonts w:ascii="PT Astra Serif" w:hAnsi="PT Astra Serif"/>
          <w:sz w:val="28"/>
          <w:szCs w:val="28"/>
        </w:rPr>
        <w:t>неучтенных</w:t>
      </w:r>
      <w:r w:rsidR="00FB3B52" w:rsidRPr="00DB4E4C">
        <w:rPr>
          <w:rFonts w:ascii="PT Astra Serif" w:hAnsi="PT Astra Serif"/>
          <w:sz w:val="28"/>
          <w:szCs w:val="28"/>
        </w:rPr>
        <w:t xml:space="preserve"> земель </w:t>
      </w:r>
      <w:r w:rsidRPr="00252A35">
        <w:rPr>
          <w:rFonts w:ascii="PT Astra Serif" w:hAnsi="PT Astra Serif"/>
          <w:sz w:val="28"/>
          <w:szCs w:val="28"/>
        </w:rPr>
        <w:t>уменьшилась на 255,4 тыс. га.</w:t>
      </w:r>
    </w:p>
    <w:p w:rsidR="00707B9B" w:rsidRPr="00213FDA" w:rsidRDefault="00707B9B" w:rsidP="002767A6">
      <w:pPr>
        <w:spacing w:after="0" w:line="240" w:lineRule="auto"/>
        <w:ind w:firstLine="708"/>
        <w:jc w:val="both"/>
        <w:rPr>
          <w:rFonts w:ascii="PT Astra Serif" w:hAnsi="PT Astra Serif"/>
          <w:color w:val="000000" w:themeColor="text1"/>
          <w:sz w:val="28"/>
          <w:szCs w:val="28"/>
        </w:rPr>
      </w:pPr>
      <w:r w:rsidRPr="00213FDA">
        <w:rPr>
          <w:rFonts w:ascii="PT Astra Serif" w:hAnsi="PT Astra Serif"/>
          <w:color w:val="000000" w:themeColor="text1"/>
          <w:sz w:val="28"/>
          <w:szCs w:val="28"/>
        </w:rPr>
        <w:t xml:space="preserve">Распределение </w:t>
      </w:r>
      <w:r>
        <w:rPr>
          <w:rFonts w:ascii="PT Astra Serif" w:hAnsi="PT Astra Serif"/>
          <w:color w:val="000000" w:themeColor="text1"/>
          <w:sz w:val="28"/>
          <w:szCs w:val="28"/>
        </w:rPr>
        <w:t>неучтенных</w:t>
      </w:r>
      <w:r w:rsidRPr="00213FDA">
        <w:rPr>
          <w:rFonts w:ascii="PT Astra Serif" w:hAnsi="PT Astra Serif"/>
          <w:color w:val="000000" w:themeColor="text1"/>
          <w:sz w:val="28"/>
          <w:szCs w:val="28"/>
        </w:rPr>
        <w:t xml:space="preserve"> земель Ульяновской области</w:t>
      </w:r>
      <w:r>
        <w:rPr>
          <w:rFonts w:ascii="PT Astra Serif" w:hAnsi="PT Astra Serif"/>
          <w:color w:val="000000" w:themeColor="text1"/>
          <w:sz w:val="28"/>
          <w:szCs w:val="28"/>
        </w:rPr>
        <w:t xml:space="preserve"> </w:t>
      </w:r>
      <w:r w:rsidRPr="007D3944">
        <w:rPr>
          <w:rFonts w:ascii="PT Astra Serif" w:hAnsi="PT Astra Serif"/>
          <w:sz w:val="28"/>
          <w:szCs w:val="28"/>
        </w:rPr>
        <w:t>по формам собственности</w:t>
      </w:r>
      <w:r>
        <w:rPr>
          <w:rFonts w:ascii="PT Astra Serif" w:hAnsi="PT Astra Serif"/>
          <w:color w:val="000000" w:themeColor="text1"/>
          <w:sz w:val="28"/>
          <w:szCs w:val="28"/>
        </w:rPr>
        <w:t xml:space="preserve"> по состоянию на 01.01.2020 года</w:t>
      </w:r>
      <w:r w:rsidRPr="00213FDA">
        <w:rPr>
          <w:rFonts w:ascii="PT Astra Serif" w:hAnsi="PT Astra Serif"/>
          <w:color w:val="000000" w:themeColor="text1"/>
          <w:sz w:val="28"/>
          <w:szCs w:val="28"/>
        </w:rPr>
        <w:t xml:space="preserve"> представлен</w:t>
      </w:r>
      <w:r>
        <w:rPr>
          <w:rFonts w:ascii="PT Astra Serif" w:hAnsi="PT Astra Serif"/>
          <w:color w:val="000000" w:themeColor="text1"/>
          <w:sz w:val="28"/>
          <w:szCs w:val="28"/>
        </w:rPr>
        <w:t>о</w:t>
      </w:r>
      <w:r w:rsidRPr="00213FDA">
        <w:rPr>
          <w:rFonts w:ascii="PT Astra Serif" w:hAnsi="PT Astra Serif"/>
          <w:color w:val="000000" w:themeColor="text1"/>
          <w:sz w:val="28"/>
          <w:szCs w:val="28"/>
        </w:rPr>
        <w:t xml:space="preserve"> на диаграмм</w:t>
      </w:r>
      <w:r>
        <w:rPr>
          <w:rFonts w:ascii="PT Astra Serif" w:hAnsi="PT Astra Serif"/>
          <w:color w:val="000000" w:themeColor="text1"/>
          <w:sz w:val="28"/>
          <w:szCs w:val="28"/>
        </w:rPr>
        <w:t>е</w:t>
      </w:r>
      <w:r w:rsidRPr="00213FDA">
        <w:rPr>
          <w:rFonts w:ascii="PT Astra Serif" w:hAnsi="PT Astra Serif"/>
          <w:color w:val="000000" w:themeColor="text1"/>
          <w:sz w:val="28"/>
          <w:szCs w:val="28"/>
        </w:rPr>
        <w:t xml:space="preserve"> </w:t>
      </w:r>
      <w:r w:rsidR="006A0A92">
        <w:rPr>
          <w:rFonts w:ascii="PT Astra Serif" w:hAnsi="PT Astra Serif"/>
          <w:color w:val="000000" w:themeColor="text1"/>
          <w:sz w:val="28"/>
          <w:szCs w:val="28"/>
        </w:rPr>
        <w:t>3</w:t>
      </w:r>
      <w:r>
        <w:rPr>
          <w:rFonts w:ascii="PT Astra Serif" w:hAnsi="PT Astra Serif"/>
          <w:color w:val="000000" w:themeColor="text1"/>
          <w:sz w:val="28"/>
          <w:szCs w:val="28"/>
        </w:rPr>
        <w:t>.</w:t>
      </w:r>
    </w:p>
    <w:p w:rsidR="00E12800" w:rsidRDefault="00E12800" w:rsidP="00E12800">
      <w:pPr>
        <w:pStyle w:val="a3"/>
        <w:spacing w:after="0" w:line="240" w:lineRule="auto"/>
        <w:ind w:left="0"/>
        <w:jc w:val="right"/>
        <w:rPr>
          <w:rFonts w:ascii="PT Astra Serif" w:hAnsi="PT Astra Serif"/>
          <w:sz w:val="28"/>
          <w:szCs w:val="28"/>
        </w:rPr>
      </w:pPr>
      <w:r w:rsidRPr="00FB3B52">
        <w:rPr>
          <w:rFonts w:ascii="PT Astra Serif" w:hAnsi="PT Astra Serif"/>
          <w:sz w:val="28"/>
          <w:szCs w:val="28"/>
        </w:rPr>
        <w:t xml:space="preserve">Диаграмма </w:t>
      </w:r>
      <w:r w:rsidR="00707B9B" w:rsidRPr="00FB3B52">
        <w:rPr>
          <w:rFonts w:ascii="PT Astra Serif" w:hAnsi="PT Astra Serif"/>
          <w:sz w:val="28"/>
          <w:szCs w:val="28"/>
        </w:rPr>
        <w:t>3</w:t>
      </w:r>
    </w:p>
    <w:p w:rsidR="00E12800" w:rsidRDefault="00265D51" w:rsidP="00E12800">
      <w:pPr>
        <w:spacing w:after="0" w:line="240" w:lineRule="auto"/>
        <w:jc w:val="both"/>
        <w:rPr>
          <w:rFonts w:ascii="PT Astra Serif" w:hAnsi="PT Astra Serif" w:cs="Times New Roman"/>
          <w:sz w:val="28"/>
          <w:szCs w:val="28"/>
          <w:shd w:val="clear" w:color="auto" w:fill="FFFFFF"/>
        </w:rPr>
      </w:pPr>
      <w:r>
        <w:rPr>
          <w:noProof/>
        </w:rPr>
        <w:drawing>
          <wp:inline distT="0" distB="0" distL="0" distR="0" wp14:anchorId="216C6DF7" wp14:editId="0C332891">
            <wp:extent cx="5940425" cy="3800475"/>
            <wp:effectExtent l="0" t="0" r="22225" b="9525"/>
            <wp:docPr id="3" name="Диаграмма 3">
              <a:extLst xmlns:a="http://schemas.openxmlformats.org/drawingml/2006/main">
                <a:ext uri="{FF2B5EF4-FFF2-40B4-BE49-F238E27FC236}">
                  <a16:creationId xmlns:a16="http://schemas.microsoft.com/office/drawing/2014/main" id="{526C6519-61E3-47B1-8DAF-DFF596D4C7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2800" w:rsidRDefault="00E12800" w:rsidP="00E12800">
      <w:pPr>
        <w:tabs>
          <w:tab w:val="left" w:pos="12668"/>
        </w:tabs>
        <w:spacing w:after="0" w:line="240" w:lineRule="auto"/>
        <w:jc w:val="both"/>
        <w:rPr>
          <w:rFonts w:ascii="PT Astra Serif" w:hAnsi="PT Astra Serif"/>
          <w:sz w:val="28"/>
          <w:szCs w:val="28"/>
        </w:rPr>
      </w:pPr>
    </w:p>
    <w:p w:rsidR="00334CB6" w:rsidRDefault="00334CB6" w:rsidP="00334CB6">
      <w:pPr>
        <w:pStyle w:val="a3"/>
        <w:spacing w:after="0" w:line="240" w:lineRule="auto"/>
        <w:ind w:left="284"/>
        <w:jc w:val="both"/>
        <w:rPr>
          <w:rFonts w:ascii="PT Astra Serif" w:hAnsi="PT Astra Serif"/>
          <w:sz w:val="28"/>
          <w:szCs w:val="28"/>
        </w:rPr>
      </w:pPr>
    </w:p>
    <w:p w:rsidR="00295EE8" w:rsidRDefault="00E12800" w:rsidP="00213FDA">
      <w:pPr>
        <w:spacing w:after="0" w:line="240" w:lineRule="auto"/>
        <w:ind w:firstLine="708"/>
        <w:jc w:val="both"/>
        <w:rPr>
          <w:rFonts w:ascii="PT Astra Serif" w:hAnsi="PT Astra Serif"/>
          <w:sz w:val="28"/>
          <w:szCs w:val="28"/>
        </w:rPr>
      </w:pPr>
      <w:r w:rsidRPr="00E12800">
        <w:rPr>
          <w:rFonts w:ascii="PT Astra Serif" w:hAnsi="PT Astra Serif"/>
          <w:sz w:val="28"/>
          <w:szCs w:val="28"/>
        </w:rPr>
        <w:t xml:space="preserve">За </w:t>
      </w:r>
      <w:r w:rsidR="007B63D4">
        <w:rPr>
          <w:rFonts w:ascii="PT Astra Serif" w:hAnsi="PT Astra Serif"/>
          <w:sz w:val="28"/>
          <w:szCs w:val="28"/>
        </w:rPr>
        <w:t>период 2018 - 2019гг.</w:t>
      </w:r>
      <w:r w:rsidRPr="00E12800">
        <w:rPr>
          <w:rFonts w:ascii="PT Astra Serif" w:hAnsi="PT Astra Serif"/>
          <w:sz w:val="28"/>
          <w:szCs w:val="28"/>
        </w:rPr>
        <w:t xml:space="preserve"> года </w:t>
      </w:r>
      <w:r w:rsidR="00893B42">
        <w:rPr>
          <w:rFonts w:ascii="PT Astra Serif" w:hAnsi="PT Astra Serif"/>
          <w:sz w:val="28"/>
          <w:szCs w:val="28"/>
        </w:rPr>
        <w:t>площадь неучтенных земель уменьшила</w:t>
      </w:r>
      <w:r w:rsidRPr="00E12800">
        <w:rPr>
          <w:rFonts w:ascii="PT Astra Serif" w:hAnsi="PT Astra Serif"/>
          <w:sz w:val="28"/>
          <w:szCs w:val="28"/>
        </w:rPr>
        <w:t>сь на</w:t>
      </w:r>
      <w:r w:rsidR="00893B42">
        <w:rPr>
          <w:rFonts w:ascii="PT Astra Serif" w:hAnsi="PT Astra Serif"/>
          <w:sz w:val="28"/>
          <w:szCs w:val="28"/>
        </w:rPr>
        <w:t xml:space="preserve"> </w:t>
      </w:r>
      <w:r w:rsidRPr="00E12800">
        <w:rPr>
          <w:rFonts w:ascii="PT Astra Serif" w:hAnsi="PT Astra Serif"/>
          <w:sz w:val="28"/>
          <w:szCs w:val="28"/>
        </w:rPr>
        <w:t xml:space="preserve">318 тыс. га или на 30 %. Увеличение площади федеральных земель свидетельствует о проходящем процессе государственного учета федеральной собственности, в основной его части за счет земель лесного фонда, которые на территории региона занимают 25,5 % от общей площади территории. </w:t>
      </w:r>
    </w:p>
    <w:p w:rsidR="00893B42" w:rsidRDefault="00893B42" w:rsidP="00213FDA">
      <w:pPr>
        <w:spacing w:after="0" w:line="240" w:lineRule="auto"/>
        <w:ind w:firstLine="708"/>
        <w:jc w:val="both"/>
        <w:rPr>
          <w:rFonts w:ascii="PT Astra Serif" w:hAnsi="PT Astra Serif"/>
          <w:sz w:val="28"/>
          <w:szCs w:val="28"/>
        </w:rPr>
      </w:pPr>
    </w:p>
    <w:p w:rsidR="00893B42" w:rsidRDefault="00893B42" w:rsidP="00213FDA">
      <w:pPr>
        <w:spacing w:after="0" w:line="240" w:lineRule="auto"/>
        <w:ind w:firstLine="708"/>
        <w:jc w:val="both"/>
        <w:rPr>
          <w:rFonts w:ascii="PT Astra Serif" w:hAnsi="PT Astra Serif"/>
          <w:sz w:val="28"/>
          <w:szCs w:val="28"/>
        </w:rPr>
      </w:pPr>
    </w:p>
    <w:p w:rsidR="00893B42" w:rsidRDefault="00893B42" w:rsidP="00213FDA">
      <w:pPr>
        <w:spacing w:after="0" w:line="240" w:lineRule="auto"/>
        <w:ind w:firstLine="708"/>
        <w:jc w:val="both"/>
        <w:rPr>
          <w:rFonts w:ascii="PT Astra Serif" w:hAnsi="PT Astra Serif"/>
          <w:sz w:val="28"/>
          <w:szCs w:val="28"/>
        </w:rPr>
      </w:pPr>
    </w:p>
    <w:p w:rsidR="00893B42" w:rsidRDefault="00893B42" w:rsidP="00213FDA">
      <w:pPr>
        <w:spacing w:after="0" w:line="240" w:lineRule="auto"/>
        <w:ind w:firstLine="708"/>
        <w:jc w:val="both"/>
        <w:rPr>
          <w:rFonts w:ascii="PT Astra Serif" w:hAnsi="PT Astra Serif"/>
          <w:sz w:val="28"/>
          <w:szCs w:val="28"/>
        </w:rPr>
      </w:pPr>
    </w:p>
    <w:p w:rsidR="006A0A92" w:rsidRDefault="006A0A92" w:rsidP="006A0A92">
      <w:pPr>
        <w:pStyle w:val="a3"/>
        <w:spacing w:after="0" w:line="240" w:lineRule="auto"/>
        <w:ind w:left="0" w:firstLine="708"/>
        <w:jc w:val="right"/>
        <w:rPr>
          <w:rFonts w:ascii="PT Astra Serif" w:hAnsi="PT Astra Serif"/>
          <w:sz w:val="28"/>
          <w:szCs w:val="28"/>
        </w:rPr>
      </w:pPr>
      <w:r>
        <w:rPr>
          <w:rFonts w:ascii="PT Astra Serif" w:hAnsi="PT Astra Serif"/>
          <w:sz w:val="28"/>
          <w:szCs w:val="28"/>
        </w:rPr>
        <w:lastRenderedPageBreak/>
        <w:t>Диаграмма 4</w:t>
      </w:r>
    </w:p>
    <w:p w:rsidR="006A0A92" w:rsidRDefault="006A0A92" w:rsidP="006A0A92">
      <w:pPr>
        <w:pStyle w:val="a3"/>
        <w:spacing w:after="0" w:line="240" w:lineRule="auto"/>
        <w:ind w:left="0"/>
        <w:jc w:val="both"/>
        <w:rPr>
          <w:rFonts w:ascii="PT Astra Serif" w:hAnsi="PT Astra Serif"/>
          <w:sz w:val="28"/>
          <w:szCs w:val="28"/>
        </w:rPr>
      </w:pPr>
      <w:r>
        <w:rPr>
          <w:noProof/>
        </w:rPr>
        <w:drawing>
          <wp:inline distT="0" distB="0" distL="0" distR="0" wp14:anchorId="6BF373A2" wp14:editId="75A80835">
            <wp:extent cx="5940425" cy="3314700"/>
            <wp:effectExtent l="0" t="0" r="3175" b="0"/>
            <wp:docPr id="22" name="Диаграмма 22">
              <a:extLst xmlns:a="http://schemas.openxmlformats.org/drawingml/2006/main">
                <a:ext uri="{FF2B5EF4-FFF2-40B4-BE49-F238E27FC236}">
                  <a16:creationId xmlns:a16="http://schemas.microsoft.com/office/drawing/2014/main" id="{318E6966-45EA-4E9B-B435-7EA71CC5FA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0A92" w:rsidRDefault="006A0A92" w:rsidP="006A0A92">
      <w:pPr>
        <w:pStyle w:val="a3"/>
        <w:spacing w:after="0" w:line="240" w:lineRule="auto"/>
        <w:ind w:left="0"/>
        <w:jc w:val="right"/>
        <w:rPr>
          <w:rFonts w:ascii="PT Astra Serif" w:hAnsi="PT Astra Serif"/>
          <w:sz w:val="28"/>
          <w:szCs w:val="28"/>
        </w:rPr>
      </w:pPr>
    </w:p>
    <w:p w:rsidR="006A0A92" w:rsidRDefault="006A0A92" w:rsidP="00213FDA">
      <w:pPr>
        <w:spacing w:after="0" w:line="240" w:lineRule="auto"/>
        <w:ind w:firstLine="708"/>
        <w:jc w:val="both"/>
        <w:rPr>
          <w:rFonts w:ascii="PT Astra Serif" w:hAnsi="PT Astra Serif"/>
          <w:sz w:val="28"/>
          <w:szCs w:val="28"/>
        </w:rPr>
      </w:pPr>
    </w:p>
    <w:p w:rsidR="00213FDA" w:rsidRDefault="00213FDA" w:rsidP="00213FDA">
      <w:pPr>
        <w:spacing w:after="0" w:line="240" w:lineRule="auto"/>
        <w:ind w:firstLine="708"/>
        <w:jc w:val="both"/>
        <w:rPr>
          <w:rFonts w:ascii="PT Astra Serif" w:hAnsi="PT Astra Serif"/>
          <w:sz w:val="28"/>
          <w:szCs w:val="28"/>
        </w:rPr>
      </w:pPr>
      <w:r>
        <w:rPr>
          <w:rFonts w:ascii="PT Astra Serif" w:hAnsi="PT Astra Serif"/>
          <w:sz w:val="28"/>
          <w:szCs w:val="28"/>
        </w:rPr>
        <w:t>По категориям земель распределение по состоянию на 01.01.2018 года составляло:</w:t>
      </w:r>
    </w:p>
    <w:p w:rsidR="00213FDA" w:rsidRPr="00213FDA" w:rsidRDefault="00213FDA"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земли сельскохозяйственного назначения – 2316,7 тыс. га (62,3%);</w:t>
      </w:r>
    </w:p>
    <w:p w:rsidR="00213FDA" w:rsidRPr="00213FDA" w:rsidRDefault="00213FDA"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 xml:space="preserve">земли лесного фонда занимали </w:t>
      </w:r>
      <w:r w:rsidR="00862CE8">
        <w:rPr>
          <w:rFonts w:ascii="PT Astra Serif" w:hAnsi="PT Astra Serif"/>
          <w:sz w:val="28"/>
          <w:szCs w:val="28"/>
        </w:rPr>
        <w:t>–</w:t>
      </w:r>
      <w:r w:rsidRPr="00213FDA">
        <w:rPr>
          <w:rFonts w:ascii="PT Astra Serif" w:hAnsi="PT Astra Serif"/>
          <w:sz w:val="28"/>
          <w:szCs w:val="28"/>
        </w:rPr>
        <w:t xml:space="preserve"> 949,7 тыс. га (25,5%);</w:t>
      </w:r>
    </w:p>
    <w:p w:rsidR="00213FDA" w:rsidRDefault="00213FDA"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земли населенных пунктов – 199 тыс. га</w:t>
      </w:r>
      <w:r>
        <w:rPr>
          <w:rFonts w:ascii="PT Astra Serif" w:hAnsi="PT Astra Serif"/>
          <w:sz w:val="28"/>
          <w:szCs w:val="28"/>
        </w:rPr>
        <w:t xml:space="preserve"> (</w:t>
      </w:r>
      <w:r w:rsidRPr="00213FDA">
        <w:rPr>
          <w:rFonts w:ascii="PT Astra Serif" w:hAnsi="PT Astra Serif"/>
          <w:sz w:val="28"/>
          <w:szCs w:val="28"/>
        </w:rPr>
        <w:t>5,4</w:t>
      </w:r>
      <w:r>
        <w:rPr>
          <w:rFonts w:ascii="PT Astra Serif" w:hAnsi="PT Astra Serif"/>
          <w:sz w:val="28"/>
          <w:szCs w:val="28"/>
        </w:rPr>
        <w:t>%);</w:t>
      </w:r>
    </w:p>
    <w:p w:rsidR="00213FDA" w:rsidRDefault="00213FDA"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 xml:space="preserve">земли водного фонда </w:t>
      </w:r>
      <w:r w:rsidR="00862CE8">
        <w:rPr>
          <w:rFonts w:ascii="PT Astra Serif" w:hAnsi="PT Astra Serif"/>
          <w:sz w:val="28"/>
          <w:szCs w:val="28"/>
        </w:rPr>
        <w:t>–</w:t>
      </w:r>
      <w:r w:rsidRPr="00213FDA">
        <w:rPr>
          <w:rFonts w:ascii="PT Astra Serif" w:hAnsi="PT Astra Serif"/>
          <w:sz w:val="28"/>
          <w:szCs w:val="28"/>
        </w:rPr>
        <w:t xml:space="preserve"> 198,2 тыс. га (5,3</w:t>
      </w:r>
      <w:r>
        <w:rPr>
          <w:rFonts w:ascii="PT Astra Serif" w:hAnsi="PT Astra Serif"/>
          <w:sz w:val="28"/>
          <w:szCs w:val="28"/>
        </w:rPr>
        <w:t>%);</w:t>
      </w:r>
    </w:p>
    <w:p w:rsidR="00213FDA" w:rsidRDefault="00213FDA"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земли промышленности, транспорта и иного назначения – 41,7 тыс. га (1,12</w:t>
      </w:r>
      <w:r>
        <w:rPr>
          <w:rFonts w:ascii="PT Astra Serif" w:hAnsi="PT Astra Serif"/>
          <w:sz w:val="28"/>
          <w:szCs w:val="28"/>
        </w:rPr>
        <w:t>%</w:t>
      </w:r>
      <w:r w:rsidRPr="00213FDA">
        <w:rPr>
          <w:rFonts w:ascii="PT Astra Serif" w:hAnsi="PT Astra Serif"/>
          <w:sz w:val="28"/>
          <w:szCs w:val="28"/>
        </w:rPr>
        <w:t>)</w:t>
      </w:r>
      <w:r>
        <w:rPr>
          <w:rFonts w:ascii="PT Astra Serif" w:hAnsi="PT Astra Serif"/>
          <w:sz w:val="28"/>
          <w:szCs w:val="28"/>
        </w:rPr>
        <w:t>;</w:t>
      </w:r>
    </w:p>
    <w:p w:rsidR="00213FDA" w:rsidRDefault="00213FDA"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земли запаса – 12,1 тыс. га (0,33</w:t>
      </w:r>
      <w:r>
        <w:rPr>
          <w:rFonts w:ascii="PT Astra Serif" w:hAnsi="PT Astra Serif"/>
          <w:sz w:val="28"/>
          <w:szCs w:val="28"/>
        </w:rPr>
        <w:t>%</w:t>
      </w:r>
      <w:r w:rsidRPr="00213FDA">
        <w:rPr>
          <w:rFonts w:ascii="PT Astra Serif" w:hAnsi="PT Astra Serif"/>
          <w:sz w:val="28"/>
          <w:szCs w:val="28"/>
        </w:rPr>
        <w:t>)</w:t>
      </w:r>
      <w:r>
        <w:rPr>
          <w:rFonts w:ascii="PT Astra Serif" w:hAnsi="PT Astra Serif"/>
          <w:sz w:val="28"/>
          <w:szCs w:val="28"/>
        </w:rPr>
        <w:t>;</w:t>
      </w:r>
    </w:p>
    <w:p w:rsidR="00213FDA" w:rsidRPr="00213FDA" w:rsidRDefault="00213FDA"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земли особо охраняемых территорий – 0,7 тыс. га (0,02</w:t>
      </w:r>
      <w:r>
        <w:rPr>
          <w:rFonts w:ascii="PT Astra Serif" w:hAnsi="PT Astra Serif"/>
          <w:sz w:val="28"/>
          <w:szCs w:val="28"/>
        </w:rPr>
        <w:t>%</w:t>
      </w:r>
      <w:r w:rsidRPr="00213FDA">
        <w:rPr>
          <w:rFonts w:ascii="PT Astra Serif" w:hAnsi="PT Astra Serif"/>
          <w:sz w:val="28"/>
          <w:szCs w:val="28"/>
        </w:rPr>
        <w:t>).</w:t>
      </w:r>
    </w:p>
    <w:p w:rsidR="00213FDA" w:rsidRPr="00213FDA" w:rsidRDefault="00213FDA" w:rsidP="00213FDA">
      <w:pPr>
        <w:ind w:firstLine="708"/>
        <w:jc w:val="both"/>
        <w:rPr>
          <w:rFonts w:ascii="PT Astra Serif" w:hAnsi="PT Astra Serif"/>
          <w:color w:val="000000" w:themeColor="text1"/>
          <w:sz w:val="28"/>
          <w:szCs w:val="28"/>
        </w:rPr>
      </w:pPr>
      <w:r w:rsidRPr="00213FDA">
        <w:rPr>
          <w:rFonts w:ascii="PT Astra Serif" w:hAnsi="PT Astra Serif"/>
          <w:color w:val="000000" w:themeColor="text1"/>
          <w:sz w:val="28"/>
          <w:szCs w:val="28"/>
        </w:rPr>
        <w:t xml:space="preserve">Распределение </w:t>
      </w:r>
      <w:r w:rsidR="00334CB6">
        <w:rPr>
          <w:rFonts w:ascii="PT Astra Serif" w:hAnsi="PT Astra Serif"/>
          <w:color w:val="000000" w:themeColor="text1"/>
          <w:sz w:val="28"/>
          <w:szCs w:val="28"/>
        </w:rPr>
        <w:t>неучтенных</w:t>
      </w:r>
      <w:r w:rsidRPr="00213FDA">
        <w:rPr>
          <w:rFonts w:ascii="PT Astra Serif" w:hAnsi="PT Astra Serif"/>
          <w:color w:val="000000" w:themeColor="text1"/>
          <w:sz w:val="28"/>
          <w:szCs w:val="28"/>
        </w:rPr>
        <w:t xml:space="preserve"> земель Ульяновской области</w:t>
      </w:r>
      <w:r w:rsidR="003C6665">
        <w:rPr>
          <w:rFonts w:ascii="PT Astra Serif" w:hAnsi="PT Astra Serif"/>
          <w:color w:val="000000" w:themeColor="text1"/>
          <w:sz w:val="28"/>
          <w:szCs w:val="28"/>
        </w:rPr>
        <w:t xml:space="preserve"> по категориям по состоянию на 01.01.2018 года</w:t>
      </w:r>
      <w:r w:rsidRPr="00213FDA">
        <w:rPr>
          <w:rFonts w:ascii="PT Astra Serif" w:hAnsi="PT Astra Serif"/>
          <w:color w:val="000000" w:themeColor="text1"/>
          <w:sz w:val="28"/>
          <w:szCs w:val="28"/>
        </w:rPr>
        <w:t xml:space="preserve"> представлен</w:t>
      </w:r>
      <w:r w:rsidR="003C6665">
        <w:rPr>
          <w:rFonts w:ascii="PT Astra Serif" w:hAnsi="PT Astra Serif"/>
          <w:color w:val="000000" w:themeColor="text1"/>
          <w:sz w:val="28"/>
          <w:szCs w:val="28"/>
        </w:rPr>
        <w:t>о</w:t>
      </w:r>
      <w:r w:rsidRPr="00213FDA">
        <w:rPr>
          <w:rFonts w:ascii="PT Astra Serif" w:hAnsi="PT Astra Serif"/>
          <w:color w:val="000000" w:themeColor="text1"/>
          <w:sz w:val="28"/>
          <w:szCs w:val="28"/>
        </w:rPr>
        <w:t xml:space="preserve"> на диаграмм</w:t>
      </w:r>
      <w:r>
        <w:rPr>
          <w:rFonts w:ascii="PT Astra Serif" w:hAnsi="PT Astra Serif"/>
          <w:color w:val="000000" w:themeColor="text1"/>
          <w:sz w:val="28"/>
          <w:szCs w:val="28"/>
        </w:rPr>
        <w:t>е</w:t>
      </w:r>
      <w:r w:rsidRPr="00213FDA">
        <w:rPr>
          <w:rFonts w:ascii="PT Astra Serif" w:hAnsi="PT Astra Serif"/>
          <w:color w:val="000000" w:themeColor="text1"/>
          <w:sz w:val="28"/>
          <w:szCs w:val="28"/>
        </w:rPr>
        <w:t xml:space="preserve"> </w:t>
      </w:r>
      <w:r w:rsidR="006A0A92">
        <w:rPr>
          <w:rFonts w:ascii="PT Astra Serif" w:hAnsi="PT Astra Serif"/>
          <w:color w:val="000000" w:themeColor="text1"/>
          <w:sz w:val="28"/>
          <w:szCs w:val="28"/>
        </w:rPr>
        <w:t>5</w:t>
      </w:r>
      <w:r>
        <w:rPr>
          <w:rFonts w:ascii="PT Astra Serif" w:hAnsi="PT Astra Serif"/>
          <w:color w:val="000000" w:themeColor="text1"/>
          <w:sz w:val="28"/>
          <w:szCs w:val="28"/>
        </w:rPr>
        <w:t>.</w:t>
      </w:r>
    </w:p>
    <w:p w:rsidR="00213FDA" w:rsidRPr="00213FDA" w:rsidRDefault="00213FDA" w:rsidP="00213FDA">
      <w:pPr>
        <w:ind w:left="360"/>
        <w:jc w:val="right"/>
        <w:rPr>
          <w:rFonts w:ascii="PT Astra Serif" w:hAnsi="PT Astra Serif"/>
          <w:color w:val="000000" w:themeColor="text1"/>
          <w:sz w:val="28"/>
          <w:szCs w:val="28"/>
        </w:rPr>
      </w:pPr>
      <w:r>
        <w:rPr>
          <w:noProof/>
        </w:rPr>
        <w:lastRenderedPageBreak/>
        <w:drawing>
          <wp:anchor distT="0" distB="0" distL="114300" distR="114300" simplePos="0" relativeHeight="251658240" behindDoc="1" locked="0" layoutInCell="1" allowOverlap="1" wp14:anchorId="07248236">
            <wp:simplePos x="0" y="0"/>
            <wp:positionH relativeFrom="column">
              <wp:posOffset>34290</wp:posOffset>
            </wp:positionH>
            <wp:positionV relativeFrom="paragraph">
              <wp:posOffset>266700</wp:posOffset>
            </wp:positionV>
            <wp:extent cx="5940425" cy="3274060"/>
            <wp:effectExtent l="0" t="0" r="22225" b="21590"/>
            <wp:wrapTight wrapText="bothSides">
              <wp:wrapPolygon edited="0">
                <wp:start x="0" y="0"/>
                <wp:lineTo x="0" y="21617"/>
                <wp:lineTo x="21612" y="21617"/>
                <wp:lineTo x="21612" y="0"/>
                <wp:lineTo x="0" y="0"/>
              </wp:wrapPolygon>
            </wp:wrapTight>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213FDA">
        <w:rPr>
          <w:rFonts w:ascii="PT Astra Serif" w:hAnsi="PT Astra Serif"/>
          <w:color w:val="000000" w:themeColor="text1"/>
          <w:sz w:val="28"/>
          <w:szCs w:val="28"/>
        </w:rPr>
        <w:t xml:space="preserve">Диаграмма </w:t>
      </w:r>
      <w:r w:rsidR="006A0A92">
        <w:rPr>
          <w:rFonts w:ascii="PT Astra Serif" w:hAnsi="PT Astra Serif"/>
          <w:color w:val="000000" w:themeColor="text1"/>
          <w:sz w:val="28"/>
          <w:szCs w:val="28"/>
        </w:rPr>
        <w:t>5</w:t>
      </w:r>
    </w:p>
    <w:p w:rsidR="00334CB6" w:rsidRDefault="00334CB6" w:rsidP="00334CB6">
      <w:pPr>
        <w:pStyle w:val="a3"/>
        <w:spacing w:after="0" w:line="240" w:lineRule="auto"/>
        <w:ind w:left="0" w:firstLine="708"/>
        <w:jc w:val="right"/>
        <w:rPr>
          <w:rFonts w:ascii="PT Astra Serif" w:hAnsi="PT Astra Serif"/>
          <w:sz w:val="28"/>
          <w:szCs w:val="28"/>
        </w:rPr>
      </w:pPr>
    </w:p>
    <w:p w:rsidR="00A32E7D" w:rsidRDefault="00A32E7D" w:rsidP="00213FDA">
      <w:pPr>
        <w:pStyle w:val="a3"/>
        <w:spacing w:after="0" w:line="240" w:lineRule="auto"/>
        <w:ind w:left="0"/>
        <w:jc w:val="both"/>
        <w:rPr>
          <w:rFonts w:ascii="PT Astra Serif" w:hAnsi="PT Astra Serif"/>
          <w:sz w:val="28"/>
          <w:szCs w:val="28"/>
        </w:rPr>
      </w:pPr>
    </w:p>
    <w:p w:rsidR="00A32E7D" w:rsidRDefault="00A32E7D" w:rsidP="00213FDA">
      <w:pPr>
        <w:pStyle w:val="a3"/>
        <w:spacing w:after="0" w:line="240" w:lineRule="auto"/>
        <w:ind w:left="0"/>
        <w:jc w:val="both"/>
        <w:rPr>
          <w:rFonts w:ascii="PT Astra Serif" w:hAnsi="PT Astra Serif"/>
          <w:sz w:val="28"/>
          <w:szCs w:val="28"/>
        </w:rPr>
      </w:pPr>
    </w:p>
    <w:p w:rsidR="00A32E7D" w:rsidRDefault="00A32E7D" w:rsidP="00213FDA">
      <w:pPr>
        <w:pStyle w:val="a3"/>
        <w:spacing w:after="0" w:line="240" w:lineRule="auto"/>
        <w:ind w:left="0"/>
        <w:jc w:val="both"/>
        <w:rPr>
          <w:rFonts w:ascii="PT Astra Serif" w:hAnsi="PT Astra Serif"/>
          <w:sz w:val="28"/>
          <w:szCs w:val="28"/>
        </w:rPr>
      </w:pPr>
    </w:p>
    <w:p w:rsidR="00A32E7D" w:rsidRDefault="00A32E7D" w:rsidP="00A32E7D">
      <w:pPr>
        <w:spacing w:after="0" w:line="240" w:lineRule="auto"/>
        <w:ind w:left="-426" w:hanging="142"/>
        <w:jc w:val="center"/>
        <w:rPr>
          <w:rFonts w:ascii="PT Astra Serif" w:hAnsi="PT Astra Serif"/>
          <w:b/>
          <w:bCs/>
          <w:sz w:val="28"/>
          <w:szCs w:val="28"/>
        </w:rPr>
        <w:sectPr w:rsidR="00A32E7D" w:rsidSect="009C54AA">
          <w:headerReference w:type="default" r:id="rId13"/>
          <w:headerReference w:type="first" r:id="rId14"/>
          <w:pgSz w:w="11906" w:h="16838"/>
          <w:pgMar w:top="1134" w:right="850" w:bottom="1134" w:left="1701" w:header="708" w:footer="708" w:gutter="0"/>
          <w:cols w:space="708"/>
          <w:titlePg/>
          <w:docGrid w:linePitch="360"/>
        </w:sectPr>
      </w:pPr>
    </w:p>
    <w:p w:rsidR="00D1172F" w:rsidRPr="00D1172F" w:rsidRDefault="00D1172F" w:rsidP="00D1172F">
      <w:pPr>
        <w:spacing w:after="0" w:line="240" w:lineRule="auto"/>
        <w:ind w:left="-426" w:hanging="142"/>
        <w:jc w:val="right"/>
        <w:rPr>
          <w:rFonts w:ascii="PT Astra Serif" w:hAnsi="PT Astra Serif"/>
          <w:sz w:val="28"/>
          <w:szCs w:val="28"/>
        </w:rPr>
      </w:pPr>
      <w:r w:rsidRPr="00D1172F">
        <w:rPr>
          <w:rFonts w:ascii="PT Astra Serif" w:hAnsi="PT Astra Serif"/>
          <w:sz w:val="28"/>
          <w:szCs w:val="28"/>
        </w:rPr>
        <w:lastRenderedPageBreak/>
        <w:t>Таблица2</w:t>
      </w:r>
    </w:p>
    <w:p w:rsidR="00280280" w:rsidRDefault="00A32E7D" w:rsidP="00A32E7D">
      <w:pPr>
        <w:spacing w:after="0" w:line="240" w:lineRule="auto"/>
        <w:ind w:left="-426" w:hanging="142"/>
        <w:jc w:val="center"/>
        <w:rPr>
          <w:rFonts w:ascii="PT Astra Serif" w:hAnsi="PT Astra Serif"/>
          <w:b/>
          <w:bCs/>
          <w:sz w:val="28"/>
          <w:szCs w:val="28"/>
        </w:rPr>
      </w:pPr>
      <w:r w:rsidRPr="0022488C">
        <w:rPr>
          <w:rFonts w:ascii="PT Astra Serif" w:hAnsi="PT Astra Serif"/>
          <w:b/>
          <w:bCs/>
          <w:sz w:val="28"/>
          <w:szCs w:val="28"/>
        </w:rPr>
        <w:t xml:space="preserve">Распределение земельного фонда Ульяновской области </w:t>
      </w:r>
      <w:r w:rsidR="00280280">
        <w:rPr>
          <w:rFonts w:ascii="PT Astra Serif" w:hAnsi="PT Astra Serif"/>
          <w:b/>
          <w:bCs/>
          <w:sz w:val="28"/>
          <w:szCs w:val="28"/>
        </w:rPr>
        <w:t xml:space="preserve">по категориям земель </w:t>
      </w:r>
    </w:p>
    <w:p w:rsidR="00A32E7D" w:rsidRPr="0022488C" w:rsidRDefault="00A32E7D" w:rsidP="00A32E7D">
      <w:pPr>
        <w:spacing w:after="0" w:line="240" w:lineRule="auto"/>
        <w:ind w:left="-426" w:hanging="142"/>
        <w:jc w:val="center"/>
        <w:rPr>
          <w:rFonts w:ascii="PT Astra Serif" w:hAnsi="PT Astra Serif"/>
          <w:b/>
          <w:bCs/>
          <w:sz w:val="28"/>
          <w:szCs w:val="28"/>
        </w:rPr>
      </w:pPr>
      <w:r w:rsidRPr="0022488C">
        <w:rPr>
          <w:rFonts w:ascii="PT Astra Serif" w:hAnsi="PT Astra Serif"/>
          <w:b/>
          <w:bCs/>
          <w:sz w:val="28"/>
          <w:szCs w:val="28"/>
        </w:rPr>
        <w:t>по состоянию на 01.01.2018 года, тыс. га</w:t>
      </w:r>
    </w:p>
    <w:p w:rsidR="00A32E7D" w:rsidRDefault="00A32E7D" w:rsidP="00A32E7D">
      <w:pPr>
        <w:spacing w:after="0" w:line="240" w:lineRule="auto"/>
        <w:ind w:left="-426" w:hanging="142"/>
        <w:rPr>
          <w:rFonts w:ascii="PT Astra Serif" w:hAnsi="PT Astra Serif"/>
          <w:sz w:val="28"/>
          <w:szCs w:val="28"/>
        </w:rPr>
      </w:pPr>
    </w:p>
    <w:tbl>
      <w:tblPr>
        <w:tblW w:w="14850" w:type="dxa"/>
        <w:tblLayout w:type="fixed"/>
        <w:tblLook w:val="04A0" w:firstRow="1" w:lastRow="0" w:firstColumn="1" w:lastColumn="0" w:noHBand="0" w:noVBand="1"/>
      </w:tblPr>
      <w:tblGrid>
        <w:gridCol w:w="1951"/>
        <w:gridCol w:w="1074"/>
        <w:gridCol w:w="1336"/>
        <w:gridCol w:w="1701"/>
        <w:gridCol w:w="1730"/>
        <w:gridCol w:w="1672"/>
        <w:gridCol w:w="1559"/>
        <w:gridCol w:w="1559"/>
        <w:gridCol w:w="2268"/>
      </w:tblGrid>
      <w:tr w:rsidR="00E12800" w:rsidRPr="002751F0" w:rsidTr="00E12800">
        <w:trPr>
          <w:trHeight w:val="300"/>
        </w:trPr>
        <w:tc>
          <w:tcPr>
            <w:tcW w:w="1951" w:type="dxa"/>
            <w:vMerge w:val="restart"/>
            <w:tcBorders>
              <w:top w:val="single" w:sz="4" w:space="0" w:color="auto"/>
              <w:left w:val="single" w:sz="4" w:space="0" w:color="auto"/>
              <w:right w:val="single" w:sz="4" w:space="0" w:color="auto"/>
            </w:tcBorders>
            <w:shd w:val="clear" w:color="auto" w:fill="auto"/>
            <w:noWrap/>
            <w:vAlign w:val="center"/>
            <w:hideMark/>
          </w:tcPr>
          <w:p w:rsidR="00E12800" w:rsidRPr="002751F0" w:rsidRDefault="00E12800"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Категории земель</w:t>
            </w:r>
          </w:p>
          <w:p w:rsidR="00E12800" w:rsidRPr="002751F0" w:rsidRDefault="00E12800" w:rsidP="00E12800">
            <w:pPr>
              <w:spacing w:after="0" w:line="240" w:lineRule="auto"/>
              <w:jc w:val="center"/>
              <w:rPr>
                <w:rFonts w:ascii="Times New Roman CYR" w:hAnsi="Times New Roman CYR" w:cs="Times New Roman CYR"/>
                <w:sz w:val="20"/>
                <w:szCs w:val="20"/>
              </w:rPr>
            </w:pPr>
          </w:p>
        </w:tc>
        <w:tc>
          <w:tcPr>
            <w:tcW w:w="1074" w:type="dxa"/>
            <w:vMerge w:val="restart"/>
            <w:tcBorders>
              <w:top w:val="single" w:sz="4" w:space="0" w:color="auto"/>
              <w:left w:val="nil"/>
              <w:right w:val="single" w:sz="4" w:space="0" w:color="auto"/>
            </w:tcBorders>
            <w:shd w:val="clear" w:color="auto" w:fill="auto"/>
            <w:noWrap/>
            <w:vAlign w:val="center"/>
            <w:hideMark/>
          </w:tcPr>
          <w:p w:rsidR="00E12800" w:rsidRPr="002751F0" w:rsidRDefault="00E12800"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Общая</w:t>
            </w:r>
          </w:p>
          <w:p w:rsidR="00E12800" w:rsidRPr="002751F0" w:rsidRDefault="00E12800"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площадь</w:t>
            </w:r>
          </w:p>
          <w:p w:rsidR="00E12800" w:rsidRPr="002751F0" w:rsidRDefault="00E12800" w:rsidP="00E12800">
            <w:pPr>
              <w:spacing w:after="0" w:line="240" w:lineRule="auto"/>
              <w:jc w:val="center"/>
              <w:rPr>
                <w:rFonts w:ascii="Times New Roman CYR" w:hAnsi="Times New Roman CYR" w:cs="Times New Roman CYR"/>
                <w:sz w:val="20"/>
                <w:szCs w:val="20"/>
              </w:rPr>
            </w:pPr>
          </w:p>
        </w:tc>
        <w:tc>
          <w:tcPr>
            <w:tcW w:w="1336" w:type="dxa"/>
            <w:vMerge w:val="restart"/>
            <w:tcBorders>
              <w:top w:val="single" w:sz="4" w:space="0" w:color="auto"/>
              <w:left w:val="nil"/>
              <w:right w:val="single" w:sz="4" w:space="0" w:color="auto"/>
            </w:tcBorders>
            <w:shd w:val="clear" w:color="auto" w:fill="auto"/>
            <w:noWrap/>
            <w:vAlign w:val="center"/>
            <w:hideMark/>
          </w:tcPr>
          <w:p w:rsidR="00E12800" w:rsidRPr="002751F0" w:rsidRDefault="00E12800"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В</w:t>
            </w:r>
          </w:p>
          <w:p w:rsidR="00E12800" w:rsidRPr="002751F0" w:rsidRDefault="00E12800"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собственности</w:t>
            </w:r>
          </w:p>
          <w:p w:rsidR="00E12800" w:rsidRPr="002751F0" w:rsidRDefault="00E12800"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граждан</w:t>
            </w:r>
          </w:p>
          <w:p w:rsidR="00E12800" w:rsidRPr="002751F0" w:rsidRDefault="00E12800" w:rsidP="00E12800">
            <w:pPr>
              <w:spacing w:after="0" w:line="240" w:lineRule="auto"/>
              <w:jc w:val="center"/>
              <w:rPr>
                <w:rFonts w:ascii="Times New Roman CYR" w:hAnsi="Times New Roman CYR" w:cs="Times New Roman CYR"/>
                <w:sz w:val="20"/>
                <w:szCs w:val="20"/>
              </w:rPr>
            </w:pPr>
          </w:p>
        </w:tc>
        <w:tc>
          <w:tcPr>
            <w:tcW w:w="1701" w:type="dxa"/>
            <w:vMerge w:val="restart"/>
            <w:tcBorders>
              <w:top w:val="single" w:sz="4" w:space="0" w:color="auto"/>
              <w:left w:val="nil"/>
              <w:right w:val="single" w:sz="4" w:space="0" w:color="auto"/>
            </w:tcBorders>
            <w:shd w:val="clear" w:color="auto" w:fill="auto"/>
            <w:noWrap/>
            <w:vAlign w:val="center"/>
            <w:hideMark/>
          </w:tcPr>
          <w:p w:rsidR="00E12800" w:rsidRPr="002751F0" w:rsidRDefault="00E12800"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В</w:t>
            </w:r>
          </w:p>
          <w:p w:rsidR="00E12800" w:rsidRPr="002751F0" w:rsidRDefault="00E12800"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собственности</w:t>
            </w:r>
          </w:p>
          <w:p w:rsidR="00E12800" w:rsidRPr="002751F0" w:rsidRDefault="00E12800"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юридических лиц</w:t>
            </w:r>
          </w:p>
          <w:p w:rsidR="00E12800" w:rsidRPr="002751F0" w:rsidRDefault="00E12800" w:rsidP="00E12800">
            <w:pPr>
              <w:spacing w:after="0" w:line="240" w:lineRule="auto"/>
              <w:jc w:val="center"/>
              <w:rPr>
                <w:rFonts w:ascii="Times New Roman CYR" w:hAnsi="Times New Roman CYR" w:cs="Times New Roman CYR"/>
                <w:sz w:val="20"/>
                <w:szCs w:val="20"/>
              </w:rPr>
            </w:pPr>
          </w:p>
        </w:tc>
        <w:tc>
          <w:tcPr>
            <w:tcW w:w="1730" w:type="dxa"/>
            <w:vMerge w:val="restart"/>
            <w:tcBorders>
              <w:top w:val="single" w:sz="4" w:space="0" w:color="auto"/>
              <w:left w:val="nil"/>
              <w:right w:val="nil"/>
            </w:tcBorders>
            <w:shd w:val="clear" w:color="auto" w:fill="auto"/>
            <w:noWrap/>
            <w:vAlign w:val="center"/>
            <w:hideMark/>
          </w:tcPr>
          <w:p w:rsidR="00E12800" w:rsidRPr="002751F0" w:rsidRDefault="00E12800"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В</w:t>
            </w:r>
            <w:r>
              <w:rPr>
                <w:rFonts w:ascii="Times New Roman CYR" w:hAnsi="Times New Roman CYR" w:cs="Times New Roman CYR"/>
                <w:sz w:val="20"/>
                <w:szCs w:val="20"/>
              </w:rPr>
              <w:t xml:space="preserve"> г</w:t>
            </w:r>
            <w:r w:rsidRPr="002751F0">
              <w:rPr>
                <w:rFonts w:ascii="Times New Roman CYR" w:hAnsi="Times New Roman CYR" w:cs="Times New Roman CYR"/>
                <w:sz w:val="20"/>
                <w:szCs w:val="20"/>
              </w:rPr>
              <w:t>осударственной</w:t>
            </w:r>
          </w:p>
          <w:p w:rsidR="00E12800" w:rsidRPr="000C1E41" w:rsidRDefault="00E12800"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и муниципальной собственности</w:t>
            </w:r>
          </w:p>
          <w:p w:rsidR="00E12800" w:rsidRPr="002751F0" w:rsidRDefault="00E12800" w:rsidP="00E12800">
            <w:pPr>
              <w:spacing w:after="0" w:line="240" w:lineRule="auto"/>
              <w:jc w:val="center"/>
              <w:rPr>
                <w:rFonts w:ascii="Times New Roman CYR" w:hAnsi="Times New Roman CYR" w:cs="Times New Roman CYR"/>
                <w:sz w:val="20"/>
                <w:szCs w:val="20"/>
              </w:rPr>
            </w:pPr>
          </w:p>
        </w:tc>
        <w:tc>
          <w:tcPr>
            <w:tcW w:w="70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00" w:rsidRPr="002751F0" w:rsidRDefault="00E12800" w:rsidP="00B738C6">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из них</w:t>
            </w:r>
          </w:p>
        </w:tc>
      </w:tr>
      <w:tr w:rsidR="00E12800" w:rsidRPr="002751F0" w:rsidTr="00295EE8">
        <w:trPr>
          <w:trHeight w:val="1880"/>
        </w:trPr>
        <w:tc>
          <w:tcPr>
            <w:tcW w:w="1951" w:type="dxa"/>
            <w:vMerge/>
            <w:tcBorders>
              <w:left w:val="single" w:sz="4" w:space="0" w:color="auto"/>
              <w:bottom w:val="single" w:sz="4" w:space="0" w:color="auto"/>
              <w:right w:val="single" w:sz="4" w:space="0" w:color="auto"/>
            </w:tcBorders>
            <w:shd w:val="clear" w:color="auto" w:fill="auto"/>
            <w:noWrap/>
            <w:vAlign w:val="bottom"/>
            <w:hideMark/>
          </w:tcPr>
          <w:p w:rsidR="00E12800" w:rsidRPr="002751F0" w:rsidRDefault="00E12800" w:rsidP="00B738C6">
            <w:pPr>
              <w:spacing w:after="0" w:line="240" w:lineRule="auto"/>
              <w:rPr>
                <w:rFonts w:ascii="Times New Roman CYR" w:hAnsi="Times New Roman CYR" w:cs="Times New Roman CYR"/>
                <w:sz w:val="20"/>
                <w:szCs w:val="20"/>
              </w:rPr>
            </w:pPr>
          </w:p>
        </w:tc>
        <w:tc>
          <w:tcPr>
            <w:tcW w:w="1074" w:type="dxa"/>
            <w:vMerge/>
            <w:tcBorders>
              <w:left w:val="nil"/>
              <w:bottom w:val="single" w:sz="4" w:space="0" w:color="auto"/>
              <w:right w:val="single" w:sz="4" w:space="0" w:color="auto"/>
            </w:tcBorders>
            <w:shd w:val="clear" w:color="auto" w:fill="auto"/>
            <w:noWrap/>
            <w:hideMark/>
          </w:tcPr>
          <w:p w:rsidR="00E12800" w:rsidRPr="002751F0" w:rsidRDefault="00E12800" w:rsidP="00E12800">
            <w:pPr>
              <w:spacing w:after="0" w:line="240" w:lineRule="auto"/>
              <w:jc w:val="center"/>
              <w:rPr>
                <w:rFonts w:ascii="Times New Roman CYR" w:hAnsi="Times New Roman CYR" w:cs="Times New Roman CYR"/>
                <w:sz w:val="20"/>
                <w:szCs w:val="20"/>
              </w:rPr>
            </w:pPr>
          </w:p>
        </w:tc>
        <w:tc>
          <w:tcPr>
            <w:tcW w:w="1336" w:type="dxa"/>
            <w:vMerge/>
            <w:tcBorders>
              <w:left w:val="nil"/>
              <w:bottom w:val="single" w:sz="4" w:space="0" w:color="auto"/>
              <w:right w:val="single" w:sz="4" w:space="0" w:color="auto"/>
            </w:tcBorders>
            <w:shd w:val="clear" w:color="auto" w:fill="auto"/>
            <w:noWrap/>
            <w:vAlign w:val="bottom"/>
            <w:hideMark/>
          </w:tcPr>
          <w:p w:rsidR="00E12800" w:rsidRPr="002751F0" w:rsidRDefault="00E12800" w:rsidP="00B738C6">
            <w:pPr>
              <w:spacing w:after="0" w:line="240" w:lineRule="auto"/>
              <w:rPr>
                <w:rFonts w:ascii="Times New Roman CYR" w:hAnsi="Times New Roman CYR" w:cs="Times New Roman CYR"/>
                <w:sz w:val="20"/>
                <w:szCs w:val="20"/>
              </w:rPr>
            </w:pPr>
          </w:p>
        </w:tc>
        <w:tc>
          <w:tcPr>
            <w:tcW w:w="1701" w:type="dxa"/>
            <w:vMerge/>
            <w:tcBorders>
              <w:left w:val="nil"/>
              <w:bottom w:val="single" w:sz="4" w:space="0" w:color="auto"/>
              <w:right w:val="single" w:sz="4" w:space="0" w:color="auto"/>
            </w:tcBorders>
            <w:shd w:val="clear" w:color="auto" w:fill="auto"/>
            <w:noWrap/>
            <w:vAlign w:val="bottom"/>
            <w:hideMark/>
          </w:tcPr>
          <w:p w:rsidR="00E12800" w:rsidRPr="002751F0" w:rsidRDefault="00E12800" w:rsidP="00B738C6">
            <w:pPr>
              <w:spacing w:after="0" w:line="240" w:lineRule="auto"/>
              <w:jc w:val="center"/>
              <w:rPr>
                <w:rFonts w:ascii="Times New Roman CYR" w:hAnsi="Times New Roman CYR" w:cs="Times New Roman CYR"/>
                <w:sz w:val="20"/>
                <w:szCs w:val="20"/>
              </w:rPr>
            </w:pPr>
          </w:p>
        </w:tc>
        <w:tc>
          <w:tcPr>
            <w:tcW w:w="1730" w:type="dxa"/>
            <w:vMerge/>
            <w:tcBorders>
              <w:left w:val="nil"/>
              <w:bottom w:val="single" w:sz="4" w:space="0" w:color="auto"/>
              <w:right w:val="single" w:sz="4" w:space="0" w:color="auto"/>
            </w:tcBorders>
            <w:shd w:val="clear" w:color="auto" w:fill="auto"/>
            <w:noWrap/>
            <w:vAlign w:val="bottom"/>
            <w:hideMark/>
          </w:tcPr>
          <w:p w:rsidR="00E12800" w:rsidRPr="002751F0" w:rsidRDefault="00E12800" w:rsidP="00B738C6">
            <w:pPr>
              <w:spacing w:after="0" w:line="240" w:lineRule="auto"/>
              <w:jc w:val="center"/>
              <w:rPr>
                <w:rFonts w:ascii="Times New Roman CYR" w:hAnsi="Times New Roman CYR" w:cs="Times New Roman CYR"/>
                <w:sz w:val="20"/>
                <w:szCs w:val="20"/>
              </w:rPr>
            </w:pPr>
          </w:p>
        </w:tc>
        <w:tc>
          <w:tcPr>
            <w:tcW w:w="1672" w:type="dxa"/>
            <w:tcBorders>
              <w:top w:val="nil"/>
              <w:left w:val="single" w:sz="4" w:space="0" w:color="auto"/>
              <w:bottom w:val="single" w:sz="4" w:space="0" w:color="auto"/>
              <w:right w:val="single" w:sz="4" w:space="0" w:color="auto"/>
            </w:tcBorders>
            <w:shd w:val="clear" w:color="auto" w:fill="auto"/>
            <w:vAlign w:val="center"/>
            <w:hideMark/>
          </w:tcPr>
          <w:p w:rsidR="00E12800" w:rsidRPr="002751F0" w:rsidRDefault="00E12800" w:rsidP="00295EE8">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В собственности Российской Федерации</w:t>
            </w:r>
          </w:p>
          <w:p w:rsidR="00E12800" w:rsidRPr="002751F0" w:rsidRDefault="00E12800" w:rsidP="00295EE8">
            <w:pPr>
              <w:spacing w:after="0" w:line="240" w:lineRule="auto"/>
              <w:jc w:val="center"/>
              <w:rPr>
                <w:rFonts w:ascii="Times New Roman CYR" w:hAnsi="Times New Roman CYR" w:cs="Times New Roman CY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E12800" w:rsidRPr="002751F0" w:rsidRDefault="00E12800" w:rsidP="00295EE8">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В собственности субъекта Российской Федерации</w:t>
            </w:r>
          </w:p>
          <w:p w:rsidR="00E12800" w:rsidRPr="002751F0" w:rsidRDefault="00E12800" w:rsidP="00295EE8">
            <w:pPr>
              <w:spacing w:after="0" w:line="240" w:lineRule="auto"/>
              <w:jc w:val="center"/>
              <w:rPr>
                <w:rFonts w:ascii="Times New Roman CYR" w:hAnsi="Times New Roman CYR" w:cs="Times New Roman CYR"/>
                <w:sz w:val="20"/>
                <w:szCs w:val="20"/>
              </w:rPr>
            </w:pPr>
          </w:p>
        </w:tc>
        <w:tc>
          <w:tcPr>
            <w:tcW w:w="1559" w:type="dxa"/>
            <w:tcBorders>
              <w:top w:val="nil"/>
              <w:left w:val="single" w:sz="4" w:space="0" w:color="auto"/>
              <w:bottom w:val="single" w:sz="4" w:space="0" w:color="auto"/>
              <w:right w:val="nil"/>
            </w:tcBorders>
            <w:shd w:val="clear" w:color="auto" w:fill="auto"/>
            <w:vAlign w:val="center"/>
            <w:hideMark/>
          </w:tcPr>
          <w:p w:rsidR="00E12800" w:rsidRPr="002751F0" w:rsidRDefault="00E12800" w:rsidP="00295EE8">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В муниципальной собственности</w:t>
            </w:r>
          </w:p>
          <w:p w:rsidR="00E12800" w:rsidRPr="002751F0" w:rsidRDefault="00E12800" w:rsidP="00295EE8">
            <w:pPr>
              <w:spacing w:after="0" w:line="240" w:lineRule="auto"/>
              <w:jc w:val="center"/>
              <w:rPr>
                <w:rFonts w:ascii="Times New Roman CYR" w:hAnsi="Times New Roman CYR" w:cs="Times New Roman CY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E12800" w:rsidRPr="002751F0" w:rsidRDefault="00E12800" w:rsidP="00295EE8">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Площадь не</w:t>
            </w:r>
            <w:r w:rsidR="00295EE8">
              <w:rPr>
                <w:rFonts w:ascii="Times New Roman CYR" w:hAnsi="Times New Roman CYR" w:cs="Times New Roman CYR"/>
                <w:sz w:val="20"/>
                <w:szCs w:val="20"/>
              </w:rPr>
              <w:t>учтенных</w:t>
            </w:r>
            <w:r w:rsidRPr="002751F0">
              <w:rPr>
                <w:rFonts w:ascii="Times New Roman CYR" w:hAnsi="Times New Roman CYR" w:cs="Times New Roman CYR"/>
                <w:sz w:val="20"/>
                <w:szCs w:val="20"/>
              </w:rPr>
              <w:t xml:space="preserve"> земель</w:t>
            </w:r>
          </w:p>
        </w:tc>
      </w:tr>
      <w:tr w:rsidR="00A32E7D" w:rsidRPr="002751F0" w:rsidTr="00295EE8">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E7D" w:rsidRPr="002751F0" w:rsidRDefault="00CD7257" w:rsidP="00B738C6">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A32E7D" w:rsidRPr="002751F0" w:rsidRDefault="00A32E7D" w:rsidP="00B738C6">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1</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A32E7D" w:rsidRPr="002751F0" w:rsidRDefault="00A32E7D" w:rsidP="00B738C6">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32E7D" w:rsidRPr="002751F0" w:rsidRDefault="00A32E7D" w:rsidP="00B738C6">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3</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A32E7D" w:rsidRPr="000C1E41" w:rsidRDefault="00A32E7D" w:rsidP="00B738C6">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4</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A32E7D" w:rsidRPr="002751F0" w:rsidRDefault="00A32E7D" w:rsidP="00B738C6">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2E7D" w:rsidRPr="002751F0" w:rsidRDefault="00A32E7D" w:rsidP="00B738C6">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6</w:t>
            </w:r>
          </w:p>
        </w:tc>
        <w:tc>
          <w:tcPr>
            <w:tcW w:w="1559" w:type="dxa"/>
            <w:tcBorders>
              <w:top w:val="single" w:sz="4" w:space="0" w:color="auto"/>
              <w:left w:val="nil"/>
              <w:bottom w:val="single" w:sz="4" w:space="0" w:color="auto"/>
              <w:right w:val="nil"/>
            </w:tcBorders>
            <w:shd w:val="clear" w:color="auto" w:fill="auto"/>
            <w:noWrap/>
            <w:vAlign w:val="bottom"/>
            <w:hideMark/>
          </w:tcPr>
          <w:p w:rsidR="00A32E7D" w:rsidRPr="002751F0" w:rsidRDefault="00A32E7D" w:rsidP="00B738C6">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7</w:t>
            </w:r>
          </w:p>
        </w:tc>
        <w:tc>
          <w:tcPr>
            <w:tcW w:w="2268" w:type="dxa"/>
            <w:tcBorders>
              <w:top w:val="single" w:sz="4" w:space="0" w:color="auto"/>
              <w:left w:val="single" w:sz="4" w:space="0" w:color="auto"/>
              <w:bottom w:val="single" w:sz="4" w:space="0" w:color="auto"/>
              <w:right w:val="single" w:sz="4" w:space="0" w:color="auto"/>
            </w:tcBorders>
          </w:tcPr>
          <w:p w:rsidR="00A32E7D" w:rsidRPr="002751F0" w:rsidRDefault="00A32E7D" w:rsidP="00B738C6">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8</w:t>
            </w:r>
          </w:p>
        </w:tc>
      </w:tr>
      <w:tr w:rsidR="00A32E7D" w:rsidRPr="002751F0" w:rsidTr="00E12800">
        <w:trPr>
          <w:trHeight w:val="425"/>
        </w:trPr>
        <w:tc>
          <w:tcPr>
            <w:tcW w:w="1951" w:type="dxa"/>
            <w:tcBorders>
              <w:top w:val="nil"/>
              <w:left w:val="single" w:sz="4" w:space="0" w:color="auto"/>
              <w:bottom w:val="single" w:sz="4" w:space="0" w:color="auto"/>
              <w:right w:val="single" w:sz="4" w:space="0" w:color="auto"/>
            </w:tcBorders>
            <w:shd w:val="clear" w:color="auto" w:fill="auto"/>
            <w:hideMark/>
          </w:tcPr>
          <w:p w:rsidR="00A32E7D" w:rsidRPr="00AA5EB6" w:rsidRDefault="00A32E7D" w:rsidP="00B738C6">
            <w:pPr>
              <w:spacing w:after="0" w:line="240" w:lineRule="auto"/>
              <w:rPr>
                <w:rFonts w:ascii="Times New Roman CYR" w:hAnsi="Times New Roman CYR" w:cs="Times New Roman CYR"/>
                <w:b/>
                <w:bCs/>
                <w:sz w:val="20"/>
                <w:szCs w:val="20"/>
              </w:rPr>
            </w:pPr>
            <w:r w:rsidRPr="00AA5EB6">
              <w:rPr>
                <w:rFonts w:ascii="Times New Roman CYR" w:hAnsi="Times New Roman CYR" w:cs="Times New Roman CYR"/>
                <w:b/>
                <w:bCs/>
                <w:sz w:val="20"/>
                <w:szCs w:val="20"/>
              </w:rPr>
              <w:t>Земли сельскохозяйственного назначения, в том числе:</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2316,7</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1272,5</w:t>
            </w: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354,8</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b/>
                <w:bCs/>
                <w:sz w:val="20"/>
                <w:szCs w:val="20"/>
              </w:rPr>
            </w:pPr>
            <w:r w:rsidRPr="000C1E41">
              <w:rPr>
                <w:rFonts w:ascii="Times New Roman CYR" w:hAnsi="Times New Roman CYR" w:cs="Times New Roman CYR"/>
                <w:b/>
                <w:bCs/>
                <w:sz w:val="20"/>
                <w:szCs w:val="20"/>
              </w:rPr>
              <w:t>689,4</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83,8</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136,4</w:t>
            </w:r>
          </w:p>
        </w:tc>
        <w:tc>
          <w:tcPr>
            <w:tcW w:w="1559" w:type="dxa"/>
            <w:tcBorders>
              <w:top w:val="nil"/>
              <w:left w:val="nil"/>
              <w:bottom w:val="single" w:sz="4" w:space="0" w:color="auto"/>
              <w:right w:val="nil"/>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101</w:t>
            </w:r>
          </w:p>
        </w:tc>
        <w:tc>
          <w:tcPr>
            <w:tcW w:w="2268" w:type="dxa"/>
            <w:tcBorders>
              <w:top w:val="nil"/>
              <w:left w:val="single" w:sz="4" w:space="0" w:color="auto"/>
              <w:bottom w:val="single" w:sz="4" w:space="0" w:color="auto"/>
              <w:right w:val="single" w:sz="4" w:space="0" w:color="auto"/>
            </w:tcBorders>
            <w:vAlign w:val="center"/>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368,2</w:t>
            </w:r>
          </w:p>
        </w:tc>
      </w:tr>
      <w:tr w:rsidR="00A32E7D" w:rsidRPr="002751F0" w:rsidTr="00E12800">
        <w:trPr>
          <w:trHeight w:val="417"/>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фонд перераспределения земель</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86,5</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86,5</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10,5</w:t>
            </w: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6,2</w:t>
            </w: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69,8</w:t>
            </w:r>
          </w:p>
        </w:tc>
      </w:tr>
      <w:tr w:rsidR="00A32E7D" w:rsidRPr="002751F0" w:rsidTr="00E12800">
        <w:trPr>
          <w:trHeight w:val="409"/>
        </w:trPr>
        <w:tc>
          <w:tcPr>
            <w:tcW w:w="1951" w:type="dxa"/>
            <w:tcBorders>
              <w:top w:val="nil"/>
              <w:left w:val="single" w:sz="4" w:space="0" w:color="auto"/>
              <w:bottom w:val="single" w:sz="4" w:space="0" w:color="auto"/>
              <w:right w:val="single" w:sz="4" w:space="0" w:color="auto"/>
            </w:tcBorders>
            <w:shd w:val="clear" w:color="auto" w:fill="auto"/>
            <w:hideMark/>
          </w:tcPr>
          <w:p w:rsidR="00A32E7D" w:rsidRPr="00AA5EB6" w:rsidRDefault="00A32E7D" w:rsidP="00B738C6">
            <w:pPr>
              <w:spacing w:after="0" w:line="240" w:lineRule="auto"/>
              <w:rPr>
                <w:rFonts w:ascii="Times New Roman CYR" w:hAnsi="Times New Roman CYR" w:cs="Times New Roman CYR"/>
                <w:b/>
                <w:bCs/>
                <w:sz w:val="20"/>
                <w:szCs w:val="20"/>
              </w:rPr>
            </w:pPr>
            <w:r w:rsidRPr="00AA5EB6">
              <w:rPr>
                <w:rFonts w:ascii="Times New Roman CYR" w:hAnsi="Times New Roman CYR" w:cs="Times New Roman CYR"/>
                <w:b/>
                <w:bCs/>
                <w:sz w:val="20"/>
                <w:szCs w:val="20"/>
              </w:rPr>
              <w:t>Земли населенных пунктов, в том числе:</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199</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40,4</w:t>
            </w: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5,9</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b/>
                <w:bCs/>
                <w:sz w:val="20"/>
                <w:szCs w:val="20"/>
              </w:rPr>
            </w:pPr>
            <w:r w:rsidRPr="000C1E41">
              <w:rPr>
                <w:rFonts w:ascii="Times New Roman CYR" w:hAnsi="Times New Roman CYR" w:cs="Times New Roman CYR"/>
                <w:b/>
                <w:bCs/>
                <w:sz w:val="20"/>
                <w:szCs w:val="20"/>
              </w:rPr>
              <w:t>152,7</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7,1</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11</w:t>
            </w:r>
          </w:p>
        </w:tc>
        <w:tc>
          <w:tcPr>
            <w:tcW w:w="1559" w:type="dxa"/>
            <w:tcBorders>
              <w:top w:val="nil"/>
              <w:left w:val="nil"/>
              <w:bottom w:val="single" w:sz="4" w:space="0" w:color="auto"/>
              <w:right w:val="nil"/>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3,2</w:t>
            </w:r>
          </w:p>
        </w:tc>
        <w:tc>
          <w:tcPr>
            <w:tcW w:w="2268" w:type="dxa"/>
            <w:tcBorders>
              <w:top w:val="nil"/>
              <w:left w:val="single" w:sz="4" w:space="0" w:color="auto"/>
              <w:bottom w:val="single" w:sz="4" w:space="0" w:color="auto"/>
              <w:right w:val="single" w:sz="4" w:space="0" w:color="auto"/>
            </w:tcBorders>
            <w:vAlign w:val="center"/>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131,4</w:t>
            </w:r>
          </w:p>
        </w:tc>
      </w:tr>
      <w:tr w:rsidR="00A32E7D" w:rsidRPr="002751F0" w:rsidTr="00E12800">
        <w:trPr>
          <w:trHeight w:val="274"/>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городских населенных пунктов</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79,7</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7,2</w:t>
            </w: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3,7</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68,8</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6,9</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10,7</w:t>
            </w: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2,6</w:t>
            </w: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48,6</w:t>
            </w:r>
          </w:p>
        </w:tc>
      </w:tr>
      <w:tr w:rsidR="00A32E7D" w:rsidRPr="002751F0" w:rsidTr="00E12800">
        <w:trPr>
          <w:trHeight w:val="263"/>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сельских населенных пунктов</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119,3</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33,2</w:t>
            </w: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2,2</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83,9</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0,3</w:t>
            </w: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0,6</w:t>
            </w: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82,8</w:t>
            </w:r>
          </w:p>
        </w:tc>
      </w:tr>
      <w:tr w:rsidR="00A32E7D" w:rsidRPr="002751F0" w:rsidTr="00E12800">
        <w:trPr>
          <w:trHeight w:val="1839"/>
        </w:trPr>
        <w:tc>
          <w:tcPr>
            <w:tcW w:w="1951" w:type="dxa"/>
            <w:tcBorders>
              <w:top w:val="nil"/>
              <w:left w:val="single" w:sz="4" w:space="0" w:color="auto"/>
              <w:bottom w:val="single" w:sz="4" w:space="0" w:color="auto"/>
              <w:right w:val="single" w:sz="4" w:space="0" w:color="auto"/>
            </w:tcBorders>
            <w:shd w:val="clear" w:color="auto" w:fill="auto"/>
            <w:hideMark/>
          </w:tcPr>
          <w:p w:rsidR="00A32E7D" w:rsidRPr="00AA5EB6" w:rsidRDefault="00A32E7D" w:rsidP="00B738C6">
            <w:pPr>
              <w:spacing w:after="0" w:line="240" w:lineRule="auto"/>
              <w:rPr>
                <w:rFonts w:ascii="Times New Roman CYR" w:hAnsi="Times New Roman CYR" w:cs="Times New Roman CYR"/>
                <w:b/>
                <w:bCs/>
                <w:sz w:val="20"/>
                <w:szCs w:val="20"/>
              </w:rPr>
            </w:pPr>
            <w:r w:rsidRPr="00AA5EB6">
              <w:rPr>
                <w:rFonts w:ascii="Times New Roman CYR" w:hAnsi="Times New Roman CYR" w:cs="Times New Roman CYR"/>
                <w:b/>
                <w:bCs/>
                <w:sz w:val="20"/>
                <w:szCs w:val="20"/>
              </w:rPr>
              <w:t xml:space="preserve">Земли промышленности, энергетики, транспорта, связи, радиовещания, телевидения, информатики, земли для обеспечения </w:t>
            </w:r>
            <w:r w:rsidRPr="00AA5EB6">
              <w:rPr>
                <w:rFonts w:ascii="Times New Roman CYR" w:hAnsi="Times New Roman CYR" w:cs="Times New Roman CYR"/>
                <w:b/>
                <w:bCs/>
                <w:sz w:val="20"/>
                <w:szCs w:val="20"/>
              </w:rPr>
              <w:lastRenderedPageBreak/>
              <w:t xml:space="preserve">космической деятельности, земли обороны, безопасности и земли иного специального назначения </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lastRenderedPageBreak/>
              <w:t>41,7</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0,2</w:t>
            </w: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1,7</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b/>
                <w:bCs/>
                <w:sz w:val="20"/>
                <w:szCs w:val="20"/>
              </w:rPr>
            </w:pPr>
            <w:r w:rsidRPr="000C1E41">
              <w:rPr>
                <w:rFonts w:ascii="Times New Roman CYR" w:hAnsi="Times New Roman CYR" w:cs="Times New Roman CYR"/>
                <w:b/>
                <w:bCs/>
                <w:sz w:val="20"/>
                <w:szCs w:val="20"/>
              </w:rPr>
              <w:t>39,8</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24,7</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8,2</w:t>
            </w:r>
          </w:p>
        </w:tc>
        <w:tc>
          <w:tcPr>
            <w:tcW w:w="1559" w:type="dxa"/>
            <w:tcBorders>
              <w:top w:val="nil"/>
              <w:left w:val="nil"/>
              <w:bottom w:val="single" w:sz="4" w:space="0" w:color="auto"/>
              <w:right w:val="nil"/>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0,4</w:t>
            </w:r>
          </w:p>
        </w:tc>
        <w:tc>
          <w:tcPr>
            <w:tcW w:w="2268" w:type="dxa"/>
            <w:tcBorders>
              <w:top w:val="nil"/>
              <w:left w:val="single" w:sz="4" w:space="0" w:color="auto"/>
              <w:bottom w:val="single" w:sz="4" w:space="0" w:color="auto"/>
              <w:right w:val="single" w:sz="4" w:space="0" w:color="auto"/>
            </w:tcBorders>
            <w:vAlign w:val="center"/>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6,5</w:t>
            </w:r>
          </w:p>
        </w:tc>
      </w:tr>
      <w:tr w:rsidR="00A32E7D" w:rsidRPr="002751F0" w:rsidTr="00E12800">
        <w:trPr>
          <w:trHeight w:val="30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 xml:space="preserve">Земли промышленности </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5,6</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0,6</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4,9</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3,2</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1,5</w:t>
            </w:r>
          </w:p>
        </w:tc>
      </w:tr>
      <w:tr w:rsidR="00A32E7D" w:rsidRPr="002751F0" w:rsidTr="00E12800">
        <w:trPr>
          <w:trHeight w:val="30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Земли энергетики</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0,4</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0,3</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0,3</w:t>
            </w:r>
          </w:p>
        </w:tc>
      </w:tr>
      <w:tr w:rsidR="00A32E7D" w:rsidRPr="002751F0" w:rsidTr="00E12800">
        <w:trPr>
          <w:trHeight w:val="48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Земли транспорта, в том числе:</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20,4</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20,3</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10</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7,8</w:t>
            </w: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2,5</w:t>
            </w:r>
          </w:p>
        </w:tc>
      </w:tr>
      <w:tr w:rsidR="00A32E7D" w:rsidRPr="002751F0" w:rsidTr="00E12800">
        <w:trPr>
          <w:trHeight w:val="30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 xml:space="preserve">железнодорожного </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8,1</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8,1</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7,9</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0,2</w:t>
            </w:r>
          </w:p>
        </w:tc>
      </w:tr>
      <w:tr w:rsidR="00A32E7D" w:rsidRPr="002751F0" w:rsidTr="00E12800">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автомобильного</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11,2</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11,2</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1,4</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7,8</w:t>
            </w: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2,0</w:t>
            </w:r>
          </w:p>
        </w:tc>
      </w:tr>
      <w:tr w:rsidR="00A32E7D" w:rsidRPr="002751F0" w:rsidTr="00E12800">
        <w:trPr>
          <w:trHeight w:val="480"/>
        </w:trPr>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морского, внутреннего водного</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p>
        </w:tc>
      </w:tr>
      <w:tr w:rsidR="00A32E7D" w:rsidRPr="002751F0" w:rsidTr="00E12800">
        <w:trPr>
          <w:trHeight w:val="30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 xml:space="preserve">воздушного </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0,9</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0,8</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0,7</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r>
      <w:tr w:rsidR="00A32E7D" w:rsidRPr="002751F0" w:rsidTr="00E12800">
        <w:trPr>
          <w:trHeight w:val="30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трубопроводного</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0,2</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0,2</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0,2</w:t>
            </w:r>
          </w:p>
        </w:tc>
      </w:tr>
      <w:tr w:rsidR="00A32E7D" w:rsidRPr="002751F0" w:rsidTr="00E12800">
        <w:trPr>
          <w:trHeight w:val="373"/>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Земли связи, радиовещания, телевидения, информатики</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p>
        </w:tc>
      </w:tr>
      <w:tr w:rsidR="00A32E7D" w:rsidRPr="002751F0" w:rsidTr="00E12800">
        <w:trPr>
          <w:trHeight w:val="72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Земли для обеспечения космической деятельности</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p>
        </w:tc>
      </w:tr>
      <w:tr w:rsidR="00A32E7D" w:rsidRPr="002751F0" w:rsidTr="00E12800">
        <w:trPr>
          <w:trHeight w:val="48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Земли обороны и безопасности</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11,5</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11,4</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10,9</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0,5</w:t>
            </w:r>
          </w:p>
        </w:tc>
      </w:tr>
      <w:tr w:rsidR="00A32E7D" w:rsidRPr="002751F0" w:rsidTr="00E12800">
        <w:trPr>
          <w:trHeight w:val="48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Земли иного специального назначения</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3,8</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0,8</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2,9</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0,6</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0,3</w:t>
            </w: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0,3</w:t>
            </w: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1,7</w:t>
            </w:r>
          </w:p>
        </w:tc>
      </w:tr>
      <w:tr w:rsidR="00A32E7D" w:rsidRPr="002751F0" w:rsidTr="00E12800">
        <w:trPr>
          <w:trHeight w:val="48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AA5EB6" w:rsidRDefault="00A32E7D" w:rsidP="00B738C6">
            <w:pPr>
              <w:spacing w:after="0" w:line="240" w:lineRule="auto"/>
              <w:rPr>
                <w:rFonts w:ascii="Times New Roman CYR" w:hAnsi="Times New Roman CYR" w:cs="Times New Roman CYR"/>
                <w:b/>
                <w:bCs/>
                <w:sz w:val="20"/>
                <w:szCs w:val="20"/>
              </w:rPr>
            </w:pPr>
            <w:r w:rsidRPr="00AA5EB6">
              <w:rPr>
                <w:rFonts w:ascii="Times New Roman CYR" w:hAnsi="Times New Roman CYR" w:cs="Times New Roman CYR"/>
                <w:b/>
                <w:bCs/>
                <w:sz w:val="20"/>
                <w:szCs w:val="20"/>
              </w:rPr>
              <w:t>Земли особо охраняемых территорий и объектов</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0,7</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0,2</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b/>
                <w:bCs/>
                <w:sz w:val="20"/>
                <w:szCs w:val="20"/>
              </w:rPr>
            </w:pPr>
            <w:r w:rsidRPr="000C1E41">
              <w:rPr>
                <w:rFonts w:ascii="Times New Roman CYR" w:hAnsi="Times New Roman CYR" w:cs="Times New Roman CYR"/>
                <w:b/>
                <w:bCs/>
                <w:sz w:val="20"/>
                <w:szCs w:val="20"/>
              </w:rPr>
              <w:t>0,4</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0,1</w:t>
            </w:r>
          </w:p>
        </w:tc>
        <w:tc>
          <w:tcPr>
            <w:tcW w:w="1559" w:type="dxa"/>
            <w:tcBorders>
              <w:top w:val="nil"/>
              <w:left w:val="nil"/>
              <w:bottom w:val="single" w:sz="4" w:space="0" w:color="auto"/>
              <w:right w:val="nil"/>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0,1</w:t>
            </w:r>
          </w:p>
        </w:tc>
        <w:tc>
          <w:tcPr>
            <w:tcW w:w="2268" w:type="dxa"/>
            <w:tcBorders>
              <w:top w:val="nil"/>
              <w:left w:val="single" w:sz="4" w:space="0" w:color="auto"/>
              <w:bottom w:val="single" w:sz="4" w:space="0" w:color="auto"/>
              <w:right w:val="single" w:sz="4" w:space="0" w:color="auto"/>
            </w:tcBorders>
            <w:vAlign w:val="center"/>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0,1</w:t>
            </w:r>
          </w:p>
        </w:tc>
      </w:tr>
      <w:tr w:rsidR="00A32E7D" w:rsidRPr="002751F0" w:rsidTr="00E12800">
        <w:trPr>
          <w:trHeight w:val="72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lastRenderedPageBreak/>
              <w:t>Земли особо охраняемых природных территорий, в том числе:</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0,2</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A32E7D" w:rsidRDefault="00A32E7D" w:rsidP="00E12800">
            <w:pPr>
              <w:spacing w:after="0" w:line="240" w:lineRule="auto"/>
              <w:jc w:val="center"/>
              <w:rPr>
                <w:rFonts w:ascii="Times New Roman CYR" w:hAnsi="Times New Roman CYR" w:cs="Times New Roman CYR"/>
                <w:sz w:val="20"/>
                <w:szCs w:val="20"/>
              </w:rPr>
            </w:pPr>
            <w:r w:rsidRPr="00A32E7D">
              <w:rPr>
                <w:rFonts w:ascii="Times New Roman CYR" w:hAnsi="Times New Roman CYR" w:cs="Times New Roman CYR"/>
                <w:sz w:val="20"/>
                <w:szCs w:val="20"/>
              </w:rPr>
              <w:t>0,1</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r>
      <w:tr w:rsidR="00A32E7D" w:rsidRPr="002751F0" w:rsidTr="00E12800">
        <w:trPr>
          <w:trHeight w:val="72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земли лечебно-оздоровительных местностей и курортов</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0,2</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A32E7D" w:rsidRDefault="00A32E7D" w:rsidP="00E12800">
            <w:pPr>
              <w:spacing w:after="0" w:line="240" w:lineRule="auto"/>
              <w:jc w:val="center"/>
              <w:rPr>
                <w:rFonts w:ascii="Times New Roman CYR" w:hAnsi="Times New Roman CYR" w:cs="Times New Roman CYR"/>
                <w:sz w:val="20"/>
                <w:szCs w:val="20"/>
              </w:rPr>
            </w:pPr>
            <w:r w:rsidRPr="00A32E7D">
              <w:rPr>
                <w:rFonts w:ascii="Times New Roman CYR" w:hAnsi="Times New Roman CYR" w:cs="Times New Roman CYR"/>
                <w:sz w:val="20"/>
                <w:szCs w:val="20"/>
              </w:rPr>
              <w:t>0,1</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r>
      <w:tr w:rsidR="00A32E7D" w:rsidRPr="002751F0" w:rsidTr="00E12800">
        <w:trPr>
          <w:trHeight w:val="48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Земли рекреационного назначения</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0,5</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A32E7D"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0,3</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0,1</w:t>
            </w: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p>
        </w:tc>
      </w:tr>
      <w:tr w:rsidR="00A32E7D" w:rsidRPr="002751F0" w:rsidTr="00E12800">
        <w:trPr>
          <w:trHeight w:val="48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Земли историко-культурного назначения</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A32E7D" w:rsidRDefault="00A32E7D" w:rsidP="00E12800">
            <w:pPr>
              <w:spacing w:after="0" w:line="240" w:lineRule="auto"/>
              <w:jc w:val="center"/>
              <w:rPr>
                <w:rFonts w:ascii="Times New Roman CYR" w:hAnsi="Times New Roman CYR" w:cs="Times New Roman CYR"/>
                <w:sz w:val="20"/>
                <w:szCs w:val="20"/>
              </w:rPr>
            </w:pP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p>
        </w:tc>
      </w:tr>
      <w:tr w:rsidR="00A32E7D" w:rsidRPr="002751F0" w:rsidTr="00E12800">
        <w:trPr>
          <w:trHeight w:val="30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AA5EB6" w:rsidRDefault="00A32E7D" w:rsidP="00B738C6">
            <w:pPr>
              <w:spacing w:after="0" w:line="240" w:lineRule="auto"/>
              <w:rPr>
                <w:rFonts w:ascii="Times New Roman CYR" w:hAnsi="Times New Roman CYR" w:cs="Times New Roman CYR"/>
                <w:b/>
                <w:bCs/>
                <w:sz w:val="20"/>
                <w:szCs w:val="20"/>
              </w:rPr>
            </w:pPr>
            <w:r w:rsidRPr="00AA5EB6">
              <w:rPr>
                <w:rFonts w:ascii="Times New Roman CYR" w:hAnsi="Times New Roman CYR" w:cs="Times New Roman CYR"/>
                <w:b/>
                <w:bCs/>
                <w:sz w:val="20"/>
                <w:szCs w:val="20"/>
              </w:rPr>
              <w:t xml:space="preserve">Земли лесного фонда </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949,7</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A32E7D" w:rsidRDefault="00A32E7D" w:rsidP="00E12800">
            <w:pPr>
              <w:spacing w:after="0" w:line="240" w:lineRule="auto"/>
              <w:jc w:val="center"/>
              <w:rPr>
                <w:rFonts w:ascii="Times New Roman CYR" w:hAnsi="Times New Roman CYR" w:cs="Times New Roman CYR"/>
                <w:b/>
                <w:bCs/>
                <w:sz w:val="20"/>
                <w:szCs w:val="20"/>
              </w:rPr>
            </w:pPr>
            <w:r w:rsidRPr="00A32E7D">
              <w:rPr>
                <w:rFonts w:ascii="Times New Roman CYR" w:hAnsi="Times New Roman CYR" w:cs="Times New Roman CYR"/>
                <w:b/>
                <w:bCs/>
                <w:sz w:val="20"/>
                <w:szCs w:val="20"/>
              </w:rPr>
              <w:t>949,7</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603</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1,1</w:t>
            </w:r>
          </w:p>
        </w:tc>
        <w:tc>
          <w:tcPr>
            <w:tcW w:w="1559" w:type="dxa"/>
            <w:tcBorders>
              <w:top w:val="nil"/>
              <w:left w:val="nil"/>
              <w:bottom w:val="single" w:sz="4" w:space="0" w:color="auto"/>
              <w:right w:val="nil"/>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345,6</w:t>
            </w:r>
          </w:p>
        </w:tc>
      </w:tr>
      <w:tr w:rsidR="00A32E7D" w:rsidRPr="002751F0" w:rsidTr="00E12800">
        <w:trPr>
          <w:trHeight w:val="30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AA5EB6" w:rsidRDefault="00A32E7D" w:rsidP="00B738C6">
            <w:pPr>
              <w:spacing w:after="0" w:line="240" w:lineRule="auto"/>
              <w:rPr>
                <w:rFonts w:ascii="Times New Roman CYR" w:hAnsi="Times New Roman CYR" w:cs="Times New Roman CYR"/>
                <w:b/>
                <w:bCs/>
                <w:sz w:val="20"/>
                <w:szCs w:val="20"/>
              </w:rPr>
            </w:pPr>
            <w:r w:rsidRPr="00AA5EB6">
              <w:rPr>
                <w:rFonts w:ascii="Times New Roman CYR" w:hAnsi="Times New Roman CYR" w:cs="Times New Roman CYR"/>
                <w:b/>
                <w:bCs/>
                <w:sz w:val="20"/>
                <w:szCs w:val="20"/>
              </w:rPr>
              <w:t xml:space="preserve">Земли водного фонда </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198,2</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A32E7D" w:rsidRDefault="00A32E7D" w:rsidP="00E12800">
            <w:pPr>
              <w:spacing w:after="0" w:line="240" w:lineRule="auto"/>
              <w:jc w:val="center"/>
              <w:rPr>
                <w:rFonts w:ascii="Times New Roman CYR" w:hAnsi="Times New Roman CYR" w:cs="Times New Roman CYR"/>
                <w:b/>
                <w:bCs/>
                <w:sz w:val="20"/>
                <w:szCs w:val="20"/>
              </w:rPr>
            </w:pPr>
            <w:r w:rsidRPr="00A32E7D">
              <w:rPr>
                <w:rFonts w:ascii="Times New Roman CYR" w:hAnsi="Times New Roman CYR" w:cs="Times New Roman CYR"/>
                <w:b/>
                <w:bCs/>
                <w:sz w:val="20"/>
                <w:szCs w:val="20"/>
              </w:rPr>
              <w:t>198,2</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198,2</w:t>
            </w:r>
          </w:p>
        </w:tc>
      </w:tr>
      <w:tr w:rsidR="00A32E7D" w:rsidRPr="002751F0" w:rsidTr="00E12800">
        <w:trPr>
          <w:trHeight w:val="300"/>
        </w:trPr>
        <w:tc>
          <w:tcPr>
            <w:tcW w:w="1951" w:type="dxa"/>
            <w:tcBorders>
              <w:top w:val="nil"/>
              <w:left w:val="single" w:sz="4" w:space="0" w:color="auto"/>
              <w:bottom w:val="single" w:sz="4" w:space="0" w:color="auto"/>
              <w:right w:val="single" w:sz="4" w:space="0" w:color="auto"/>
            </w:tcBorders>
            <w:shd w:val="clear" w:color="auto" w:fill="auto"/>
            <w:hideMark/>
          </w:tcPr>
          <w:p w:rsidR="00A32E7D" w:rsidRPr="00AA5EB6" w:rsidRDefault="00A32E7D" w:rsidP="00B738C6">
            <w:pPr>
              <w:spacing w:after="0" w:line="240" w:lineRule="auto"/>
              <w:rPr>
                <w:rFonts w:ascii="Times New Roman CYR" w:hAnsi="Times New Roman CYR" w:cs="Times New Roman CYR"/>
                <w:b/>
                <w:bCs/>
                <w:sz w:val="20"/>
                <w:szCs w:val="20"/>
              </w:rPr>
            </w:pPr>
            <w:r w:rsidRPr="00AA5EB6">
              <w:rPr>
                <w:rFonts w:ascii="Times New Roman CYR" w:hAnsi="Times New Roman CYR" w:cs="Times New Roman CYR"/>
                <w:b/>
                <w:bCs/>
                <w:sz w:val="20"/>
                <w:szCs w:val="20"/>
              </w:rPr>
              <w:t xml:space="preserve">Земли запаса  </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12,1</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A32E7D" w:rsidRDefault="00A32E7D" w:rsidP="00E12800">
            <w:pPr>
              <w:spacing w:after="0" w:line="240" w:lineRule="auto"/>
              <w:jc w:val="center"/>
              <w:rPr>
                <w:rFonts w:ascii="Times New Roman CYR" w:hAnsi="Times New Roman CYR" w:cs="Times New Roman CYR"/>
                <w:b/>
                <w:bCs/>
                <w:sz w:val="20"/>
                <w:szCs w:val="20"/>
              </w:rPr>
            </w:pPr>
            <w:r w:rsidRPr="00A32E7D">
              <w:rPr>
                <w:rFonts w:ascii="Times New Roman CYR" w:hAnsi="Times New Roman CYR" w:cs="Times New Roman CYR"/>
                <w:b/>
                <w:bCs/>
                <w:sz w:val="20"/>
                <w:szCs w:val="20"/>
              </w:rPr>
              <w:t>12,1</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0,1</w:t>
            </w:r>
          </w:p>
        </w:tc>
        <w:tc>
          <w:tcPr>
            <w:tcW w:w="2268" w:type="dxa"/>
            <w:tcBorders>
              <w:top w:val="nil"/>
              <w:left w:val="single" w:sz="4" w:space="0" w:color="auto"/>
              <w:bottom w:val="single" w:sz="4" w:space="0" w:color="auto"/>
              <w:right w:val="single" w:sz="4" w:space="0" w:color="auto"/>
            </w:tcBorders>
            <w:vAlign w:val="center"/>
          </w:tcPr>
          <w:p w:rsidR="00A32E7D" w:rsidRPr="00AA5EB6" w:rsidRDefault="00A32E7D" w:rsidP="00E12800">
            <w:pPr>
              <w:spacing w:after="0" w:line="240" w:lineRule="auto"/>
              <w:jc w:val="center"/>
              <w:rPr>
                <w:rFonts w:ascii="Times New Roman CYR" w:hAnsi="Times New Roman CYR" w:cs="Times New Roman CYR"/>
                <w:b/>
                <w:bCs/>
                <w:sz w:val="20"/>
                <w:szCs w:val="20"/>
              </w:rPr>
            </w:pPr>
            <w:r w:rsidRPr="00AA5EB6">
              <w:rPr>
                <w:rFonts w:ascii="Times New Roman CYR" w:hAnsi="Times New Roman CYR" w:cs="Times New Roman CYR"/>
                <w:b/>
                <w:bCs/>
                <w:sz w:val="20"/>
                <w:szCs w:val="20"/>
              </w:rPr>
              <w:t>12,0</w:t>
            </w:r>
          </w:p>
        </w:tc>
      </w:tr>
      <w:tr w:rsidR="00A32E7D" w:rsidRPr="002751F0" w:rsidTr="00E12800">
        <w:trPr>
          <w:trHeight w:val="485"/>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b/>
                <w:bCs/>
                <w:sz w:val="20"/>
                <w:szCs w:val="20"/>
              </w:rPr>
            </w:pPr>
            <w:r w:rsidRPr="002751F0">
              <w:rPr>
                <w:rFonts w:ascii="Times New Roman CYR" w:hAnsi="Times New Roman CYR" w:cs="Times New Roman CYR"/>
                <w:b/>
                <w:bCs/>
                <w:sz w:val="20"/>
                <w:szCs w:val="20"/>
              </w:rPr>
              <w:t xml:space="preserve">Итого земель в административных границах </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b/>
                <w:bCs/>
                <w:sz w:val="20"/>
                <w:szCs w:val="20"/>
              </w:rPr>
            </w:pPr>
            <w:r w:rsidRPr="002751F0">
              <w:rPr>
                <w:rFonts w:ascii="Times New Roman CYR" w:hAnsi="Times New Roman CYR" w:cs="Times New Roman CYR"/>
                <w:b/>
                <w:bCs/>
                <w:sz w:val="20"/>
                <w:szCs w:val="20"/>
              </w:rPr>
              <w:t>3718,1</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b/>
                <w:bCs/>
                <w:sz w:val="20"/>
                <w:szCs w:val="20"/>
              </w:rPr>
            </w:pPr>
            <w:r w:rsidRPr="002751F0">
              <w:rPr>
                <w:rFonts w:ascii="Times New Roman CYR" w:hAnsi="Times New Roman CYR" w:cs="Times New Roman CYR"/>
                <w:b/>
                <w:bCs/>
                <w:sz w:val="20"/>
                <w:szCs w:val="20"/>
              </w:rPr>
              <w:t>1313,2</w:t>
            </w: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b/>
                <w:bCs/>
                <w:sz w:val="20"/>
                <w:szCs w:val="20"/>
              </w:rPr>
            </w:pPr>
            <w:r w:rsidRPr="002751F0">
              <w:rPr>
                <w:rFonts w:ascii="Times New Roman CYR" w:hAnsi="Times New Roman CYR" w:cs="Times New Roman CYR"/>
                <w:b/>
                <w:bCs/>
                <w:sz w:val="20"/>
                <w:szCs w:val="20"/>
              </w:rPr>
              <w:t>362,6</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A32E7D" w:rsidRDefault="00A32E7D" w:rsidP="00E12800">
            <w:pPr>
              <w:spacing w:after="0" w:line="240" w:lineRule="auto"/>
              <w:jc w:val="center"/>
              <w:rPr>
                <w:rFonts w:ascii="Times New Roman CYR" w:hAnsi="Times New Roman CYR" w:cs="Times New Roman CYR"/>
                <w:b/>
                <w:bCs/>
                <w:sz w:val="20"/>
                <w:szCs w:val="20"/>
              </w:rPr>
            </w:pPr>
            <w:r w:rsidRPr="00A32E7D">
              <w:rPr>
                <w:rFonts w:ascii="Times New Roman CYR" w:hAnsi="Times New Roman CYR" w:cs="Times New Roman CYR"/>
                <w:b/>
                <w:bCs/>
                <w:sz w:val="20"/>
                <w:szCs w:val="20"/>
              </w:rPr>
              <w:t>2042,3</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b/>
                <w:bCs/>
                <w:sz w:val="20"/>
                <w:szCs w:val="20"/>
              </w:rPr>
            </w:pPr>
            <w:r w:rsidRPr="002751F0">
              <w:rPr>
                <w:rFonts w:ascii="Times New Roman CYR" w:hAnsi="Times New Roman CYR" w:cs="Times New Roman CYR"/>
                <w:b/>
                <w:bCs/>
                <w:sz w:val="20"/>
                <w:szCs w:val="20"/>
              </w:rPr>
              <w:t>718,7</w:t>
            </w: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b/>
                <w:bCs/>
                <w:sz w:val="20"/>
                <w:szCs w:val="20"/>
              </w:rPr>
            </w:pPr>
            <w:r w:rsidRPr="002751F0">
              <w:rPr>
                <w:rFonts w:ascii="Times New Roman CYR" w:hAnsi="Times New Roman CYR" w:cs="Times New Roman CYR"/>
                <w:b/>
                <w:bCs/>
                <w:sz w:val="20"/>
                <w:szCs w:val="20"/>
              </w:rPr>
              <w:t>156,8</w:t>
            </w: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b/>
                <w:bCs/>
                <w:sz w:val="20"/>
                <w:szCs w:val="20"/>
              </w:rPr>
            </w:pPr>
            <w:r w:rsidRPr="002751F0">
              <w:rPr>
                <w:rFonts w:ascii="Times New Roman CYR" w:hAnsi="Times New Roman CYR" w:cs="Times New Roman CYR"/>
                <w:b/>
                <w:bCs/>
                <w:sz w:val="20"/>
                <w:szCs w:val="20"/>
              </w:rPr>
              <w:t>104,8</w:t>
            </w: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b/>
                <w:bCs/>
                <w:sz w:val="20"/>
                <w:szCs w:val="20"/>
              </w:rPr>
            </w:pPr>
            <w:r w:rsidRPr="002751F0">
              <w:rPr>
                <w:rFonts w:ascii="Times New Roman CYR" w:hAnsi="Times New Roman CYR" w:cs="Times New Roman CYR"/>
                <w:b/>
                <w:bCs/>
                <w:sz w:val="20"/>
                <w:szCs w:val="20"/>
              </w:rPr>
              <w:t>1062,0</w:t>
            </w:r>
          </w:p>
        </w:tc>
      </w:tr>
      <w:tr w:rsidR="00A32E7D" w:rsidRPr="002751F0" w:rsidTr="00E12800">
        <w:trPr>
          <w:trHeight w:val="407"/>
        </w:trPr>
        <w:tc>
          <w:tcPr>
            <w:tcW w:w="1951" w:type="dxa"/>
            <w:tcBorders>
              <w:top w:val="nil"/>
              <w:left w:val="single" w:sz="4" w:space="0" w:color="auto"/>
              <w:bottom w:val="single" w:sz="4" w:space="0" w:color="auto"/>
              <w:right w:val="single" w:sz="4" w:space="0" w:color="auto"/>
            </w:tcBorders>
            <w:shd w:val="clear" w:color="auto" w:fill="auto"/>
            <w:hideMark/>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Из всех земель: земли природоохранного назначения</w:t>
            </w:r>
          </w:p>
        </w:tc>
        <w:tc>
          <w:tcPr>
            <w:tcW w:w="1074"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358,4</w:t>
            </w:r>
          </w:p>
        </w:tc>
        <w:tc>
          <w:tcPr>
            <w:tcW w:w="1336"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219,8</w:t>
            </w:r>
          </w:p>
        </w:tc>
        <w:tc>
          <w:tcPr>
            <w:tcW w:w="1701"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7,2</w:t>
            </w:r>
          </w:p>
        </w:tc>
        <w:tc>
          <w:tcPr>
            <w:tcW w:w="1730" w:type="dxa"/>
            <w:tcBorders>
              <w:top w:val="nil"/>
              <w:left w:val="nil"/>
              <w:bottom w:val="single" w:sz="4" w:space="0" w:color="auto"/>
              <w:right w:val="single" w:sz="4" w:space="0" w:color="auto"/>
            </w:tcBorders>
            <w:shd w:val="clear" w:color="auto" w:fill="auto"/>
            <w:noWrap/>
            <w:vAlign w:val="center"/>
            <w:hideMark/>
          </w:tcPr>
          <w:p w:rsidR="00A32E7D" w:rsidRPr="000C1E41" w:rsidRDefault="00A32E7D" w:rsidP="00E12800">
            <w:pPr>
              <w:spacing w:after="0" w:line="240" w:lineRule="auto"/>
              <w:jc w:val="center"/>
              <w:rPr>
                <w:rFonts w:ascii="Times New Roman CYR" w:hAnsi="Times New Roman CYR" w:cs="Times New Roman CYR"/>
                <w:sz w:val="20"/>
                <w:szCs w:val="20"/>
              </w:rPr>
            </w:pPr>
            <w:r w:rsidRPr="000C1E41">
              <w:rPr>
                <w:rFonts w:ascii="Times New Roman CYR" w:hAnsi="Times New Roman CYR" w:cs="Times New Roman CYR"/>
                <w:sz w:val="20"/>
                <w:szCs w:val="20"/>
              </w:rPr>
              <w:t>131,4</w:t>
            </w:r>
          </w:p>
        </w:tc>
        <w:tc>
          <w:tcPr>
            <w:tcW w:w="1672"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hideMark/>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131,4</w:t>
            </w:r>
          </w:p>
        </w:tc>
      </w:tr>
      <w:tr w:rsidR="00A32E7D" w:rsidRPr="002751F0" w:rsidTr="00E12800">
        <w:trPr>
          <w:trHeight w:val="720"/>
        </w:trPr>
        <w:tc>
          <w:tcPr>
            <w:tcW w:w="1951" w:type="dxa"/>
            <w:tcBorders>
              <w:top w:val="nil"/>
              <w:left w:val="single" w:sz="4" w:space="0" w:color="auto"/>
              <w:bottom w:val="single" w:sz="4" w:space="0" w:color="auto"/>
              <w:right w:val="single" w:sz="4" w:space="0" w:color="auto"/>
            </w:tcBorders>
            <w:shd w:val="clear" w:color="auto" w:fill="auto"/>
          </w:tcPr>
          <w:p w:rsidR="00A32E7D" w:rsidRPr="002751F0" w:rsidRDefault="00A32E7D" w:rsidP="00B738C6">
            <w:pPr>
              <w:spacing w:after="0" w:line="240" w:lineRule="auto"/>
              <w:rPr>
                <w:rFonts w:ascii="Times New Roman CYR" w:hAnsi="Times New Roman CYR" w:cs="Times New Roman CYR"/>
                <w:sz w:val="20"/>
                <w:szCs w:val="20"/>
              </w:rPr>
            </w:pPr>
            <w:r w:rsidRPr="002751F0">
              <w:rPr>
                <w:rFonts w:ascii="Times New Roman CYR" w:hAnsi="Times New Roman CYR" w:cs="Times New Roman CYR"/>
                <w:sz w:val="20"/>
                <w:szCs w:val="20"/>
              </w:rPr>
              <w:t xml:space="preserve">Из всех земель: особо ценные земли </w:t>
            </w:r>
          </w:p>
        </w:tc>
        <w:tc>
          <w:tcPr>
            <w:tcW w:w="1074" w:type="dxa"/>
            <w:tcBorders>
              <w:top w:val="nil"/>
              <w:left w:val="nil"/>
              <w:bottom w:val="single" w:sz="4" w:space="0" w:color="auto"/>
              <w:right w:val="single" w:sz="4" w:space="0" w:color="auto"/>
            </w:tcBorders>
            <w:shd w:val="clear" w:color="auto" w:fill="auto"/>
            <w:noWrap/>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color w:val="000000"/>
                <w:sz w:val="20"/>
                <w:szCs w:val="20"/>
              </w:rPr>
              <w:t>62,3</w:t>
            </w:r>
          </w:p>
        </w:tc>
        <w:tc>
          <w:tcPr>
            <w:tcW w:w="1336" w:type="dxa"/>
            <w:tcBorders>
              <w:top w:val="nil"/>
              <w:left w:val="nil"/>
              <w:bottom w:val="single" w:sz="4" w:space="0" w:color="auto"/>
              <w:right w:val="single" w:sz="4" w:space="0" w:color="auto"/>
            </w:tcBorders>
            <w:shd w:val="clear" w:color="auto" w:fill="auto"/>
            <w:noWrap/>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color w:val="000000"/>
                <w:sz w:val="20"/>
                <w:szCs w:val="20"/>
              </w:rPr>
              <w:t>1,1</w:t>
            </w:r>
          </w:p>
        </w:tc>
        <w:tc>
          <w:tcPr>
            <w:tcW w:w="1701" w:type="dxa"/>
            <w:tcBorders>
              <w:top w:val="nil"/>
              <w:left w:val="nil"/>
              <w:bottom w:val="single" w:sz="4" w:space="0" w:color="auto"/>
              <w:right w:val="single" w:sz="4" w:space="0" w:color="auto"/>
            </w:tcBorders>
            <w:shd w:val="clear" w:color="auto" w:fill="auto"/>
            <w:noWrap/>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color w:val="000000"/>
                <w:sz w:val="20"/>
                <w:szCs w:val="20"/>
              </w:rPr>
              <w:t>0,1</w:t>
            </w:r>
          </w:p>
        </w:tc>
        <w:tc>
          <w:tcPr>
            <w:tcW w:w="1730" w:type="dxa"/>
            <w:tcBorders>
              <w:top w:val="nil"/>
              <w:left w:val="nil"/>
              <w:bottom w:val="single" w:sz="4" w:space="0" w:color="auto"/>
              <w:right w:val="single" w:sz="4" w:space="0" w:color="auto"/>
            </w:tcBorders>
            <w:shd w:val="clear" w:color="auto" w:fill="auto"/>
            <w:noWrap/>
            <w:vAlign w:val="center"/>
          </w:tcPr>
          <w:p w:rsidR="00A32E7D" w:rsidRPr="00A32E7D" w:rsidRDefault="00A32E7D" w:rsidP="00E12800">
            <w:pPr>
              <w:spacing w:after="0" w:line="240" w:lineRule="auto"/>
              <w:jc w:val="center"/>
              <w:rPr>
                <w:rFonts w:ascii="Times New Roman CYR" w:hAnsi="Times New Roman CYR" w:cs="Times New Roman CYR"/>
                <w:sz w:val="20"/>
                <w:szCs w:val="20"/>
              </w:rPr>
            </w:pPr>
            <w:r w:rsidRPr="00A32E7D">
              <w:rPr>
                <w:color w:val="000000"/>
                <w:sz w:val="20"/>
                <w:szCs w:val="20"/>
              </w:rPr>
              <w:t>61,1</w:t>
            </w:r>
          </w:p>
        </w:tc>
        <w:tc>
          <w:tcPr>
            <w:tcW w:w="1672" w:type="dxa"/>
            <w:tcBorders>
              <w:top w:val="nil"/>
              <w:left w:val="nil"/>
              <w:bottom w:val="single" w:sz="4" w:space="0" w:color="auto"/>
              <w:right w:val="single" w:sz="4" w:space="0" w:color="auto"/>
            </w:tcBorders>
            <w:shd w:val="clear" w:color="auto" w:fill="auto"/>
            <w:noWrap/>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nil"/>
            </w:tcBorders>
            <w:shd w:val="clear" w:color="auto" w:fill="auto"/>
            <w:noWrap/>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p>
        </w:tc>
        <w:tc>
          <w:tcPr>
            <w:tcW w:w="2268" w:type="dxa"/>
            <w:tcBorders>
              <w:top w:val="nil"/>
              <w:left w:val="single" w:sz="4" w:space="0" w:color="auto"/>
              <w:bottom w:val="single" w:sz="4" w:space="0" w:color="auto"/>
              <w:right w:val="single" w:sz="4" w:space="0" w:color="auto"/>
            </w:tcBorders>
            <w:vAlign w:val="center"/>
          </w:tcPr>
          <w:p w:rsidR="00A32E7D" w:rsidRPr="002751F0" w:rsidRDefault="00A32E7D" w:rsidP="00E12800">
            <w:pPr>
              <w:spacing w:after="0" w:line="240" w:lineRule="auto"/>
              <w:jc w:val="center"/>
              <w:rPr>
                <w:rFonts w:ascii="Times New Roman CYR" w:hAnsi="Times New Roman CYR" w:cs="Times New Roman CYR"/>
                <w:sz w:val="20"/>
                <w:szCs w:val="20"/>
              </w:rPr>
            </w:pPr>
            <w:r w:rsidRPr="002751F0">
              <w:rPr>
                <w:rFonts w:ascii="Times New Roman CYR" w:hAnsi="Times New Roman CYR" w:cs="Times New Roman CYR"/>
                <w:sz w:val="20"/>
                <w:szCs w:val="20"/>
              </w:rPr>
              <w:t>61,1</w:t>
            </w:r>
          </w:p>
        </w:tc>
      </w:tr>
    </w:tbl>
    <w:p w:rsidR="00BE4E5B" w:rsidRDefault="00BE4E5B" w:rsidP="00A32E7D">
      <w:pPr>
        <w:pStyle w:val="a3"/>
        <w:spacing w:after="0" w:line="240" w:lineRule="auto"/>
        <w:ind w:left="0"/>
        <w:jc w:val="both"/>
        <w:rPr>
          <w:rFonts w:ascii="PT Astra Serif" w:hAnsi="PT Astra Serif"/>
          <w:sz w:val="28"/>
          <w:szCs w:val="28"/>
        </w:rPr>
      </w:pPr>
    </w:p>
    <w:p w:rsidR="00A32E7D" w:rsidRDefault="00A32E7D" w:rsidP="00A32E7D">
      <w:pPr>
        <w:pStyle w:val="a3"/>
        <w:spacing w:after="0" w:line="240" w:lineRule="auto"/>
        <w:ind w:left="0"/>
        <w:jc w:val="both"/>
        <w:rPr>
          <w:rFonts w:ascii="PT Astra Serif" w:hAnsi="PT Astra Serif"/>
          <w:sz w:val="28"/>
          <w:szCs w:val="28"/>
        </w:rPr>
      </w:pPr>
    </w:p>
    <w:p w:rsidR="00A32E7D" w:rsidRDefault="00A32E7D" w:rsidP="00A32E7D">
      <w:pPr>
        <w:pStyle w:val="a3"/>
        <w:spacing w:after="0" w:line="240" w:lineRule="auto"/>
        <w:ind w:left="0"/>
        <w:jc w:val="both"/>
        <w:rPr>
          <w:rFonts w:ascii="PT Astra Serif" w:hAnsi="PT Astra Serif"/>
          <w:sz w:val="28"/>
          <w:szCs w:val="28"/>
        </w:rPr>
      </w:pPr>
    </w:p>
    <w:p w:rsidR="00A32E7D" w:rsidRDefault="00A32E7D" w:rsidP="00A32E7D">
      <w:pPr>
        <w:pStyle w:val="a3"/>
        <w:spacing w:after="0" w:line="240" w:lineRule="auto"/>
        <w:ind w:left="0"/>
        <w:jc w:val="both"/>
        <w:rPr>
          <w:rFonts w:ascii="PT Astra Serif" w:hAnsi="PT Astra Serif"/>
          <w:sz w:val="28"/>
          <w:szCs w:val="28"/>
        </w:rPr>
      </w:pPr>
    </w:p>
    <w:p w:rsidR="00A32E7D" w:rsidRDefault="00A32E7D" w:rsidP="00A32E7D">
      <w:pPr>
        <w:pStyle w:val="a3"/>
        <w:spacing w:after="0" w:line="240" w:lineRule="auto"/>
        <w:ind w:left="0"/>
        <w:jc w:val="both"/>
        <w:rPr>
          <w:rFonts w:ascii="PT Astra Serif" w:hAnsi="PT Astra Serif"/>
          <w:sz w:val="28"/>
          <w:szCs w:val="28"/>
        </w:rPr>
      </w:pPr>
    </w:p>
    <w:p w:rsidR="00A32E7D" w:rsidRDefault="00A32E7D" w:rsidP="00A32E7D">
      <w:pPr>
        <w:pStyle w:val="a3"/>
        <w:spacing w:after="0" w:line="240" w:lineRule="auto"/>
        <w:ind w:left="0"/>
        <w:jc w:val="both"/>
        <w:rPr>
          <w:rFonts w:ascii="PT Astra Serif" w:hAnsi="PT Astra Serif"/>
          <w:sz w:val="28"/>
          <w:szCs w:val="28"/>
        </w:rPr>
      </w:pPr>
    </w:p>
    <w:p w:rsidR="00A32E7D" w:rsidRDefault="00A32E7D" w:rsidP="00A32E7D">
      <w:pPr>
        <w:pStyle w:val="a3"/>
        <w:spacing w:after="0" w:line="240" w:lineRule="auto"/>
        <w:ind w:left="0"/>
        <w:jc w:val="both"/>
        <w:rPr>
          <w:rFonts w:ascii="PT Astra Serif" w:hAnsi="PT Astra Serif"/>
          <w:sz w:val="28"/>
          <w:szCs w:val="28"/>
        </w:rPr>
      </w:pPr>
    </w:p>
    <w:p w:rsidR="00A32E7D" w:rsidRDefault="00A32E7D" w:rsidP="00A32E7D">
      <w:pPr>
        <w:pStyle w:val="a3"/>
        <w:spacing w:after="0" w:line="240" w:lineRule="auto"/>
        <w:ind w:left="0"/>
        <w:jc w:val="both"/>
        <w:rPr>
          <w:rFonts w:ascii="PT Astra Serif" w:hAnsi="PT Astra Serif"/>
          <w:sz w:val="28"/>
          <w:szCs w:val="28"/>
        </w:rPr>
        <w:sectPr w:rsidR="00A32E7D" w:rsidSect="00D1172F">
          <w:pgSz w:w="16838" w:h="11906" w:orient="landscape"/>
          <w:pgMar w:top="1418" w:right="1134" w:bottom="850" w:left="1134" w:header="708" w:footer="708" w:gutter="0"/>
          <w:cols w:space="708"/>
          <w:titlePg/>
          <w:docGrid w:linePitch="360"/>
        </w:sectPr>
      </w:pPr>
    </w:p>
    <w:p w:rsidR="009A2703" w:rsidRDefault="009A2703" w:rsidP="009A2703">
      <w:pPr>
        <w:spacing w:after="0" w:line="240" w:lineRule="auto"/>
        <w:ind w:firstLine="708"/>
        <w:jc w:val="both"/>
        <w:rPr>
          <w:rFonts w:ascii="PT Astra Serif" w:hAnsi="PT Astra Serif"/>
          <w:sz w:val="28"/>
          <w:szCs w:val="28"/>
        </w:rPr>
      </w:pPr>
      <w:r>
        <w:rPr>
          <w:rFonts w:ascii="PT Astra Serif" w:hAnsi="PT Astra Serif"/>
          <w:sz w:val="28"/>
          <w:szCs w:val="28"/>
        </w:rPr>
        <w:lastRenderedPageBreak/>
        <w:t>По категориям земель распределение по состоянию на 01.01.2019 года составляло:</w:t>
      </w:r>
    </w:p>
    <w:p w:rsidR="009A2703" w:rsidRPr="009A2703" w:rsidRDefault="009A2703" w:rsidP="00A947B9">
      <w:pPr>
        <w:pStyle w:val="a3"/>
        <w:numPr>
          <w:ilvl w:val="0"/>
          <w:numId w:val="9"/>
        </w:numPr>
        <w:spacing w:after="0" w:line="240" w:lineRule="auto"/>
        <w:jc w:val="both"/>
        <w:rPr>
          <w:rFonts w:ascii="PT Astra Serif" w:hAnsi="PT Astra Serif"/>
          <w:sz w:val="28"/>
          <w:szCs w:val="28"/>
        </w:rPr>
      </w:pPr>
      <w:r w:rsidRPr="009A2703">
        <w:rPr>
          <w:rFonts w:ascii="PT Astra Serif" w:hAnsi="PT Astra Serif"/>
          <w:sz w:val="28"/>
          <w:szCs w:val="28"/>
        </w:rPr>
        <w:t>земли сельскохозяйственного назначения – 2307,0 тыс. га (62,1%);</w:t>
      </w:r>
    </w:p>
    <w:p w:rsidR="009A2703" w:rsidRPr="009A2703" w:rsidRDefault="009A2703" w:rsidP="00A947B9">
      <w:pPr>
        <w:pStyle w:val="a3"/>
        <w:numPr>
          <w:ilvl w:val="0"/>
          <w:numId w:val="9"/>
        </w:numPr>
        <w:spacing w:after="0" w:line="240" w:lineRule="auto"/>
        <w:jc w:val="both"/>
        <w:rPr>
          <w:rFonts w:ascii="PT Astra Serif" w:hAnsi="PT Astra Serif"/>
          <w:sz w:val="28"/>
          <w:szCs w:val="28"/>
        </w:rPr>
      </w:pPr>
      <w:r w:rsidRPr="009A2703">
        <w:rPr>
          <w:rFonts w:ascii="PT Astra Serif" w:hAnsi="PT Astra Serif"/>
          <w:sz w:val="28"/>
          <w:szCs w:val="28"/>
        </w:rPr>
        <w:t>земли лесного фонда занимали – 961,3 тыс. га (25,9%);</w:t>
      </w:r>
    </w:p>
    <w:p w:rsidR="009A2703" w:rsidRDefault="009A2703" w:rsidP="00A947B9">
      <w:pPr>
        <w:pStyle w:val="a3"/>
        <w:numPr>
          <w:ilvl w:val="0"/>
          <w:numId w:val="9"/>
        </w:numPr>
        <w:spacing w:after="0" w:line="240" w:lineRule="auto"/>
        <w:jc w:val="both"/>
        <w:rPr>
          <w:rFonts w:ascii="PT Astra Serif" w:hAnsi="PT Astra Serif"/>
          <w:sz w:val="28"/>
          <w:szCs w:val="28"/>
        </w:rPr>
      </w:pPr>
      <w:r w:rsidRPr="009A2703">
        <w:rPr>
          <w:rFonts w:ascii="PT Astra Serif" w:hAnsi="PT Astra Serif"/>
          <w:sz w:val="28"/>
          <w:szCs w:val="28"/>
        </w:rPr>
        <w:t>земли населенных пунктов – 199,2 тыс. га</w:t>
      </w:r>
      <w:r>
        <w:rPr>
          <w:rFonts w:ascii="PT Astra Serif" w:hAnsi="PT Astra Serif"/>
          <w:sz w:val="28"/>
          <w:szCs w:val="28"/>
        </w:rPr>
        <w:t xml:space="preserve"> (</w:t>
      </w:r>
      <w:r w:rsidRPr="009A2703">
        <w:rPr>
          <w:rFonts w:ascii="PT Astra Serif" w:hAnsi="PT Astra Serif"/>
          <w:sz w:val="28"/>
          <w:szCs w:val="28"/>
        </w:rPr>
        <w:t>5,4</w:t>
      </w:r>
      <w:r>
        <w:rPr>
          <w:rFonts w:ascii="PT Astra Serif" w:hAnsi="PT Astra Serif"/>
          <w:sz w:val="28"/>
          <w:szCs w:val="28"/>
        </w:rPr>
        <w:t>%);</w:t>
      </w:r>
    </w:p>
    <w:p w:rsidR="009A2703" w:rsidRDefault="009A2703" w:rsidP="00A947B9">
      <w:pPr>
        <w:pStyle w:val="a3"/>
        <w:numPr>
          <w:ilvl w:val="0"/>
          <w:numId w:val="9"/>
        </w:numPr>
        <w:spacing w:after="0" w:line="240" w:lineRule="auto"/>
        <w:jc w:val="both"/>
        <w:rPr>
          <w:rFonts w:ascii="PT Astra Serif" w:hAnsi="PT Astra Serif"/>
          <w:sz w:val="28"/>
          <w:szCs w:val="28"/>
        </w:rPr>
      </w:pPr>
      <w:r w:rsidRPr="009A2703">
        <w:rPr>
          <w:rFonts w:ascii="PT Astra Serif" w:hAnsi="PT Astra Serif"/>
          <w:sz w:val="28"/>
          <w:szCs w:val="28"/>
        </w:rPr>
        <w:t xml:space="preserve">земли водного фонда </w:t>
      </w:r>
      <w:r w:rsidR="00862CE8">
        <w:rPr>
          <w:rFonts w:ascii="PT Astra Serif" w:hAnsi="PT Astra Serif"/>
          <w:sz w:val="28"/>
          <w:szCs w:val="28"/>
        </w:rPr>
        <w:t>–</w:t>
      </w:r>
      <w:r w:rsidRPr="009A2703">
        <w:rPr>
          <w:rFonts w:ascii="PT Astra Serif" w:hAnsi="PT Astra Serif"/>
          <w:sz w:val="28"/>
          <w:szCs w:val="28"/>
        </w:rPr>
        <w:t xml:space="preserve"> 198,2 тыс. га (5,3</w:t>
      </w:r>
      <w:r>
        <w:rPr>
          <w:rFonts w:ascii="PT Astra Serif" w:hAnsi="PT Astra Serif"/>
          <w:sz w:val="28"/>
          <w:szCs w:val="28"/>
        </w:rPr>
        <w:t>%</w:t>
      </w:r>
      <w:r w:rsidRPr="009A2703">
        <w:rPr>
          <w:rFonts w:ascii="PT Astra Serif" w:hAnsi="PT Astra Serif"/>
          <w:sz w:val="28"/>
          <w:szCs w:val="28"/>
        </w:rPr>
        <w:t>)</w:t>
      </w:r>
      <w:r>
        <w:rPr>
          <w:rFonts w:ascii="PT Astra Serif" w:hAnsi="PT Astra Serif"/>
          <w:sz w:val="28"/>
          <w:szCs w:val="28"/>
        </w:rPr>
        <w:t>;</w:t>
      </w:r>
    </w:p>
    <w:p w:rsidR="009A2703" w:rsidRDefault="009A2703" w:rsidP="00A947B9">
      <w:pPr>
        <w:pStyle w:val="a3"/>
        <w:numPr>
          <w:ilvl w:val="0"/>
          <w:numId w:val="9"/>
        </w:numPr>
        <w:spacing w:after="0" w:line="240" w:lineRule="auto"/>
        <w:jc w:val="both"/>
        <w:rPr>
          <w:rFonts w:ascii="PT Astra Serif" w:hAnsi="PT Astra Serif"/>
          <w:sz w:val="28"/>
          <w:szCs w:val="28"/>
        </w:rPr>
      </w:pPr>
      <w:r w:rsidRPr="009A2703">
        <w:rPr>
          <w:rFonts w:ascii="PT Astra Serif" w:hAnsi="PT Astra Serif"/>
          <w:sz w:val="28"/>
          <w:szCs w:val="28"/>
        </w:rPr>
        <w:t>земли промышленности, транспорта и иного назначения – 41,8 тыс. га (1,12</w:t>
      </w:r>
      <w:r>
        <w:rPr>
          <w:rFonts w:ascii="PT Astra Serif" w:hAnsi="PT Astra Serif"/>
          <w:sz w:val="28"/>
          <w:szCs w:val="28"/>
        </w:rPr>
        <w:t>%</w:t>
      </w:r>
      <w:r w:rsidRPr="009A2703">
        <w:rPr>
          <w:rFonts w:ascii="PT Astra Serif" w:hAnsi="PT Astra Serif"/>
          <w:sz w:val="28"/>
          <w:szCs w:val="28"/>
        </w:rPr>
        <w:t>)</w:t>
      </w:r>
      <w:r>
        <w:rPr>
          <w:rFonts w:ascii="PT Astra Serif" w:hAnsi="PT Astra Serif"/>
          <w:sz w:val="28"/>
          <w:szCs w:val="28"/>
        </w:rPr>
        <w:t>;</w:t>
      </w:r>
    </w:p>
    <w:p w:rsidR="009A2703" w:rsidRDefault="009A2703" w:rsidP="00A947B9">
      <w:pPr>
        <w:pStyle w:val="a3"/>
        <w:numPr>
          <w:ilvl w:val="0"/>
          <w:numId w:val="9"/>
        </w:numPr>
        <w:spacing w:after="0" w:line="240" w:lineRule="auto"/>
        <w:jc w:val="both"/>
        <w:rPr>
          <w:rFonts w:ascii="PT Astra Serif" w:hAnsi="PT Astra Serif"/>
          <w:sz w:val="28"/>
          <w:szCs w:val="28"/>
        </w:rPr>
      </w:pPr>
      <w:r w:rsidRPr="009A2703">
        <w:rPr>
          <w:rFonts w:ascii="PT Astra Serif" w:hAnsi="PT Astra Serif"/>
          <w:sz w:val="28"/>
          <w:szCs w:val="28"/>
        </w:rPr>
        <w:t>земли запаса – 9,</w:t>
      </w:r>
      <w:r w:rsidR="003C6665">
        <w:rPr>
          <w:rFonts w:ascii="PT Astra Serif" w:hAnsi="PT Astra Serif"/>
          <w:sz w:val="28"/>
          <w:szCs w:val="28"/>
        </w:rPr>
        <w:t>8</w:t>
      </w:r>
      <w:r w:rsidRPr="009A2703">
        <w:rPr>
          <w:rFonts w:ascii="PT Astra Serif" w:hAnsi="PT Astra Serif"/>
          <w:sz w:val="28"/>
          <w:szCs w:val="28"/>
        </w:rPr>
        <w:t xml:space="preserve"> тыс. га (0,27</w:t>
      </w:r>
      <w:r>
        <w:rPr>
          <w:rFonts w:ascii="PT Astra Serif" w:hAnsi="PT Astra Serif"/>
          <w:sz w:val="28"/>
          <w:szCs w:val="28"/>
        </w:rPr>
        <w:t>%</w:t>
      </w:r>
      <w:r w:rsidRPr="009A2703">
        <w:rPr>
          <w:rFonts w:ascii="PT Astra Serif" w:hAnsi="PT Astra Serif"/>
          <w:sz w:val="28"/>
          <w:szCs w:val="28"/>
        </w:rPr>
        <w:t>)</w:t>
      </w:r>
      <w:r>
        <w:rPr>
          <w:rFonts w:ascii="PT Astra Serif" w:hAnsi="PT Astra Serif"/>
          <w:sz w:val="28"/>
          <w:szCs w:val="28"/>
        </w:rPr>
        <w:t>;</w:t>
      </w:r>
    </w:p>
    <w:p w:rsidR="009A2703" w:rsidRPr="009A2703" w:rsidRDefault="009A2703" w:rsidP="00A947B9">
      <w:pPr>
        <w:pStyle w:val="a3"/>
        <w:numPr>
          <w:ilvl w:val="0"/>
          <w:numId w:val="9"/>
        </w:numPr>
        <w:spacing w:after="0" w:line="240" w:lineRule="auto"/>
        <w:jc w:val="both"/>
        <w:rPr>
          <w:rFonts w:ascii="PT Astra Serif" w:hAnsi="PT Astra Serif"/>
          <w:sz w:val="28"/>
          <w:szCs w:val="28"/>
        </w:rPr>
      </w:pPr>
      <w:r w:rsidRPr="009A2703">
        <w:rPr>
          <w:rFonts w:ascii="PT Astra Serif" w:hAnsi="PT Astra Serif"/>
          <w:sz w:val="28"/>
          <w:szCs w:val="28"/>
        </w:rPr>
        <w:t>земли особо охраняемых территорий – 0,7 тыс. га (0,02</w:t>
      </w:r>
      <w:r>
        <w:rPr>
          <w:rFonts w:ascii="PT Astra Serif" w:hAnsi="PT Astra Serif"/>
          <w:sz w:val="28"/>
          <w:szCs w:val="28"/>
        </w:rPr>
        <w:t>%</w:t>
      </w:r>
      <w:r w:rsidRPr="009A2703">
        <w:rPr>
          <w:rFonts w:ascii="PT Astra Serif" w:hAnsi="PT Astra Serif"/>
          <w:sz w:val="28"/>
          <w:szCs w:val="28"/>
        </w:rPr>
        <w:t>).</w:t>
      </w:r>
    </w:p>
    <w:p w:rsidR="00A225FF" w:rsidRDefault="00A225FF" w:rsidP="003C6665">
      <w:pPr>
        <w:spacing w:after="0" w:line="240" w:lineRule="auto"/>
        <w:ind w:firstLine="708"/>
        <w:jc w:val="both"/>
        <w:rPr>
          <w:rFonts w:ascii="PT Astra Serif" w:hAnsi="PT Astra Serif"/>
          <w:color w:val="000000" w:themeColor="text1"/>
          <w:sz w:val="28"/>
          <w:szCs w:val="28"/>
        </w:rPr>
      </w:pPr>
    </w:p>
    <w:p w:rsidR="003C6665" w:rsidRDefault="003C6665" w:rsidP="003C6665">
      <w:pPr>
        <w:spacing w:after="0" w:line="240" w:lineRule="auto"/>
        <w:ind w:firstLine="708"/>
        <w:jc w:val="both"/>
        <w:rPr>
          <w:rFonts w:ascii="PT Astra Serif" w:hAnsi="PT Astra Serif"/>
          <w:color w:val="000000" w:themeColor="text1"/>
          <w:sz w:val="28"/>
          <w:szCs w:val="28"/>
        </w:rPr>
      </w:pPr>
      <w:r w:rsidRPr="003C6665">
        <w:rPr>
          <w:rFonts w:ascii="PT Astra Serif" w:hAnsi="PT Astra Serif"/>
          <w:color w:val="000000" w:themeColor="text1"/>
          <w:sz w:val="28"/>
          <w:szCs w:val="28"/>
        </w:rPr>
        <w:t>Распределение не</w:t>
      </w:r>
      <w:r w:rsidR="00285524">
        <w:rPr>
          <w:rFonts w:ascii="PT Astra Serif" w:hAnsi="PT Astra Serif"/>
          <w:color w:val="000000" w:themeColor="text1"/>
          <w:sz w:val="28"/>
          <w:szCs w:val="28"/>
        </w:rPr>
        <w:t>учтенных</w:t>
      </w:r>
      <w:r w:rsidRPr="003C6665">
        <w:rPr>
          <w:rFonts w:ascii="PT Astra Serif" w:hAnsi="PT Astra Serif"/>
          <w:color w:val="000000" w:themeColor="text1"/>
          <w:sz w:val="28"/>
          <w:szCs w:val="28"/>
        </w:rPr>
        <w:t xml:space="preserve"> земель Ульяновской области по категориям по состоянию на 01.01.201</w:t>
      </w:r>
      <w:r w:rsidR="00867C7B">
        <w:rPr>
          <w:rFonts w:ascii="PT Astra Serif" w:hAnsi="PT Astra Serif"/>
          <w:color w:val="000000" w:themeColor="text1"/>
          <w:sz w:val="28"/>
          <w:szCs w:val="28"/>
        </w:rPr>
        <w:t>9</w:t>
      </w:r>
      <w:r w:rsidRPr="003C6665">
        <w:rPr>
          <w:rFonts w:ascii="PT Astra Serif" w:hAnsi="PT Astra Serif"/>
          <w:color w:val="000000" w:themeColor="text1"/>
          <w:sz w:val="28"/>
          <w:szCs w:val="28"/>
        </w:rPr>
        <w:t xml:space="preserve"> года представлено на диаграмме </w:t>
      </w:r>
      <w:r w:rsidR="006A0A92">
        <w:rPr>
          <w:rFonts w:ascii="PT Astra Serif" w:hAnsi="PT Astra Serif"/>
          <w:color w:val="000000" w:themeColor="text1"/>
          <w:sz w:val="28"/>
          <w:szCs w:val="28"/>
        </w:rPr>
        <w:t>6</w:t>
      </w:r>
      <w:r w:rsidRPr="003C6665">
        <w:rPr>
          <w:rFonts w:ascii="PT Astra Serif" w:hAnsi="PT Astra Serif"/>
          <w:color w:val="000000" w:themeColor="text1"/>
          <w:sz w:val="28"/>
          <w:szCs w:val="28"/>
        </w:rPr>
        <w:t>.</w:t>
      </w:r>
    </w:p>
    <w:p w:rsidR="00295EE8" w:rsidRPr="003C6665" w:rsidRDefault="00295EE8" w:rsidP="003C6665">
      <w:pPr>
        <w:spacing w:after="0" w:line="240" w:lineRule="auto"/>
        <w:ind w:firstLine="708"/>
        <w:jc w:val="both"/>
        <w:rPr>
          <w:rFonts w:ascii="PT Astra Serif" w:hAnsi="PT Astra Serif"/>
          <w:color w:val="000000" w:themeColor="text1"/>
          <w:sz w:val="28"/>
          <w:szCs w:val="28"/>
        </w:rPr>
      </w:pPr>
    </w:p>
    <w:p w:rsidR="00BE4E5B" w:rsidRDefault="003C6665" w:rsidP="003C6665">
      <w:pPr>
        <w:pStyle w:val="a3"/>
        <w:spacing w:after="0" w:line="240" w:lineRule="auto"/>
        <w:ind w:left="0"/>
        <w:jc w:val="right"/>
        <w:rPr>
          <w:rFonts w:ascii="PT Astra Serif" w:hAnsi="PT Astra Serif"/>
          <w:sz w:val="28"/>
          <w:szCs w:val="28"/>
        </w:rPr>
      </w:pPr>
      <w:r>
        <w:rPr>
          <w:rFonts w:ascii="PT Astra Serif" w:hAnsi="PT Astra Serif"/>
          <w:sz w:val="28"/>
          <w:szCs w:val="28"/>
        </w:rPr>
        <w:t xml:space="preserve">Диаграмма </w:t>
      </w:r>
      <w:r w:rsidR="006A0A92">
        <w:rPr>
          <w:rFonts w:ascii="PT Astra Serif" w:hAnsi="PT Astra Serif"/>
          <w:sz w:val="28"/>
          <w:szCs w:val="28"/>
        </w:rPr>
        <w:t>6</w:t>
      </w:r>
    </w:p>
    <w:p w:rsidR="003C6665" w:rsidRDefault="003C6665" w:rsidP="00BE4E5B">
      <w:pPr>
        <w:pStyle w:val="a3"/>
        <w:spacing w:after="0" w:line="240" w:lineRule="auto"/>
        <w:ind w:left="0"/>
        <w:jc w:val="right"/>
        <w:rPr>
          <w:rFonts w:ascii="PT Astra Serif" w:hAnsi="PT Astra Serif"/>
          <w:sz w:val="28"/>
          <w:szCs w:val="28"/>
        </w:rPr>
      </w:pPr>
      <w:r>
        <w:rPr>
          <w:noProof/>
        </w:rPr>
        <w:drawing>
          <wp:inline distT="0" distB="0" distL="0" distR="0" wp14:anchorId="7DE5F93E" wp14:editId="7A97AEA4">
            <wp:extent cx="5940425" cy="3622675"/>
            <wp:effectExtent l="0" t="0" r="22225" b="1587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38A7" w:rsidRDefault="001638A7" w:rsidP="00BE4E5B">
      <w:pPr>
        <w:pStyle w:val="a3"/>
        <w:spacing w:after="0" w:line="240" w:lineRule="auto"/>
        <w:ind w:left="0"/>
        <w:jc w:val="right"/>
        <w:rPr>
          <w:rFonts w:ascii="PT Astra Serif" w:hAnsi="PT Astra Serif"/>
          <w:sz w:val="28"/>
          <w:szCs w:val="28"/>
        </w:rPr>
      </w:pPr>
    </w:p>
    <w:p w:rsidR="001638A7" w:rsidRDefault="001638A7" w:rsidP="00BE4E5B">
      <w:pPr>
        <w:pStyle w:val="a3"/>
        <w:spacing w:after="0" w:line="240" w:lineRule="auto"/>
        <w:ind w:left="0"/>
        <w:jc w:val="right"/>
        <w:rPr>
          <w:rFonts w:ascii="PT Astra Serif" w:hAnsi="PT Astra Serif"/>
          <w:sz w:val="28"/>
          <w:szCs w:val="28"/>
        </w:rPr>
      </w:pPr>
    </w:p>
    <w:p w:rsidR="001638A7" w:rsidRDefault="001638A7" w:rsidP="00BE4E5B">
      <w:pPr>
        <w:pStyle w:val="a3"/>
        <w:spacing w:after="0" w:line="240" w:lineRule="auto"/>
        <w:ind w:left="0"/>
        <w:jc w:val="right"/>
        <w:rPr>
          <w:rFonts w:ascii="PT Astra Serif" w:hAnsi="PT Astra Serif"/>
          <w:sz w:val="28"/>
          <w:szCs w:val="28"/>
        </w:rPr>
      </w:pPr>
    </w:p>
    <w:p w:rsidR="001638A7" w:rsidRDefault="001638A7" w:rsidP="00BE4E5B">
      <w:pPr>
        <w:pStyle w:val="a3"/>
        <w:spacing w:after="0" w:line="240" w:lineRule="auto"/>
        <w:ind w:left="0"/>
        <w:jc w:val="right"/>
        <w:rPr>
          <w:rFonts w:ascii="PT Astra Serif" w:hAnsi="PT Astra Serif"/>
          <w:sz w:val="28"/>
          <w:szCs w:val="28"/>
        </w:rPr>
      </w:pPr>
    </w:p>
    <w:p w:rsidR="001638A7" w:rsidRDefault="001638A7" w:rsidP="00BE4E5B">
      <w:pPr>
        <w:pStyle w:val="a3"/>
        <w:spacing w:after="0" w:line="240" w:lineRule="auto"/>
        <w:ind w:left="0"/>
        <w:jc w:val="right"/>
        <w:rPr>
          <w:rFonts w:ascii="PT Astra Serif" w:hAnsi="PT Astra Serif"/>
          <w:sz w:val="28"/>
          <w:szCs w:val="28"/>
        </w:rPr>
      </w:pPr>
    </w:p>
    <w:p w:rsidR="001638A7" w:rsidRDefault="001638A7" w:rsidP="00BE4E5B">
      <w:pPr>
        <w:pStyle w:val="a3"/>
        <w:spacing w:after="0" w:line="240" w:lineRule="auto"/>
        <w:ind w:left="0"/>
        <w:jc w:val="right"/>
        <w:rPr>
          <w:rFonts w:ascii="PT Astra Serif" w:hAnsi="PT Astra Serif"/>
          <w:sz w:val="28"/>
          <w:szCs w:val="28"/>
        </w:rPr>
      </w:pPr>
    </w:p>
    <w:p w:rsidR="001638A7" w:rsidRDefault="001638A7" w:rsidP="00BE4E5B">
      <w:pPr>
        <w:pStyle w:val="a3"/>
        <w:spacing w:after="0" w:line="240" w:lineRule="auto"/>
        <w:ind w:left="0"/>
        <w:jc w:val="right"/>
        <w:rPr>
          <w:rFonts w:ascii="PT Astra Serif" w:hAnsi="PT Astra Serif"/>
          <w:sz w:val="28"/>
          <w:szCs w:val="28"/>
        </w:rPr>
      </w:pPr>
    </w:p>
    <w:p w:rsidR="001638A7" w:rsidRDefault="001638A7" w:rsidP="00BE4E5B">
      <w:pPr>
        <w:pStyle w:val="a3"/>
        <w:spacing w:after="0" w:line="240" w:lineRule="auto"/>
        <w:ind w:left="0"/>
        <w:jc w:val="right"/>
        <w:rPr>
          <w:rFonts w:ascii="PT Astra Serif" w:hAnsi="PT Astra Serif"/>
          <w:sz w:val="28"/>
          <w:szCs w:val="28"/>
        </w:rPr>
      </w:pPr>
    </w:p>
    <w:p w:rsidR="001638A7" w:rsidRDefault="001638A7" w:rsidP="00BE4E5B">
      <w:pPr>
        <w:pStyle w:val="a3"/>
        <w:spacing w:after="0" w:line="240" w:lineRule="auto"/>
        <w:ind w:left="0"/>
        <w:jc w:val="right"/>
        <w:rPr>
          <w:rFonts w:ascii="PT Astra Serif" w:hAnsi="PT Astra Serif"/>
          <w:sz w:val="28"/>
          <w:szCs w:val="28"/>
        </w:rPr>
      </w:pPr>
    </w:p>
    <w:p w:rsidR="001638A7" w:rsidRDefault="001638A7" w:rsidP="001638A7">
      <w:pPr>
        <w:spacing w:after="0" w:line="240" w:lineRule="auto"/>
        <w:ind w:left="-426" w:hanging="142"/>
        <w:jc w:val="right"/>
        <w:rPr>
          <w:rFonts w:ascii="PT Astra Serif" w:hAnsi="PT Astra Serif"/>
          <w:sz w:val="28"/>
          <w:szCs w:val="28"/>
        </w:rPr>
        <w:sectPr w:rsidR="001638A7">
          <w:pgSz w:w="11906" w:h="16838"/>
          <w:pgMar w:top="1134" w:right="850" w:bottom="1134" w:left="1701" w:header="708" w:footer="708" w:gutter="0"/>
          <w:cols w:space="708"/>
          <w:docGrid w:linePitch="360"/>
        </w:sectPr>
      </w:pPr>
    </w:p>
    <w:tbl>
      <w:tblPr>
        <w:tblW w:w="14992" w:type="dxa"/>
        <w:tblLayout w:type="fixed"/>
        <w:tblLook w:val="04A0" w:firstRow="1" w:lastRow="0" w:firstColumn="1" w:lastColumn="0" w:noHBand="0" w:noVBand="1"/>
      </w:tblPr>
      <w:tblGrid>
        <w:gridCol w:w="2176"/>
        <w:gridCol w:w="948"/>
        <w:gridCol w:w="1810"/>
        <w:gridCol w:w="1559"/>
        <w:gridCol w:w="1256"/>
        <w:gridCol w:w="1445"/>
        <w:gridCol w:w="1829"/>
        <w:gridCol w:w="1843"/>
        <w:gridCol w:w="2126"/>
      </w:tblGrid>
      <w:tr w:rsidR="001638A7" w:rsidRPr="004A0143" w:rsidTr="00295EE8">
        <w:trPr>
          <w:trHeight w:val="330"/>
        </w:trPr>
        <w:tc>
          <w:tcPr>
            <w:tcW w:w="14992" w:type="dxa"/>
            <w:gridSpan w:val="9"/>
            <w:tcBorders>
              <w:bottom w:val="single" w:sz="4" w:space="0" w:color="auto"/>
            </w:tcBorders>
            <w:shd w:val="clear" w:color="auto" w:fill="auto"/>
            <w:noWrap/>
            <w:vAlign w:val="center"/>
          </w:tcPr>
          <w:p w:rsidR="001638A7" w:rsidRDefault="001638A7" w:rsidP="001638A7">
            <w:pPr>
              <w:spacing w:after="0" w:line="240" w:lineRule="auto"/>
              <w:ind w:left="-426" w:hanging="142"/>
              <w:jc w:val="right"/>
              <w:rPr>
                <w:rFonts w:ascii="PT Astra Serif" w:hAnsi="PT Astra Serif"/>
                <w:sz w:val="28"/>
                <w:szCs w:val="28"/>
              </w:rPr>
            </w:pPr>
            <w:r>
              <w:rPr>
                <w:rFonts w:ascii="PT Astra Serif" w:hAnsi="PT Astra Serif"/>
                <w:sz w:val="28"/>
                <w:szCs w:val="28"/>
              </w:rPr>
              <w:lastRenderedPageBreak/>
              <w:t>Таблица</w:t>
            </w:r>
            <w:r w:rsidR="00D1172F">
              <w:rPr>
                <w:rFonts w:ascii="PT Astra Serif" w:hAnsi="PT Astra Serif"/>
                <w:sz w:val="28"/>
                <w:szCs w:val="28"/>
              </w:rPr>
              <w:t xml:space="preserve"> 3</w:t>
            </w:r>
            <w:r>
              <w:rPr>
                <w:rFonts w:ascii="PT Astra Serif" w:hAnsi="PT Astra Serif"/>
                <w:sz w:val="28"/>
                <w:szCs w:val="28"/>
              </w:rPr>
              <w:t xml:space="preserve"> </w:t>
            </w:r>
          </w:p>
          <w:p w:rsidR="001638A7" w:rsidRPr="0082482B" w:rsidRDefault="001638A7" w:rsidP="001638A7">
            <w:pPr>
              <w:tabs>
                <w:tab w:val="left" w:pos="12668"/>
              </w:tabs>
              <w:spacing w:after="0" w:line="240" w:lineRule="auto"/>
              <w:ind w:left="-426" w:hanging="142"/>
              <w:jc w:val="center"/>
              <w:rPr>
                <w:rFonts w:ascii="PT Astra Serif" w:hAnsi="PT Astra Serif"/>
                <w:b/>
                <w:bCs/>
                <w:sz w:val="28"/>
                <w:szCs w:val="28"/>
              </w:rPr>
            </w:pPr>
            <w:r w:rsidRPr="0082482B">
              <w:rPr>
                <w:rFonts w:ascii="PT Astra Serif" w:hAnsi="PT Astra Serif"/>
                <w:b/>
                <w:bCs/>
                <w:sz w:val="28"/>
                <w:szCs w:val="28"/>
              </w:rPr>
              <w:t>Распределение земельного фонда Ульяновской области по состоянию на 01.01.2019 года, тыс. га</w:t>
            </w:r>
          </w:p>
          <w:p w:rsidR="001638A7" w:rsidRDefault="001638A7" w:rsidP="00B738C6">
            <w:pPr>
              <w:spacing w:after="0" w:line="240" w:lineRule="auto"/>
              <w:jc w:val="center"/>
              <w:rPr>
                <w:rFonts w:ascii="Times New Roman CYR" w:hAnsi="Times New Roman CYR" w:cs="Times New Roman CYR"/>
                <w:sz w:val="20"/>
                <w:szCs w:val="20"/>
              </w:rPr>
            </w:pPr>
          </w:p>
        </w:tc>
      </w:tr>
      <w:tr w:rsidR="00295EE8" w:rsidRPr="00295EE8" w:rsidTr="00295EE8">
        <w:trPr>
          <w:trHeight w:val="330"/>
        </w:trPr>
        <w:tc>
          <w:tcPr>
            <w:tcW w:w="2176" w:type="dxa"/>
            <w:vMerge w:val="restart"/>
            <w:tcBorders>
              <w:top w:val="single" w:sz="4" w:space="0" w:color="auto"/>
              <w:left w:val="single" w:sz="4" w:space="0" w:color="auto"/>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p>
          <w:p w:rsidR="00295EE8" w:rsidRPr="00295EE8" w:rsidRDefault="00295EE8" w:rsidP="00295EE8">
            <w:pPr>
              <w:spacing w:after="0" w:line="240" w:lineRule="auto"/>
              <w:jc w:val="center"/>
              <w:rPr>
                <w:rFonts w:ascii="Times New Roman CYR" w:hAnsi="Times New Roman CYR" w:cs="Times New Roman CYR"/>
                <w:b/>
                <w:sz w:val="20"/>
                <w:szCs w:val="20"/>
              </w:rPr>
            </w:pP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Категории земель</w:t>
            </w:r>
          </w:p>
          <w:p w:rsidR="00295EE8" w:rsidRPr="00295EE8" w:rsidRDefault="00295EE8" w:rsidP="00295EE8">
            <w:pPr>
              <w:spacing w:after="0" w:line="240" w:lineRule="auto"/>
              <w:jc w:val="center"/>
              <w:rPr>
                <w:rFonts w:ascii="Times New Roman CYR" w:hAnsi="Times New Roman CYR" w:cs="Times New Roman CYR"/>
                <w:b/>
                <w:sz w:val="20"/>
                <w:szCs w:val="20"/>
              </w:rPr>
            </w:pPr>
          </w:p>
        </w:tc>
        <w:tc>
          <w:tcPr>
            <w:tcW w:w="948" w:type="dxa"/>
            <w:vMerge w:val="restart"/>
            <w:tcBorders>
              <w:top w:val="single" w:sz="4" w:space="0" w:color="auto"/>
              <w:left w:val="nil"/>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p>
          <w:p w:rsidR="00295EE8" w:rsidRPr="00295EE8" w:rsidRDefault="00295EE8" w:rsidP="00295EE8">
            <w:pPr>
              <w:spacing w:after="0" w:line="240" w:lineRule="auto"/>
              <w:jc w:val="center"/>
              <w:rPr>
                <w:rFonts w:ascii="Times New Roman CYR" w:hAnsi="Times New Roman CYR" w:cs="Times New Roman CYR"/>
                <w:b/>
                <w:sz w:val="20"/>
                <w:szCs w:val="20"/>
              </w:rPr>
            </w:pP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Общая</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площадь</w:t>
            </w:r>
          </w:p>
          <w:p w:rsidR="00295EE8" w:rsidRPr="00295EE8" w:rsidRDefault="00295EE8" w:rsidP="00295EE8">
            <w:pPr>
              <w:spacing w:after="0" w:line="240" w:lineRule="auto"/>
              <w:jc w:val="center"/>
              <w:rPr>
                <w:rFonts w:ascii="Times New Roman CYR" w:hAnsi="Times New Roman CYR" w:cs="Times New Roman CYR"/>
                <w:b/>
                <w:sz w:val="20"/>
                <w:szCs w:val="20"/>
              </w:rPr>
            </w:pPr>
          </w:p>
        </w:tc>
        <w:tc>
          <w:tcPr>
            <w:tcW w:w="1810" w:type="dxa"/>
            <w:vMerge w:val="restart"/>
            <w:tcBorders>
              <w:top w:val="single" w:sz="4" w:space="0" w:color="auto"/>
              <w:left w:val="nil"/>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В</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собственности</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граждан</w:t>
            </w:r>
          </w:p>
          <w:p w:rsidR="00295EE8" w:rsidRPr="00295EE8" w:rsidRDefault="00295EE8" w:rsidP="00295EE8">
            <w:pPr>
              <w:spacing w:after="0" w:line="240" w:lineRule="auto"/>
              <w:jc w:val="center"/>
              <w:rPr>
                <w:rFonts w:ascii="Times New Roman CYR" w:hAnsi="Times New Roman CYR" w:cs="Times New Roman CYR"/>
                <w:b/>
                <w:sz w:val="20"/>
                <w:szCs w:val="20"/>
              </w:rPr>
            </w:pPr>
          </w:p>
        </w:tc>
        <w:tc>
          <w:tcPr>
            <w:tcW w:w="1559" w:type="dxa"/>
            <w:vMerge w:val="restart"/>
            <w:tcBorders>
              <w:top w:val="single" w:sz="4" w:space="0" w:color="auto"/>
              <w:left w:val="nil"/>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В</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собственности</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юридических лиц</w:t>
            </w:r>
          </w:p>
          <w:p w:rsidR="00295EE8" w:rsidRPr="00295EE8" w:rsidRDefault="00295EE8" w:rsidP="00295EE8">
            <w:pPr>
              <w:spacing w:after="0" w:line="240" w:lineRule="auto"/>
              <w:jc w:val="center"/>
              <w:rPr>
                <w:rFonts w:ascii="Times New Roman CYR" w:hAnsi="Times New Roman CYR" w:cs="Times New Roman CYR"/>
                <w:b/>
                <w:sz w:val="20"/>
                <w:szCs w:val="20"/>
              </w:rPr>
            </w:pPr>
          </w:p>
        </w:tc>
        <w:tc>
          <w:tcPr>
            <w:tcW w:w="1256" w:type="dxa"/>
            <w:vMerge w:val="restart"/>
            <w:tcBorders>
              <w:top w:val="single" w:sz="4" w:space="0" w:color="auto"/>
              <w:left w:val="nil"/>
              <w:right w:val="nil"/>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В</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государственной</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и муниципальной собственности</w:t>
            </w:r>
          </w:p>
          <w:p w:rsidR="00295EE8" w:rsidRPr="00295EE8" w:rsidRDefault="00295EE8" w:rsidP="00295EE8">
            <w:pPr>
              <w:spacing w:after="0" w:line="240" w:lineRule="auto"/>
              <w:jc w:val="center"/>
              <w:rPr>
                <w:rFonts w:ascii="Times New Roman CYR" w:hAnsi="Times New Roman CYR" w:cs="Times New Roman CYR"/>
                <w:b/>
                <w:sz w:val="20"/>
                <w:szCs w:val="20"/>
              </w:rPr>
            </w:pPr>
          </w:p>
        </w:tc>
        <w:tc>
          <w:tcPr>
            <w:tcW w:w="72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EE8" w:rsidRPr="00295EE8" w:rsidRDefault="00295EE8" w:rsidP="00B738C6">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В том числе:</w:t>
            </w:r>
          </w:p>
          <w:p w:rsidR="00295EE8" w:rsidRPr="00295EE8" w:rsidRDefault="00295EE8" w:rsidP="00B738C6">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 </w:t>
            </w:r>
          </w:p>
        </w:tc>
      </w:tr>
      <w:tr w:rsidR="00295EE8" w:rsidRPr="00295EE8" w:rsidTr="00295EE8">
        <w:trPr>
          <w:trHeight w:val="2885"/>
        </w:trPr>
        <w:tc>
          <w:tcPr>
            <w:tcW w:w="2176" w:type="dxa"/>
            <w:vMerge/>
            <w:tcBorders>
              <w:left w:val="single" w:sz="4" w:space="0" w:color="auto"/>
              <w:bottom w:val="nil"/>
              <w:right w:val="single" w:sz="4" w:space="0" w:color="auto"/>
            </w:tcBorders>
            <w:shd w:val="clear" w:color="auto" w:fill="auto"/>
            <w:noWrap/>
            <w:vAlign w:val="bottom"/>
            <w:hideMark/>
          </w:tcPr>
          <w:p w:rsidR="00295EE8" w:rsidRPr="00295EE8" w:rsidRDefault="00295EE8" w:rsidP="00B738C6">
            <w:pPr>
              <w:spacing w:after="0" w:line="240" w:lineRule="auto"/>
              <w:rPr>
                <w:rFonts w:ascii="Times New Roman CYR" w:hAnsi="Times New Roman CYR" w:cs="Times New Roman CYR"/>
                <w:b/>
                <w:sz w:val="20"/>
                <w:szCs w:val="20"/>
              </w:rPr>
            </w:pPr>
          </w:p>
        </w:tc>
        <w:tc>
          <w:tcPr>
            <w:tcW w:w="948" w:type="dxa"/>
            <w:vMerge/>
            <w:tcBorders>
              <w:left w:val="nil"/>
              <w:bottom w:val="nil"/>
              <w:right w:val="single" w:sz="4" w:space="0" w:color="auto"/>
            </w:tcBorders>
            <w:shd w:val="clear" w:color="auto" w:fill="auto"/>
            <w:noWrap/>
            <w:vAlign w:val="bottom"/>
            <w:hideMark/>
          </w:tcPr>
          <w:p w:rsidR="00295EE8" w:rsidRPr="00295EE8" w:rsidRDefault="00295EE8" w:rsidP="00B738C6">
            <w:pPr>
              <w:spacing w:after="0" w:line="240" w:lineRule="auto"/>
              <w:rPr>
                <w:rFonts w:ascii="Times New Roman CYR" w:hAnsi="Times New Roman CYR" w:cs="Times New Roman CYR"/>
                <w:b/>
                <w:sz w:val="20"/>
                <w:szCs w:val="20"/>
              </w:rPr>
            </w:pPr>
          </w:p>
        </w:tc>
        <w:tc>
          <w:tcPr>
            <w:tcW w:w="1810" w:type="dxa"/>
            <w:vMerge/>
            <w:tcBorders>
              <w:left w:val="nil"/>
              <w:bottom w:val="nil"/>
              <w:right w:val="single" w:sz="4" w:space="0" w:color="auto"/>
            </w:tcBorders>
            <w:shd w:val="clear" w:color="auto" w:fill="auto"/>
            <w:noWrap/>
            <w:vAlign w:val="bottom"/>
            <w:hideMark/>
          </w:tcPr>
          <w:p w:rsidR="00295EE8" w:rsidRPr="00295EE8" w:rsidRDefault="00295EE8" w:rsidP="00B738C6">
            <w:pPr>
              <w:spacing w:after="0" w:line="240" w:lineRule="auto"/>
              <w:rPr>
                <w:rFonts w:ascii="Times New Roman CYR" w:hAnsi="Times New Roman CYR" w:cs="Times New Roman CYR"/>
                <w:b/>
                <w:sz w:val="20"/>
                <w:szCs w:val="20"/>
              </w:rPr>
            </w:pPr>
          </w:p>
        </w:tc>
        <w:tc>
          <w:tcPr>
            <w:tcW w:w="1559" w:type="dxa"/>
            <w:vMerge/>
            <w:tcBorders>
              <w:left w:val="nil"/>
              <w:bottom w:val="nil"/>
              <w:right w:val="single" w:sz="4" w:space="0" w:color="auto"/>
            </w:tcBorders>
            <w:shd w:val="clear" w:color="auto" w:fill="auto"/>
            <w:noWrap/>
            <w:vAlign w:val="bottom"/>
            <w:hideMark/>
          </w:tcPr>
          <w:p w:rsidR="00295EE8" w:rsidRPr="00295EE8" w:rsidRDefault="00295EE8" w:rsidP="00B738C6">
            <w:pPr>
              <w:spacing w:after="0" w:line="240" w:lineRule="auto"/>
              <w:jc w:val="center"/>
              <w:rPr>
                <w:rFonts w:ascii="Times New Roman CYR" w:hAnsi="Times New Roman CYR" w:cs="Times New Roman CYR"/>
                <w:b/>
                <w:sz w:val="20"/>
                <w:szCs w:val="20"/>
              </w:rPr>
            </w:pPr>
          </w:p>
        </w:tc>
        <w:tc>
          <w:tcPr>
            <w:tcW w:w="1256" w:type="dxa"/>
            <w:vMerge/>
            <w:tcBorders>
              <w:left w:val="nil"/>
              <w:bottom w:val="nil"/>
              <w:right w:val="single" w:sz="4" w:space="0" w:color="auto"/>
            </w:tcBorders>
            <w:shd w:val="clear" w:color="auto" w:fill="auto"/>
            <w:noWrap/>
            <w:vAlign w:val="bottom"/>
            <w:hideMark/>
          </w:tcPr>
          <w:p w:rsidR="00295EE8" w:rsidRPr="00295EE8" w:rsidRDefault="00295EE8" w:rsidP="00B738C6">
            <w:pPr>
              <w:spacing w:after="0" w:line="240" w:lineRule="auto"/>
              <w:jc w:val="center"/>
              <w:rPr>
                <w:rFonts w:ascii="Times New Roman CYR" w:hAnsi="Times New Roman CYR" w:cs="Times New Roman CYR"/>
                <w:b/>
                <w:sz w:val="20"/>
                <w:szCs w:val="20"/>
              </w:rPr>
            </w:pPr>
          </w:p>
        </w:tc>
        <w:tc>
          <w:tcPr>
            <w:tcW w:w="1445" w:type="dxa"/>
            <w:tcBorders>
              <w:top w:val="nil"/>
              <w:left w:val="single" w:sz="4" w:space="0" w:color="auto"/>
              <w:bottom w:val="nil"/>
              <w:right w:val="single" w:sz="4" w:space="0" w:color="auto"/>
            </w:tcBorders>
            <w:shd w:val="clear" w:color="auto" w:fill="auto"/>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В собственности Российской Федерации</w:t>
            </w:r>
          </w:p>
        </w:tc>
        <w:tc>
          <w:tcPr>
            <w:tcW w:w="1829" w:type="dxa"/>
            <w:tcBorders>
              <w:top w:val="nil"/>
              <w:left w:val="single" w:sz="4" w:space="0" w:color="auto"/>
              <w:bottom w:val="nil"/>
              <w:right w:val="single" w:sz="4" w:space="0" w:color="auto"/>
            </w:tcBorders>
            <w:shd w:val="clear" w:color="auto" w:fill="auto"/>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В собственности субъекта Российской Федерации</w:t>
            </w:r>
          </w:p>
        </w:tc>
        <w:tc>
          <w:tcPr>
            <w:tcW w:w="1843" w:type="dxa"/>
            <w:tcBorders>
              <w:top w:val="nil"/>
              <w:left w:val="single" w:sz="4" w:space="0" w:color="auto"/>
              <w:bottom w:val="nil"/>
              <w:right w:val="nil"/>
            </w:tcBorders>
            <w:shd w:val="clear" w:color="auto" w:fill="auto"/>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В муниципальной собственности</w:t>
            </w:r>
          </w:p>
        </w:tc>
        <w:tc>
          <w:tcPr>
            <w:tcW w:w="2126" w:type="dxa"/>
            <w:vMerge w:val="restart"/>
            <w:tcBorders>
              <w:top w:val="single" w:sz="8" w:space="0" w:color="auto"/>
              <w:left w:val="single" w:sz="8" w:space="0" w:color="auto"/>
              <w:bottom w:val="nil"/>
              <w:right w:val="single" w:sz="8" w:space="0" w:color="auto"/>
            </w:tcBorders>
            <w:shd w:val="clear" w:color="auto" w:fill="auto"/>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Площадь неучтенных земель</w:t>
            </w:r>
          </w:p>
          <w:p w:rsidR="00295EE8" w:rsidRPr="00295EE8" w:rsidRDefault="00295EE8" w:rsidP="00295EE8">
            <w:pPr>
              <w:spacing w:after="0" w:line="240" w:lineRule="auto"/>
              <w:jc w:val="center"/>
              <w:rPr>
                <w:rFonts w:ascii="Times New Roman CYR" w:hAnsi="Times New Roman CYR" w:cs="Times New Roman CYR"/>
                <w:b/>
                <w:sz w:val="20"/>
                <w:szCs w:val="20"/>
              </w:rPr>
            </w:pPr>
          </w:p>
        </w:tc>
      </w:tr>
      <w:tr w:rsidR="00295EE8" w:rsidRPr="004A0143" w:rsidTr="00295EE8">
        <w:trPr>
          <w:trHeight w:val="80"/>
        </w:trPr>
        <w:tc>
          <w:tcPr>
            <w:tcW w:w="2176" w:type="dxa"/>
            <w:vMerge/>
            <w:tcBorders>
              <w:left w:val="single" w:sz="4" w:space="0" w:color="auto"/>
              <w:bottom w:val="single" w:sz="4" w:space="0" w:color="auto"/>
              <w:right w:val="single" w:sz="4" w:space="0" w:color="auto"/>
            </w:tcBorders>
            <w:shd w:val="clear" w:color="auto" w:fill="auto"/>
            <w:noWrap/>
            <w:vAlign w:val="bottom"/>
            <w:hideMark/>
          </w:tcPr>
          <w:p w:rsidR="00295EE8" w:rsidRPr="0082482B" w:rsidRDefault="00295EE8" w:rsidP="00B738C6">
            <w:pPr>
              <w:spacing w:after="0" w:line="240" w:lineRule="auto"/>
              <w:rPr>
                <w:rFonts w:ascii="Times New Roman CYR" w:hAnsi="Times New Roman CYR" w:cs="Times New Roman CYR"/>
                <w:sz w:val="20"/>
                <w:szCs w:val="20"/>
              </w:rPr>
            </w:pPr>
          </w:p>
        </w:tc>
        <w:tc>
          <w:tcPr>
            <w:tcW w:w="948" w:type="dxa"/>
            <w:vMerge/>
            <w:tcBorders>
              <w:left w:val="nil"/>
              <w:bottom w:val="single" w:sz="4" w:space="0" w:color="auto"/>
              <w:right w:val="single" w:sz="4" w:space="0" w:color="auto"/>
            </w:tcBorders>
            <w:shd w:val="clear" w:color="auto" w:fill="auto"/>
            <w:noWrap/>
            <w:vAlign w:val="bottom"/>
            <w:hideMark/>
          </w:tcPr>
          <w:p w:rsidR="00295EE8" w:rsidRPr="0082482B" w:rsidRDefault="00295EE8" w:rsidP="00B738C6">
            <w:pPr>
              <w:spacing w:after="0" w:line="240" w:lineRule="auto"/>
              <w:rPr>
                <w:rFonts w:ascii="Times New Roman CYR" w:hAnsi="Times New Roman CYR" w:cs="Times New Roman CYR"/>
                <w:sz w:val="20"/>
                <w:szCs w:val="20"/>
              </w:rPr>
            </w:pPr>
          </w:p>
        </w:tc>
        <w:tc>
          <w:tcPr>
            <w:tcW w:w="1810" w:type="dxa"/>
            <w:vMerge/>
            <w:tcBorders>
              <w:left w:val="nil"/>
              <w:bottom w:val="single" w:sz="4" w:space="0" w:color="auto"/>
              <w:right w:val="single" w:sz="4" w:space="0" w:color="auto"/>
            </w:tcBorders>
            <w:shd w:val="clear" w:color="auto" w:fill="auto"/>
            <w:noWrap/>
            <w:vAlign w:val="bottom"/>
            <w:hideMark/>
          </w:tcPr>
          <w:p w:rsidR="00295EE8" w:rsidRPr="0082482B" w:rsidRDefault="00295EE8" w:rsidP="00B738C6">
            <w:pPr>
              <w:spacing w:after="0" w:line="240" w:lineRule="auto"/>
              <w:rPr>
                <w:rFonts w:ascii="Times New Roman CYR" w:hAnsi="Times New Roman CYR" w:cs="Times New Roman CYR"/>
                <w:sz w:val="20"/>
                <w:szCs w:val="20"/>
              </w:rPr>
            </w:pPr>
          </w:p>
        </w:tc>
        <w:tc>
          <w:tcPr>
            <w:tcW w:w="1559" w:type="dxa"/>
            <w:vMerge/>
            <w:tcBorders>
              <w:left w:val="nil"/>
              <w:bottom w:val="single" w:sz="4" w:space="0" w:color="auto"/>
              <w:right w:val="single" w:sz="4" w:space="0" w:color="auto"/>
            </w:tcBorders>
            <w:shd w:val="clear" w:color="auto" w:fill="auto"/>
            <w:noWrap/>
            <w:vAlign w:val="bottom"/>
            <w:hideMark/>
          </w:tcPr>
          <w:p w:rsidR="00295EE8" w:rsidRPr="0082482B" w:rsidRDefault="00295EE8" w:rsidP="00B738C6">
            <w:pPr>
              <w:spacing w:after="0" w:line="240" w:lineRule="auto"/>
              <w:jc w:val="center"/>
              <w:rPr>
                <w:rFonts w:ascii="Times New Roman CYR" w:hAnsi="Times New Roman CYR" w:cs="Times New Roman CYR"/>
                <w:sz w:val="20"/>
                <w:szCs w:val="20"/>
              </w:rPr>
            </w:pPr>
          </w:p>
        </w:tc>
        <w:tc>
          <w:tcPr>
            <w:tcW w:w="1256" w:type="dxa"/>
            <w:vMerge/>
            <w:tcBorders>
              <w:left w:val="nil"/>
              <w:bottom w:val="single" w:sz="4" w:space="0" w:color="auto"/>
              <w:right w:val="single" w:sz="4" w:space="0" w:color="auto"/>
            </w:tcBorders>
            <w:shd w:val="clear" w:color="auto" w:fill="auto"/>
            <w:noWrap/>
            <w:vAlign w:val="bottom"/>
            <w:hideMark/>
          </w:tcPr>
          <w:p w:rsidR="00295EE8" w:rsidRPr="0082482B" w:rsidRDefault="00295EE8" w:rsidP="00B738C6">
            <w:pPr>
              <w:spacing w:after="0" w:line="240" w:lineRule="auto"/>
              <w:jc w:val="center"/>
              <w:rPr>
                <w:rFonts w:ascii="Times New Roman CYR" w:hAnsi="Times New Roman CYR" w:cs="Times New Roman CYR"/>
                <w:sz w:val="20"/>
                <w:szCs w:val="20"/>
              </w:rPr>
            </w:pPr>
          </w:p>
        </w:tc>
        <w:tc>
          <w:tcPr>
            <w:tcW w:w="1445" w:type="dxa"/>
            <w:tcBorders>
              <w:top w:val="nil"/>
              <w:left w:val="nil"/>
              <w:bottom w:val="single" w:sz="4" w:space="0" w:color="auto"/>
              <w:right w:val="single" w:sz="4" w:space="0" w:color="auto"/>
            </w:tcBorders>
            <w:shd w:val="clear" w:color="auto" w:fill="auto"/>
            <w:noWrap/>
            <w:vAlign w:val="bottom"/>
            <w:hideMark/>
          </w:tcPr>
          <w:p w:rsidR="00295EE8" w:rsidRPr="0082482B" w:rsidRDefault="00295EE8"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 </w:t>
            </w:r>
          </w:p>
        </w:tc>
        <w:tc>
          <w:tcPr>
            <w:tcW w:w="1829" w:type="dxa"/>
            <w:tcBorders>
              <w:top w:val="nil"/>
              <w:left w:val="nil"/>
              <w:bottom w:val="single" w:sz="4" w:space="0" w:color="auto"/>
              <w:right w:val="single" w:sz="4" w:space="0" w:color="auto"/>
            </w:tcBorders>
            <w:shd w:val="clear" w:color="auto" w:fill="auto"/>
            <w:noWrap/>
            <w:vAlign w:val="bottom"/>
            <w:hideMark/>
          </w:tcPr>
          <w:p w:rsidR="00295EE8" w:rsidRPr="0082482B" w:rsidRDefault="00295EE8"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 </w:t>
            </w:r>
          </w:p>
        </w:tc>
        <w:tc>
          <w:tcPr>
            <w:tcW w:w="1843" w:type="dxa"/>
            <w:tcBorders>
              <w:top w:val="nil"/>
              <w:left w:val="nil"/>
              <w:bottom w:val="single" w:sz="4" w:space="0" w:color="auto"/>
              <w:right w:val="nil"/>
            </w:tcBorders>
            <w:shd w:val="clear" w:color="auto" w:fill="auto"/>
            <w:noWrap/>
            <w:vAlign w:val="bottom"/>
            <w:hideMark/>
          </w:tcPr>
          <w:p w:rsidR="00295EE8" w:rsidRPr="0082482B" w:rsidRDefault="00295EE8"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 </w:t>
            </w:r>
          </w:p>
        </w:tc>
        <w:tc>
          <w:tcPr>
            <w:tcW w:w="2126" w:type="dxa"/>
            <w:vMerge/>
            <w:tcBorders>
              <w:left w:val="single" w:sz="8" w:space="0" w:color="auto"/>
              <w:bottom w:val="single" w:sz="8" w:space="0" w:color="auto"/>
              <w:right w:val="single" w:sz="8" w:space="0" w:color="auto"/>
            </w:tcBorders>
            <w:shd w:val="clear" w:color="auto" w:fill="auto"/>
            <w:noWrap/>
            <w:vAlign w:val="bottom"/>
            <w:hideMark/>
          </w:tcPr>
          <w:p w:rsidR="00295EE8" w:rsidRPr="0082482B" w:rsidRDefault="00295EE8" w:rsidP="00B738C6">
            <w:pPr>
              <w:spacing w:after="0" w:line="240" w:lineRule="auto"/>
              <w:rPr>
                <w:rFonts w:ascii="Times New Roman CYR" w:hAnsi="Times New Roman CYR" w:cs="Times New Roman CYR"/>
                <w:sz w:val="20"/>
                <w:szCs w:val="20"/>
              </w:rPr>
            </w:pPr>
          </w:p>
        </w:tc>
      </w:tr>
      <w:tr w:rsidR="001638A7" w:rsidRPr="004A0143" w:rsidTr="00295EE8">
        <w:trPr>
          <w:trHeight w:val="330"/>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1638A7" w:rsidRPr="0082482B" w:rsidRDefault="001638A7" w:rsidP="00B738C6">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Б</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3</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4</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5</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6</w:t>
            </w: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7</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8</w:t>
            </w:r>
          </w:p>
        </w:tc>
      </w:tr>
      <w:tr w:rsidR="001638A7" w:rsidRPr="004A0143" w:rsidTr="00295EE8">
        <w:trPr>
          <w:trHeight w:val="908"/>
        </w:trPr>
        <w:tc>
          <w:tcPr>
            <w:tcW w:w="2176" w:type="dxa"/>
            <w:tcBorders>
              <w:top w:val="nil"/>
              <w:left w:val="single" w:sz="4" w:space="0" w:color="auto"/>
              <w:bottom w:val="single" w:sz="4" w:space="0" w:color="auto"/>
              <w:right w:val="single" w:sz="4" w:space="0" w:color="auto"/>
            </w:tcBorders>
            <w:shd w:val="clear" w:color="auto" w:fill="auto"/>
            <w:hideMark/>
          </w:tcPr>
          <w:p w:rsidR="001638A7" w:rsidRPr="00973805" w:rsidRDefault="001638A7" w:rsidP="00B738C6">
            <w:pPr>
              <w:spacing w:after="0" w:line="240" w:lineRule="auto"/>
              <w:rPr>
                <w:rFonts w:ascii="Times New Roman CYR" w:hAnsi="Times New Roman CYR" w:cs="Times New Roman CYR"/>
                <w:b/>
                <w:bCs/>
                <w:sz w:val="20"/>
                <w:szCs w:val="20"/>
              </w:rPr>
            </w:pPr>
            <w:r w:rsidRPr="00973805">
              <w:rPr>
                <w:rFonts w:ascii="Times New Roman CYR" w:hAnsi="Times New Roman CYR" w:cs="Times New Roman CYR"/>
                <w:b/>
                <w:bCs/>
                <w:sz w:val="20"/>
                <w:szCs w:val="20"/>
              </w:rPr>
              <w:t>Земли сельскохозяйственного назначения, в том числе:</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2307</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1261,1</w:t>
            </w: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359,7</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686,2</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83,8</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139,1</w:t>
            </w:r>
          </w:p>
        </w:tc>
        <w:tc>
          <w:tcPr>
            <w:tcW w:w="1843" w:type="dxa"/>
            <w:tcBorders>
              <w:top w:val="nil"/>
              <w:left w:val="nil"/>
              <w:bottom w:val="single" w:sz="4" w:space="0" w:color="auto"/>
              <w:right w:val="nil"/>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115,3</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348</w:t>
            </w:r>
          </w:p>
        </w:tc>
      </w:tr>
      <w:tr w:rsidR="001638A7" w:rsidRPr="004A0143" w:rsidTr="00295EE8">
        <w:trPr>
          <w:trHeight w:val="645"/>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фонд перераспределения земель</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88,5</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88,5</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14,3</w:t>
            </w: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6,3</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67,9</w:t>
            </w:r>
          </w:p>
        </w:tc>
      </w:tr>
      <w:tr w:rsidR="001638A7" w:rsidRPr="004A0143" w:rsidTr="00295EE8">
        <w:trPr>
          <w:trHeight w:val="645"/>
        </w:trPr>
        <w:tc>
          <w:tcPr>
            <w:tcW w:w="2176" w:type="dxa"/>
            <w:tcBorders>
              <w:top w:val="nil"/>
              <w:left w:val="single" w:sz="4" w:space="0" w:color="auto"/>
              <w:bottom w:val="single" w:sz="4" w:space="0" w:color="auto"/>
              <w:right w:val="single" w:sz="4" w:space="0" w:color="auto"/>
            </w:tcBorders>
            <w:shd w:val="clear" w:color="auto" w:fill="auto"/>
            <w:hideMark/>
          </w:tcPr>
          <w:p w:rsidR="001638A7" w:rsidRPr="00973805" w:rsidRDefault="001638A7" w:rsidP="00B738C6">
            <w:pPr>
              <w:spacing w:after="0" w:line="240" w:lineRule="auto"/>
              <w:rPr>
                <w:rFonts w:ascii="Times New Roman CYR" w:hAnsi="Times New Roman CYR" w:cs="Times New Roman CYR"/>
                <w:b/>
                <w:bCs/>
                <w:sz w:val="20"/>
                <w:szCs w:val="20"/>
              </w:rPr>
            </w:pPr>
            <w:r w:rsidRPr="00973805">
              <w:rPr>
                <w:rFonts w:ascii="Times New Roman CYR" w:hAnsi="Times New Roman CYR" w:cs="Times New Roman CYR"/>
                <w:b/>
                <w:bCs/>
                <w:sz w:val="20"/>
                <w:szCs w:val="20"/>
              </w:rPr>
              <w:t>Земли населенных пунктов, в том числе:</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199,2</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40,7</w:t>
            </w: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6</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152,5</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7,2</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11</w:t>
            </w:r>
          </w:p>
        </w:tc>
        <w:tc>
          <w:tcPr>
            <w:tcW w:w="1843" w:type="dxa"/>
            <w:tcBorders>
              <w:top w:val="nil"/>
              <w:left w:val="nil"/>
              <w:bottom w:val="single" w:sz="4" w:space="0" w:color="auto"/>
              <w:right w:val="nil"/>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3,3</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131</w:t>
            </w:r>
          </w:p>
        </w:tc>
      </w:tr>
      <w:tr w:rsidR="001638A7" w:rsidRPr="004A0143" w:rsidTr="00295EE8">
        <w:trPr>
          <w:trHeight w:val="645"/>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городских населенных пунктов</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79,9</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7,4</w:t>
            </w: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3,8</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68,7</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7</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10,7</w:t>
            </w: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2,7</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48,3</w:t>
            </w:r>
          </w:p>
        </w:tc>
      </w:tr>
      <w:tr w:rsidR="001638A7" w:rsidRPr="004A0143" w:rsidTr="00295EE8">
        <w:trPr>
          <w:trHeight w:val="645"/>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сельских населенных пунктов</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119,3</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33,3</w:t>
            </w: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2,2</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83,8</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0,2</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0,3</w:t>
            </w: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0,6</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82,7</w:t>
            </w:r>
          </w:p>
        </w:tc>
      </w:tr>
      <w:tr w:rsidR="001638A7" w:rsidRPr="004A0143" w:rsidTr="00295EE8">
        <w:trPr>
          <w:trHeight w:val="3165"/>
        </w:trPr>
        <w:tc>
          <w:tcPr>
            <w:tcW w:w="2176" w:type="dxa"/>
            <w:tcBorders>
              <w:top w:val="nil"/>
              <w:left w:val="single" w:sz="4" w:space="0" w:color="auto"/>
              <w:bottom w:val="single" w:sz="4" w:space="0" w:color="auto"/>
              <w:right w:val="single" w:sz="4" w:space="0" w:color="auto"/>
            </w:tcBorders>
            <w:shd w:val="clear" w:color="auto" w:fill="auto"/>
            <w:hideMark/>
          </w:tcPr>
          <w:p w:rsidR="001638A7" w:rsidRPr="00973805" w:rsidRDefault="001638A7" w:rsidP="00B738C6">
            <w:pPr>
              <w:spacing w:after="0" w:line="240" w:lineRule="auto"/>
              <w:rPr>
                <w:rFonts w:ascii="Times New Roman CYR" w:hAnsi="Times New Roman CYR" w:cs="Times New Roman CYR"/>
                <w:b/>
                <w:bCs/>
                <w:sz w:val="20"/>
                <w:szCs w:val="20"/>
              </w:rPr>
            </w:pPr>
            <w:r w:rsidRPr="00973805">
              <w:rPr>
                <w:rFonts w:ascii="Times New Roman CYR" w:hAnsi="Times New Roman CYR" w:cs="Times New Roman CYR"/>
                <w:b/>
                <w:bCs/>
                <w:sz w:val="20"/>
                <w:szCs w:val="20"/>
              </w:rPr>
              <w:lastRenderedPageBreak/>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41,8</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0,2</w:t>
            </w: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1,8</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39,8</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24,7</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8,2</w:t>
            </w:r>
          </w:p>
        </w:tc>
        <w:tc>
          <w:tcPr>
            <w:tcW w:w="1843" w:type="dxa"/>
            <w:tcBorders>
              <w:top w:val="nil"/>
              <w:left w:val="nil"/>
              <w:bottom w:val="single" w:sz="4" w:space="0" w:color="auto"/>
              <w:right w:val="nil"/>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0,4</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6,5</w:t>
            </w:r>
          </w:p>
        </w:tc>
      </w:tr>
      <w:tr w:rsidR="001638A7" w:rsidRPr="004A0143" w:rsidTr="00295EE8">
        <w:trPr>
          <w:trHeight w:val="330"/>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 xml:space="preserve">Земли промышленности </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5,8</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0,7</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5</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3,2</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0,2</w:t>
            </w: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1,5</w:t>
            </w:r>
          </w:p>
        </w:tc>
      </w:tr>
      <w:tr w:rsidR="001638A7" w:rsidRPr="004A0143" w:rsidTr="00295EE8">
        <w:trPr>
          <w:trHeight w:val="330"/>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Земли энергетики</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0,4</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0,3</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0,3</w:t>
            </w:r>
          </w:p>
        </w:tc>
      </w:tr>
      <w:tr w:rsidR="001638A7" w:rsidRPr="004A0143" w:rsidTr="00295EE8">
        <w:trPr>
          <w:trHeight w:val="645"/>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Земли транспорта, в том числе:</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20,4</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20,3</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10</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7,8</w:t>
            </w: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2,5</w:t>
            </w:r>
          </w:p>
        </w:tc>
      </w:tr>
      <w:tr w:rsidR="001638A7" w:rsidRPr="004A0143" w:rsidTr="00295EE8">
        <w:trPr>
          <w:trHeight w:val="330"/>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 xml:space="preserve">железнодорожного </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8,1</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8,1</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7,9</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0,2</w:t>
            </w:r>
          </w:p>
        </w:tc>
      </w:tr>
      <w:tr w:rsidR="001638A7" w:rsidRPr="004A0143" w:rsidTr="00295EE8">
        <w:trPr>
          <w:trHeight w:val="330"/>
        </w:trPr>
        <w:tc>
          <w:tcPr>
            <w:tcW w:w="2176" w:type="dxa"/>
            <w:tcBorders>
              <w:top w:val="single" w:sz="4" w:space="0" w:color="auto"/>
              <w:left w:val="single" w:sz="4" w:space="0" w:color="auto"/>
              <w:bottom w:val="single" w:sz="4" w:space="0" w:color="auto"/>
              <w:right w:val="nil"/>
            </w:tcBorders>
            <w:shd w:val="clear" w:color="auto" w:fill="auto"/>
            <w:noWrap/>
            <w:vAlign w:val="bottom"/>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автомобильного</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11,2</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11,2</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1,4</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7,8</w:t>
            </w: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2</w:t>
            </w:r>
          </w:p>
        </w:tc>
      </w:tr>
      <w:tr w:rsidR="001638A7" w:rsidRPr="004A0143" w:rsidTr="00295EE8">
        <w:trPr>
          <w:trHeight w:val="645"/>
        </w:trPr>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морского, внутреннего водного</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w:t>
            </w:r>
          </w:p>
        </w:tc>
      </w:tr>
      <w:tr w:rsidR="001638A7" w:rsidRPr="004A0143" w:rsidTr="00295EE8">
        <w:trPr>
          <w:trHeight w:val="330"/>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 xml:space="preserve">воздушного </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0,9</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0,8</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0,7</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r>
      <w:tr w:rsidR="001638A7" w:rsidRPr="004A0143" w:rsidTr="00295EE8">
        <w:trPr>
          <w:trHeight w:val="330"/>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трубопроводного</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0,2</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0,2</w:t>
            </w:r>
          </w:p>
        </w:tc>
      </w:tr>
      <w:tr w:rsidR="001638A7" w:rsidRPr="004A0143" w:rsidTr="00295EE8">
        <w:trPr>
          <w:trHeight w:val="860"/>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Земли связи, радиовещания, телевидения, информатики</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w:t>
            </w:r>
          </w:p>
        </w:tc>
      </w:tr>
      <w:tr w:rsidR="001638A7" w:rsidRPr="004A0143" w:rsidTr="00295EE8">
        <w:trPr>
          <w:trHeight w:val="645"/>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Земли для обеспечения космической деятельности</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w:t>
            </w:r>
          </w:p>
        </w:tc>
      </w:tr>
      <w:tr w:rsidR="001638A7" w:rsidRPr="004A0143" w:rsidTr="00295EE8">
        <w:trPr>
          <w:trHeight w:val="645"/>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Земли обороны и безопасности</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11,5</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11,4</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10,9</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0,5</w:t>
            </w:r>
          </w:p>
        </w:tc>
      </w:tr>
      <w:tr w:rsidR="001638A7" w:rsidRPr="004A0143" w:rsidTr="00295EE8">
        <w:trPr>
          <w:trHeight w:val="645"/>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lastRenderedPageBreak/>
              <w:t>Земли иного специального назначения</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3,7</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0,8</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2,8</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0,6</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0,2</w:t>
            </w: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0,3</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1,7</w:t>
            </w:r>
          </w:p>
        </w:tc>
      </w:tr>
      <w:tr w:rsidR="001638A7" w:rsidRPr="004A0143" w:rsidTr="00295EE8">
        <w:trPr>
          <w:trHeight w:val="645"/>
        </w:trPr>
        <w:tc>
          <w:tcPr>
            <w:tcW w:w="2176" w:type="dxa"/>
            <w:tcBorders>
              <w:top w:val="nil"/>
              <w:left w:val="single" w:sz="4" w:space="0" w:color="auto"/>
              <w:bottom w:val="single" w:sz="4" w:space="0" w:color="auto"/>
              <w:right w:val="single" w:sz="4" w:space="0" w:color="auto"/>
            </w:tcBorders>
            <w:shd w:val="clear" w:color="auto" w:fill="auto"/>
            <w:hideMark/>
          </w:tcPr>
          <w:p w:rsidR="001638A7" w:rsidRPr="00973805" w:rsidRDefault="001638A7" w:rsidP="00B738C6">
            <w:pPr>
              <w:spacing w:after="0" w:line="240" w:lineRule="auto"/>
              <w:rPr>
                <w:rFonts w:ascii="Times New Roman CYR" w:hAnsi="Times New Roman CYR" w:cs="Times New Roman CYR"/>
                <w:b/>
                <w:bCs/>
                <w:sz w:val="20"/>
                <w:szCs w:val="20"/>
              </w:rPr>
            </w:pPr>
            <w:r w:rsidRPr="00973805">
              <w:rPr>
                <w:rFonts w:ascii="Times New Roman CYR" w:hAnsi="Times New Roman CYR" w:cs="Times New Roman CYR"/>
                <w:b/>
                <w:bCs/>
                <w:sz w:val="20"/>
                <w:szCs w:val="20"/>
              </w:rPr>
              <w:t>Земли особо охраняемых территорий и объектов</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0,7</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0,2</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0,4</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0,1</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0,1</w:t>
            </w:r>
          </w:p>
        </w:tc>
        <w:tc>
          <w:tcPr>
            <w:tcW w:w="1843" w:type="dxa"/>
            <w:tcBorders>
              <w:top w:val="nil"/>
              <w:left w:val="nil"/>
              <w:bottom w:val="single" w:sz="4" w:space="0" w:color="auto"/>
              <w:right w:val="nil"/>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0,1</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0,1</w:t>
            </w:r>
          </w:p>
        </w:tc>
      </w:tr>
      <w:tr w:rsidR="001638A7" w:rsidRPr="004A0143" w:rsidTr="00295EE8">
        <w:trPr>
          <w:trHeight w:val="960"/>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Земли особо охраняемых природных территорий, в том числе:</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r>
      <w:tr w:rsidR="001638A7" w:rsidRPr="004A0143" w:rsidTr="00295EE8">
        <w:trPr>
          <w:trHeight w:val="718"/>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земли лечебно-оздоровительных местностей и курортов</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0,2</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r>
      <w:tr w:rsidR="001638A7" w:rsidRPr="004A0143" w:rsidTr="00295EE8">
        <w:trPr>
          <w:trHeight w:val="417"/>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Земли рекреационного назначения</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0,5</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0,3</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0,1</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w:t>
            </w:r>
          </w:p>
        </w:tc>
      </w:tr>
      <w:tr w:rsidR="001638A7" w:rsidRPr="004A0143" w:rsidTr="00295EE8">
        <w:trPr>
          <w:trHeight w:val="645"/>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Земли историко-культурного назначения</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0</w:t>
            </w:r>
          </w:p>
        </w:tc>
      </w:tr>
      <w:tr w:rsidR="001638A7" w:rsidRPr="004A0143" w:rsidTr="00295EE8">
        <w:trPr>
          <w:trHeight w:val="330"/>
        </w:trPr>
        <w:tc>
          <w:tcPr>
            <w:tcW w:w="2176" w:type="dxa"/>
            <w:tcBorders>
              <w:top w:val="nil"/>
              <w:left w:val="single" w:sz="4" w:space="0" w:color="auto"/>
              <w:bottom w:val="single" w:sz="4" w:space="0" w:color="auto"/>
              <w:right w:val="single" w:sz="4" w:space="0" w:color="auto"/>
            </w:tcBorders>
            <w:shd w:val="clear" w:color="auto" w:fill="auto"/>
            <w:hideMark/>
          </w:tcPr>
          <w:p w:rsidR="001638A7" w:rsidRPr="00973805" w:rsidRDefault="001638A7" w:rsidP="00B738C6">
            <w:pPr>
              <w:spacing w:after="0" w:line="240" w:lineRule="auto"/>
              <w:rPr>
                <w:rFonts w:ascii="Times New Roman CYR" w:hAnsi="Times New Roman CYR" w:cs="Times New Roman CYR"/>
                <w:b/>
                <w:bCs/>
                <w:sz w:val="20"/>
                <w:szCs w:val="20"/>
              </w:rPr>
            </w:pPr>
            <w:r w:rsidRPr="00973805">
              <w:rPr>
                <w:rFonts w:ascii="Times New Roman CYR" w:hAnsi="Times New Roman CYR" w:cs="Times New Roman CYR"/>
                <w:b/>
                <w:bCs/>
                <w:sz w:val="20"/>
                <w:szCs w:val="20"/>
              </w:rPr>
              <w:t xml:space="preserve">Земли лесного фонда </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961,3</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961,3</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654,4</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1,1</w:t>
            </w:r>
          </w:p>
        </w:tc>
        <w:tc>
          <w:tcPr>
            <w:tcW w:w="1843" w:type="dxa"/>
            <w:tcBorders>
              <w:top w:val="nil"/>
              <w:left w:val="nil"/>
              <w:bottom w:val="single" w:sz="4" w:space="0" w:color="auto"/>
              <w:right w:val="nil"/>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305,8</w:t>
            </w:r>
          </w:p>
        </w:tc>
      </w:tr>
      <w:tr w:rsidR="001638A7" w:rsidRPr="004A0143" w:rsidTr="00295EE8">
        <w:trPr>
          <w:trHeight w:val="330"/>
        </w:trPr>
        <w:tc>
          <w:tcPr>
            <w:tcW w:w="2176" w:type="dxa"/>
            <w:tcBorders>
              <w:top w:val="nil"/>
              <w:left w:val="single" w:sz="4" w:space="0" w:color="auto"/>
              <w:bottom w:val="single" w:sz="4" w:space="0" w:color="auto"/>
              <w:right w:val="single" w:sz="4" w:space="0" w:color="auto"/>
            </w:tcBorders>
            <w:shd w:val="clear" w:color="auto" w:fill="auto"/>
            <w:hideMark/>
          </w:tcPr>
          <w:p w:rsidR="001638A7" w:rsidRPr="00973805" w:rsidRDefault="001638A7" w:rsidP="00B738C6">
            <w:pPr>
              <w:spacing w:after="0" w:line="240" w:lineRule="auto"/>
              <w:rPr>
                <w:rFonts w:ascii="Times New Roman CYR" w:hAnsi="Times New Roman CYR" w:cs="Times New Roman CYR"/>
                <w:b/>
                <w:bCs/>
                <w:sz w:val="20"/>
                <w:szCs w:val="20"/>
              </w:rPr>
            </w:pPr>
            <w:r w:rsidRPr="00973805">
              <w:rPr>
                <w:rFonts w:ascii="Times New Roman CYR" w:hAnsi="Times New Roman CYR" w:cs="Times New Roman CYR"/>
                <w:b/>
                <w:bCs/>
                <w:sz w:val="20"/>
                <w:szCs w:val="20"/>
              </w:rPr>
              <w:t xml:space="preserve">Земли водного фонда </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198,2</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198,2</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198,2</w:t>
            </w:r>
          </w:p>
        </w:tc>
      </w:tr>
      <w:tr w:rsidR="001638A7" w:rsidRPr="004A0143" w:rsidTr="00295EE8">
        <w:trPr>
          <w:trHeight w:val="330"/>
        </w:trPr>
        <w:tc>
          <w:tcPr>
            <w:tcW w:w="2176" w:type="dxa"/>
            <w:tcBorders>
              <w:top w:val="nil"/>
              <w:left w:val="single" w:sz="4" w:space="0" w:color="auto"/>
              <w:bottom w:val="single" w:sz="4" w:space="0" w:color="auto"/>
              <w:right w:val="single" w:sz="4" w:space="0" w:color="auto"/>
            </w:tcBorders>
            <w:shd w:val="clear" w:color="auto" w:fill="auto"/>
            <w:hideMark/>
          </w:tcPr>
          <w:p w:rsidR="001638A7" w:rsidRPr="00973805" w:rsidRDefault="001638A7" w:rsidP="00B738C6">
            <w:pPr>
              <w:spacing w:after="0" w:line="240" w:lineRule="auto"/>
              <w:rPr>
                <w:rFonts w:ascii="Times New Roman CYR" w:hAnsi="Times New Roman CYR" w:cs="Times New Roman CYR"/>
                <w:b/>
                <w:bCs/>
                <w:sz w:val="20"/>
                <w:szCs w:val="20"/>
              </w:rPr>
            </w:pPr>
            <w:r w:rsidRPr="00973805">
              <w:rPr>
                <w:rFonts w:ascii="Times New Roman CYR" w:hAnsi="Times New Roman CYR" w:cs="Times New Roman CYR"/>
                <w:b/>
                <w:bCs/>
                <w:sz w:val="20"/>
                <w:szCs w:val="20"/>
              </w:rPr>
              <w:t xml:space="preserve">Земли запаса  </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9,9</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9,9</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0,1</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973805" w:rsidRDefault="001638A7" w:rsidP="00295EE8">
            <w:pPr>
              <w:spacing w:after="0" w:line="240" w:lineRule="auto"/>
              <w:jc w:val="center"/>
              <w:rPr>
                <w:rFonts w:ascii="Times New Roman CYR" w:hAnsi="Times New Roman CYR" w:cs="Times New Roman CYR"/>
                <w:b/>
                <w:bCs/>
                <w:sz w:val="20"/>
                <w:szCs w:val="20"/>
              </w:rPr>
            </w:pPr>
            <w:r w:rsidRPr="00973805">
              <w:rPr>
                <w:rFonts w:ascii="Times New Roman CYR" w:hAnsi="Times New Roman CYR" w:cs="Times New Roman CYR"/>
                <w:b/>
                <w:bCs/>
                <w:sz w:val="20"/>
                <w:szCs w:val="20"/>
              </w:rPr>
              <w:t>9,8</w:t>
            </w:r>
          </w:p>
        </w:tc>
      </w:tr>
      <w:tr w:rsidR="001638A7" w:rsidRPr="004A0143" w:rsidTr="00295EE8">
        <w:trPr>
          <w:trHeight w:val="733"/>
        </w:trPr>
        <w:tc>
          <w:tcPr>
            <w:tcW w:w="2176" w:type="dxa"/>
            <w:tcBorders>
              <w:top w:val="nil"/>
              <w:left w:val="single" w:sz="4" w:space="0" w:color="auto"/>
              <w:bottom w:val="single" w:sz="4" w:space="0" w:color="auto"/>
              <w:right w:val="single" w:sz="4" w:space="0" w:color="auto"/>
            </w:tcBorders>
            <w:shd w:val="clear" w:color="auto" w:fill="auto"/>
            <w:hideMark/>
          </w:tcPr>
          <w:p w:rsidR="001638A7" w:rsidRPr="000A5203" w:rsidRDefault="001638A7" w:rsidP="00B738C6">
            <w:pPr>
              <w:spacing w:after="0" w:line="240" w:lineRule="auto"/>
              <w:rPr>
                <w:rFonts w:ascii="Times New Roman CYR" w:hAnsi="Times New Roman CYR" w:cs="Times New Roman CYR"/>
                <w:b/>
                <w:bCs/>
                <w:sz w:val="20"/>
                <w:szCs w:val="20"/>
              </w:rPr>
            </w:pPr>
            <w:r w:rsidRPr="000A5203">
              <w:rPr>
                <w:rFonts w:ascii="Times New Roman CYR" w:hAnsi="Times New Roman CYR" w:cs="Times New Roman CYR"/>
                <w:b/>
                <w:bCs/>
                <w:sz w:val="20"/>
                <w:szCs w:val="20"/>
              </w:rPr>
              <w:t xml:space="preserve">Итого земель в административных границах </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0A5203" w:rsidRDefault="001638A7"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3718,1</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0A5203" w:rsidRDefault="001638A7"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1302,1</w:t>
            </w: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0A5203" w:rsidRDefault="001638A7"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367,7</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0A5203" w:rsidRDefault="001638A7"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2048,3</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0A5203" w:rsidRDefault="001638A7"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770,2</w:t>
            </w: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0A5203" w:rsidRDefault="001638A7"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159,5</w:t>
            </w:r>
          </w:p>
        </w:tc>
        <w:tc>
          <w:tcPr>
            <w:tcW w:w="1843" w:type="dxa"/>
            <w:tcBorders>
              <w:top w:val="nil"/>
              <w:left w:val="nil"/>
              <w:bottom w:val="single" w:sz="4" w:space="0" w:color="auto"/>
              <w:right w:val="nil"/>
            </w:tcBorders>
            <w:shd w:val="clear" w:color="auto" w:fill="auto"/>
            <w:noWrap/>
            <w:vAlign w:val="center"/>
            <w:hideMark/>
          </w:tcPr>
          <w:p w:rsidR="001638A7" w:rsidRPr="000A5203" w:rsidRDefault="001638A7"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119,2</w:t>
            </w: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1638A7" w:rsidRPr="000A5203" w:rsidRDefault="001638A7"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999,4</w:t>
            </w:r>
          </w:p>
        </w:tc>
      </w:tr>
      <w:tr w:rsidR="001638A7" w:rsidRPr="004A0143" w:rsidTr="00295EE8">
        <w:trPr>
          <w:trHeight w:val="687"/>
        </w:trPr>
        <w:tc>
          <w:tcPr>
            <w:tcW w:w="2176" w:type="dxa"/>
            <w:tcBorders>
              <w:top w:val="nil"/>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Из всех земель: земли природоохранного назначения</w:t>
            </w:r>
          </w:p>
        </w:tc>
        <w:tc>
          <w:tcPr>
            <w:tcW w:w="948"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358,4</w:t>
            </w:r>
          </w:p>
        </w:tc>
        <w:tc>
          <w:tcPr>
            <w:tcW w:w="1810"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219,8</w:t>
            </w:r>
          </w:p>
        </w:tc>
        <w:tc>
          <w:tcPr>
            <w:tcW w:w="155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7,2</w:t>
            </w:r>
          </w:p>
        </w:tc>
        <w:tc>
          <w:tcPr>
            <w:tcW w:w="1256"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131,4</w:t>
            </w:r>
          </w:p>
        </w:tc>
        <w:tc>
          <w:tcPr>
            <w:tcW w:w="1445"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29" w:type="dxa"/>
            <w:tcBorders>
              <w:top w:val="nil"/>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1843" w:type="dxa"/>
            <w:tcBorders>
              <w:top w:val="nil"/>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p>
        </w:tc>
        <w:tc>
          <w:tcPr>
            <w:tcW w:w="2126" w:type="dxa"/>
            <w:tcBorders>
              <w:top w:val="nil"/>
              <w:left w:val="single" w:sz="8" w:space="0" w:color="auto"/>
              <w:bottom w:val="single" w:sz="4" w:space="0" w:color="auto"/>
              <w:right w:val="single" w:sz="8"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131,4</w:t>
            </w:r>
          </w:p>
        </w:tc>
      </w:tr>
      <w:tr w:rsidR="001638A7" w:rsidRPr="004A0143" w:rsidTr="00295EE8">
        <w:trPr>
          <w:trHeight w:val="645"/>
        </w:trPr>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1638A7" w:rsidRPr="0082482B" w:rsidRDefault="001638A7" w:rsidP="00B738C6">
            <w:pPr>
              <w:spacing w:after="0" w:line="240" w:lineRule="auto"/>
              <w:rPr>
                <w:rFonts w:ascii="Times New Roman CYR" w:hAnsi="Times New Roman CYR" w:cs="Times New Roman CYR"/>
                <w:sz w:val="20"/>
                <w:szCs w:val="20"/>
              </w:rPr>
            </w:pPr>
            <w:r w:rsidRPr="0082482B">
              <w:rPr>
                <w:rFonts w:ascii="Times New Roman CYR" w:hAnsi="Times New Roman CYR" w:cs="Times New Roman CYR"/>
                <w:sz w:val="20"/>
                <w:szCs w:val="20"/>
              </w:rPr>
              <w:t xml:space="preserve">Из всех земель: особо ценные земли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cs="Times New Roman"/>
                <w:color w:val="000000"/>
                <w:sz w:val="20"/>
                <w:szCs w:val="20"/>
              </w:rPr>
            </w:pPr>
            <w:r w:rsidRPr="0082482B">
              <w:rPr>
                <w:rFonts w:cs="Times New Roman"/>
                <w:color w:val="000000"/>
                <w:sz w:val="20"/>
                <w:szCs w:val="20"/>
              </w:rPr>
              <w:t>62,3</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cs="Times New Roman"/>
                <w:color w:val="000000"/>
                <w:sz w:val="20"/>
                <w:szCs w:val="20"/>
              </w:rPr>
            </w:pPr>
            <w:r w:rsidRPr="0082482B">
              <w:rPr>
                <w:rFonts w:cs="Times New Roman"/>
                <w:color w:val="000000"/>
                <w:sz w:val="20"/>
                <w:szCs w:val="20"/>
              </w:rPr>
              <w:t>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cs="Times New Roman"/>
                <w:color w:val="000000"/>
                <w:sz w:val="20"/>
                <w:szCs w:val="20"/>
              </w:rPr>
            </w:pPr>
            <w:r w:rsidRPr="0082482B">
              <w:rPr>
                <w:rFonts w:cs="Times New Roman"/>
                <w:color w:val="000000"/>
                <w:sz w:val="20"/>
                <w:szCs w:val="20"/>
              </w:rPr>
              <w:t>0,1</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cs="Times New Roman"/>
                <w:color w:val="000000"/>
                <w:sz w:val="20"/>
                <w:szCs w:val="20"/>
              </w:rPr>
            </w:pPr>
            <w:r w:rsidRPr="0082482B">
              <w:rPr>
                <w:rFonts w:cs="Times New Roman"/>
                <w:color w:val="000000"/>
                <w:sz w:val="20"/>
                <w:szCs w:val="20"/>
              </w:rPr>
              <w:t>61,1</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cs="Times New Roman"/>
                <w:color w:val="000000"/>
                <w:sz w:val="20"/>
                <w:szCs w:val="20"/>
              </w:rP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cs="Times New Roman"/>
                <w:color w:val="000000"/>
                <w:sz w:val="20"/>
                <w:szCs w:val="20"/>
              </w:rPr>
            </w:pPr>
          </w:p>
        </w:tc>
        <w:tc>
          <w:tcPr>
            <w:tcW w:w="1843" w:type="dxa"/>
            <w:tcBorders>
              <w:top w:val="single" w:sz="4" w:space="0" w:color="auto"/>
              <w:left w:val="nil"/>
              <w:bottom w:val="single" w:sz="4" w:space="0" w:color="auto"/>
              <w:right w:val="nil"/>
            </w:tcBorders>
            <w:shd w:val="clear" w:color="auto" w:fill="auto"/>
            <w:noWrap/>
            <w:vAlign w:val="center"/>
            <w:hideMark/>
          </w:tcPr>
          <w:p w:rsidR="001638A7" w:rsidRPr="0082482B" w:rsidRDefault="001638A7" w:rsidP="00295EE8">
            <w:pPr>
              <w:spacing w:after="0" w:line="240" w:lineRule="auto"/>
              <w:jc w:val="center"/>
              <w:rPr>
                <w:rFonts w:cs="Times New Roman"/>
                <w:color w:val="000000"/>
                <w:sz w:val="20"/>
                <w:szCs w:val="20"/>
              </w:rPr>
            </w:pPr>
          </w:p>
        </w:tc>
        <w:tc>
          <w:tcPr>
            <w:tcW w:w="21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638A7" w:rsidRPr="0082482B" w:rsidRDefault="001638A7" w:rsidP="00295EE8">
            <w:pPr>
              <w:spacing w:after="0" w:line="240" w:lineRule="auto"/>
              <w:jc w:val="center"/>
              <w:rPr>
                <w:rFonts w:ascii="Times New Roman CYR" w:hAnsi="Times New Roman CYR" w:cs="Times New Roman CYR"/>
                <w:sz w:val="20"/>
                <w:szCs w:val="20"/>
              </w:rPr>
            </w:pPr>
            <w:r w:rsidRPr="0082482B">
              <w:rPr>
                <w:rFonts w:ascii="Times New Roman CYR" w:hAnsi="Times New Roman CYR" w:cs="Times New Roman CYR"/>
                <w:sz w:val="20"/>
                <w:szCs w:val="20"/>
              </w:rPr>
              <w:t>61,1</w:t>
            </w:r>
          </w:p>
        </w:tc>
      </w:tr>
    </w:tbl>
    <w:p w:rsidR="001638A7" w:rsidRDefault="001638A7" w:rsidP="001638A7">
      <w:pPr>
        <w:tabs>
          <w:tab w:val="left" w:pos="12668"/>
        </w:tabs>
        <w:spacing w:after="0" w:line="240" w:lineRule="auto"/>
        <w:ind w:left="-426" w:hanging="142"/>
        <w:jc w:val="center"/>
        <w:rPr>
          <w:rFonts w:ascii="PT Astra Serif" w:hAnsi="PT Astra Serif"/>
          <w:b/>
          <w:bCs/>
          <w:sz w:val="24"/>
          <w:szCs w:val="24"/>
        </w:rPr>
      </w:pPr>
    </w:p>
    <w:p w:rsidR="001638A7" w:rsidRDefault="001638A7" w:rsidP="001638A7">
      <w:pPr>
        <w:tabs>
          <w:tab w:val="left" w:pos="12668"/>
        </w:tabs>
        <w:spacing w:after="0" w:line="240" w:lineRule="auto"/>
        <w:ind w:left="-426" w:hanging="142"/>
        <w:jc w:val="center"/>
        <w:rPr>
          <w:rFonts w:ascii="PT Astra Serif" w:hAnsi="PT Astra Serif"/>
          <w:b/>
          <w:bCs/>
          <w:sz w:val="24"/>
          <w:szCs w:val="24"/>
        </w:rPr>
      </w:pPr>
    </w:p>
    <w:p w:rsidR="001638A7" w:rsidRDefault="001638A7" w:rsidP="001638A7">
      <w:pPr>
        <w:tabs>
          <w:tab w:val="left" w:pos="12668"/>
        </w:tabs>
        <w:spacing w:after="0" w:line="240" w:lineRule="auto"/>
        <w:ind w:left="-426" w:hanging="142"/>
        <w:jc w:val="center"/>
        <w:rPr>
          <w:rFonts w:ascii="PT Astra Serif" w:hAnsi="PT Astra Serif"/>
          <w:b/>
          <w:bCs/>
          <w:sz w:val="24"/>
          <w:szCs w:val="24"/>
        </w:rPr>
      </w:pPr>
    </w:p>
    <w:p w:rsidR="001638A7" w:rsidRDefault="001638A7" w:rsidP="001638A7">
      <w:pPr>
        <w:tabs>
          <w:tab w:val="left" w:pos="12668"/>
        </w:tabs>
        <w:spacing w:after="0" w:line="240" w:lineRule="auto"/>
        <w:ind w:left="-426" w:hanging="142"/>
        <w:jc w:val="center"/>
        <w:rPr>
          <w:rFonts w:ascii="PT Astra Serif" w:hAnsi="PT Astra Serif"/>
          <w:b/>
          <w:bCs/>
          <w:sz w:val="24"/>
          <w:szCs w:val="24"/>
        </w:rPr>
      </w:pPr>
    </w:p>
    <w:p w:rsidR="001638A7" w:rsidRDefault="001638A7" w:rsidP="001638A7">
      <w:pPr>
        <w:tabs>
          <w:tab w:val="left" w:pos="12668"/>
        </w:tabs>
        <w:spacing w:after="0" w:line="240" w:lineRule="auto"/>
        <w:ind w:left="-426" w:hanging="142"/>
        <w:jc w:val="center"/>
        <w:rPr>
          <w:rFonts w:ascii="PT Astra Serif" w:hAnsi="PT Astra Serif"/>
          <w:b/>
          <w:bCs/>
          <w:sz w:val="24"/>
          <w:szCs w:val="24"/>
        </w:rPr>
      </w:pPr>
    </w:p>
    <w:p w:rsidR="001638A7" w:rsidRDefault="001638A7" w:rsidP="00BE4E5B">
      <w:pPr>
        <w:pStyle w:val="a3"/>
        <w:spacing w:after="0" w:line="240" w:lineRule="auto"/>
        <w:ind w:left="0"/>
        <w:jc w:val="right"/>
        <w:rPr>
          <w:rFonts w:ascii="PT Astra Serif" w:hAnsi="PT Astra Serif"/>
          <w:sz w:val="28"/>
          <w:szCs w:val="28"/>
        </w:rPr>
        <w:sectPr w:rsidR="001638A7" w:rsidSect="001638A7">
          <w:pgSz w:w="16838" w:h="11906" w:orient="landscape"/>
          <w:pgMar w:top="1701" w:right="1134" w:bottom="850" w:left="1134" w:header="708" w:footer="708" w:gutter="0"/>
          <w:cols w:space="708"/>
          <w:titlePg/>
          <w:docGrid w:linePitch="360"/>
        </w:sectPr>
      </w:pPr>
    </w:p>
    <w:p w:rsidR="00867C7B" w:rsidRDefault="00867C7B" w:rsidP="00867C7B">
      <w:pPr>
        <w:spacing w:after="0" w:line="240" w:lineRule="auto"/>
        <w:ind w:firstLine="708"/>
        <w:jc w:val="both"/>
        <w:rPr>
          <w:rFonts w:ascii="PT Astra Serif" w:hAnsi="PT Astra Serif"/>
          <w:sz w:val="28"/>
          <w:szCs w:val="28"/>
        </w:rPr>
      </w:pPr>
      <w:r>
        <w:rPr>
          <w:rFonts w:ascii="PT Astra Serif" w:hAnsi="PT Astra Serif"/>
          <w:sz w:val="28"/>
          <w:szCs w:val="28"/>
        </w:rPr>
        <w:lastRenderedPageBreak/>
        <w:t>По категориям земель распределение по состоянию на 01.01.2020 года составляло:</w:t>
      </w:r>
    </w:p>
    <w:p w:rsidR="00867C7B" w:rsidRPr="00213FDA" w:rsidRDefault="00867C7B"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земли сельскохозяйственного назначения – 2</w:t>
      </w:r>
      <w:r>
        <w:rPr>
          <w:rFonts w:ascii="PT Astra Serif" w:hAnsi="PT Astra Serif"/>
          <w:sz w:val="28"/>
          <w:szCs w:val="28"/>
        </w:rPr>
        <w:t>292</w:t>
      </w:r>
      <w:r w:rsidRPr="00213FDA">
        <w:rPr>
          <w:rFonts w:ascii="PT Astra Serif" w:hAnsi="PT Astra Serif"/>
          <w:sz w:val="28"/>
          <w:szCs w:val="28"/>
        </w:rPr>
        <w:t>,</w:t>
      </w:r>
      <w:r>
        <w:rPr>
          <w:rFonts w:ascii="PT Astra Serif" w:hAnsi="PT Astra Serif"/>
          <w:sz w:val="28"/>
          <w:szCs w:val="28"/>
        </w:rPr>
        <w:t>0</w:t>
      </w:r>
      <w:r w:rsidRPr="00213FDA">
        <w:rPr>
          <w:rFonts w:ascii="PT Astra Serif" w:hAnsi="PT Astra Serif"/>
          <w:sz w:val="28"/>
          <w:szCs w:val="28"/>
        </w:rPr>
        <w:t xml:space="preserve"> тыс. га (6</w:t>
      </w:r>
      <w:r>
        <w:rPr>
          <w:rFonts w:ascii="PT Astra Serif" w:hAnsi="PT Astra Serif"/>
          <w:sz w:val="28"/>
          <w:szCs w:val="28"/>
        </w:rPr>
        <w:t>1</w:t>
      </w:r>
      <w:r w:rsidRPr="00213FDA">
        <w:rPr>
          <w:rFonts w:ascii="PT Astra Serif" w:hAnsi="PT Astra Serif"/>
          <w:sz w:val="28"/>
          <w:szCs w:val="28"/>
        </w:rPr>
        <w:t>,</w:t>
      </w:r>
      <w:r>
        <w:rPr>
          <w:rFonts w:ascii="PT Astra Serif" w:hAnsi="PT Astra Serif"/>
          <w:sz w:val="28"/>
          <w:szCs w:val="28"/>
        </w:rPr>
        <w:t>6</w:t>
      </w:r>
      <w:r w:rsidRPr="00213FDA">
        <w:rPr>
          <w:rFonts w:ascii="PT Astra Serif" w:hAnsi="PT Astra Serif"/>
          <w:sz w:val="28"/>
          <w:szCs w:val="28"/>
        </w:rPr>
        <w:t>%);</w:t>
      </w:r>
    </w:p>
    <w:p w:rsidR="00867C7B" w:rsidRPr="00213FDA" w:rsidRDefault="00867C7B"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 xml:space="preserve">земли лесного фонда занимали </w:t>
      </w:r>
      <w:r w:rsidR="00862CE8">
        <w:rPr>
          <w:rFonts w:ascii="PT Astra Serif" w:hAnsi="PT Astra Serif"/>
          <w:sz w:val="28"/>
          <w:szCs w:val="28"/>
        </w:rPr>
        <w:t>–</w:t>
      </w:r>
      <w:r w:rsidRPr="00213FDA">
        <w:rPr>
          <w:rFonts w:ascii="PT Astra Serif" w:hAnsi="PT Astra Serif"/>
          <w:sz w:val="28"/>
          <w:szCs w:val="28"/>
        </w:rPr>
        <w:t xml:space="preserve"> 9</w:t>
      </w:r>
      <w:r>
        <w:rPr>
          <w:rFonts w:ascii="PT Astra Serif" w:hAnsi="PT Astra Serif"/>
          <w:sz w:val="28"/>
          <w:szCs w:val="28"/>
        </w:rPr>
        <w:t>83</w:t>
      </w:r>
      <w:r w:rsidRPr="00213FDA">
        <w:rPr>
          <w:rFonts w:ascii="PT Astra Serif" w:hAnsi="PT Astra Serif"/>
          <w:sz w:val="28"/>
          <w:szCs w:val="28"/>
        </w:rPr>
        <w:t>,</w:t>
      </w:r>
      <w:r>
        <w:rPr>
          <w:rFonts w:ascii="PT Astra Serif" w:hAnsi="PT Astra Serif"/>
          <w:sz w:val="28"/>
          <w:szCs w:val="28"/>
        </w:rPr>
        <w:t>2</w:t>
      </w:r>
      <w:r w:rsidRPr="00213FDA">
        <w:rPr>
          <w:rFonts w:ascii="PT Astra Serif" w:hAnsi="PT Astra Serif"/>
          <w:sz w:val="28"/>
          <w:szCs w:val="28"/>
        </w:rPr>
        <w:t xml:space="preserve"> тыс. га (2</w:t>
      </w:r>
      <w:r>
        <w:rPr>
          <w:rFonts w:ascii="PT Astra Serif" w:hAnsi="PT Astra Serif"/>
          <w:sz w:val="28"/>
          <w:szCs w:val="28"/>
        </w:rPr>
        <w:t>6</w:t>
      </w:r>
      <w:r w:rsidRPr="00213FDA">
        <w:rPr>
          <w:rFonts w:ascii="PT Astra Serif" w:hAnsi="PT Astra Serif"/>
          <w:sz w:val="28"/>
          <w:szCs w:val="28"/>
        </w:rPr>
        <w:t>,</w:t>
      </w:r>
      <w:r>
        <w:rPr>
          <w:rFonts w:ascii="PT Astra Serif" w:hAnsi="PT Astra Serif"/>
          <w:sz w:val="28"/>
          <w:szCs w:val="28"/>
        </w:rPr>
        <w:t>4</w:t>
      </w:r>
      <w:r w:rsidRPr="00213FDA">
        <w:rPr>
          <w:rFonts w:ascii="PT Astra Serif" w:hAnsi="PT Astra Serif"/>
          <w:sz w:val="28"/>
          <w:szCs w:val="28"/>
        </w:rPr>
        <w:t>%);</w:t>
      </w:r>
    </w:p>
    <w:p w:rsidR="00867C7B" w:rsidRDefault="00867C7B"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земли населенных пунктов – 19</w:t>
      </w:r>
      <w:r>
        <w:rPr>
          <w:rFonts w:ascii="PT Astra Serif" w:hAnsi="PT Astra Serif"/>
          <w:sz w:val="28"/>
          <w:szCs w:val="28"/>
        </w:rPr>
        <w:t>9,9</w:t>
      </w:r>
      <w:r w:rsidRPr="00213FDA">
        <w:rPr>
          <w:rFonts w:ascii="PT Astra Serif" w:hAnsi="PT Astra Serif"/>
          <w:sz w:val="28"/>
          <w:szCs w:val="28"/>
        </w:rPr>
        <w:t xml:space="preserve"> тыс. га</w:t>
      </w:r>
      <w:r>
        <w:rPr>
          <w:rFonts w:ascii="PT Astra Serif" w:hAnsi="PT Astra Serif"/>
          <w:sz w:val="28"/>
          <w:szCs w:val="28"/>
        </w:rPr>
        <w:t xml:space="preserve"> (</w:t>
      </w:r>
      <w:r w:rsidRPr="00213FDA">
        <w:rPr>
          <w:rFonts w:ascii="PT Astra Serif" w:hAnsi="PT Astra Serif"/>
          <w:sz w:val="28"/>
          <w:szCs w:val="28"/>
        </w:rPr>
        <w:t>5,</w:t>
      </w:r>
      <w:r>
        <w:rPr>
          <w:rFonts w:ascii="PT Astra Serif" w:hAnsi="PT Astra Serif"/>
          <w:sz w:val="28"/>
          <w:szCs w:val="28"/>
        </w:rPr>
        <w:t>4%);</w:t>
      </w:r>
    </w:p>
    <w:p w:rsidR="00867C7B" w:rsidRDefault="00867C7B"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 xml:space="preserve">земли водного фонда </w:t>
      </w:r>
      <w:r w:rsidR="00862CE8">
        <w:rPr>
          <w:rFonts w:ascii="PT Astra Serif" w:hAnsi="PT Astra Serif"/>
          <w:sz w:val="28"/>
          <w:szCs w:val="28"/>
        </w:rPr>
        <w:t>–</w:t>
      </w:r>
      <w:r w:rsidRPr="00213FDA">
        <w:rPr>
          <w:rFonts w:ascii="PT Astra Serif" w:hAnsi="PT Astra Serif"/>
          <w:sz w:val="28"/>
          <w:szCs w:val="28"/>
        </w:rPr>
        <w:t xml:space="preserve"> 198,2 тыс. га (5,3</w:t>
      </w:r>
      <w:r>
        <w:rPr>
          <w:rFonts w:ascii="PT Astra Serif" w:hAnsi="PT Astra Serif"/>
          <w:sz w:val="28"/>
          <w:szCs w:val="28"/>
        </w:rPr>
        <w:t>%);</w:t>
      </w:r>
    </w:p>
    <w:p w:rsidR="00867C7B" w:rsidRDefault="00867C7B"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земли промышленности, транспорта и иного назначения – 4</w:t>
      </w:r>
      <w:r>
        <w:rPr>
          <w:rFonts w:ascii="PT Astra Serif" w:hAnsi="PT Astra Serif"/>
          <w:sz w:val="28"/>
          <w:szCs w:val="28"/>
        </w:rPr>
        <w:t>2</w:t>
      </w:r>
      <w:r w:rsidRPr="00213FDA">
        <w:rPr>
          <w:rFonts w:ascii="PT Astra Serif" w:hAnsi="PT Astra Serif"/>
          <w:sz w:val="28"/>
          <w:szCs w:val="28"/>
        </w:rPr>
        <w:t>,</w:t>
      </w:r>
      <w:r>
        <w:rPr>
          <w:rFonts w:ascii="PT Astra Serif" w:hAnsi="PT Astra Serif"/>
          <w:sz w:val="28"/>
          <w:szCs w:val="28"/>
        </w:rPr>
        <w:t>0</w:t>
      </w:r>
      <w:r w:rsidRPr="00213FDA">
        <w:rPr>
          <w:rFonts w:ascii="PT Astra Serif" w:hAnsi="PT Astra Serif"/>
          <w:sz w:val="28"/>
          <w:szCs w:val="28"/>
        </w:rPr>
        <w:t xml:space="preserve"> тыс. га (1,1</w:t>
      </w:r>
      <w:r>
        <w:rPr>
          <w:rFonts w:ascii="PT Astra Serif" w:hAnsi="PT Astra Serif"/>
          <w:sz w:val="28"/>
          <w:szCs w:val="28"/>
        </w:rPr>
        <w:t>3%</w:t>
      </w:r>
      <w:r w:rsidRPr="00213FDA">
        <w:rPr>
          <w:rFonts w:ascii="PT Astra Serif" w:hAnsi="PT Astra Serif"/>
          <w:sz w:val="28"/>
          <w:szCs w:val="28"/>
        </w:rPr>
        <w:t>)</w:t>
      </w:r>
      <w:r>
        <w:rPr>
          <w:rFonts w:ascii="PT Astra Serif" w:hAnsi="PT Astra Serif"/>
          <w:sz w:val="28"/>
          <w:szCs w:val="28"/>
        </w:rPr>
        <w:t>;</w:t>
      </w:r>
    </w:p>
    <w:p w:rsidR="00867C7B" w:rsidRDefault="00867C7B"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земли запаса – 121 тыс. га (0,</w:t>
      </w:r>
      <w:r w:rsidR="00791493">
        <w:rPr>
          <w:rFonts w:ascii="PT Astra Serif" w:hAnsi="PT Astra Serif"/>
          <w:sz w:val="28"/>
          <w:szCs w:val="28"/>
        </w:rPr>
        <w:t>1</w:t>
      </w:r>
      <w:r>
        <w:rPr>
          <w:rFonts w:ascii="PT Astra Serif" w:hAnsi="PT Astra Serif"/>
          <w:sz w:val="28"/>
          <w:szCs w:val="28"/>
        </w:rPr>
        <w:t>%</w:t>
      </w:r>
      <w:r w:rsidRPr="00213FDA">
        <w:rPr>
          <w:rFonts w:ascii="PT Astra Serif" w:hAnsi="PT Astra Serif"/>
          <w:sz w:val="28"/>
          <w:szCs w:val="28"/>
        </w:rPr>
        <w:t>)</w:t>
      </w:r>
      <w:r>
        <w:rPr>
          <w:rFonts w:ascii="PT Astra Serif" w:hAnsi="PT Astra Serif"/>
          <w:sz w:val="28"/>
          <w:szCs w:val="28"/>
        </w:rPr>
        <w:t>;</w:t>
      </w:r>
    </w:p>
    <w:p w:rsidR="00867C7B" w:rsidRPr="00213FDA" w:rsidRDefault="00867C7B" w:rsidP="00A947B9">
      <w:pPr>
        <w:pStyle w:val="a3"/>
        <w:numPr>
          <w:ilvl w:val="0"/>
          <w:numId w:val="7"/>
        </w:numPr>
        <w:spacing w:after="0" w:line="240" w:lineRule="auto"/>
        <w:jc w:val="both"/>
        <w:rPr>
          <w:rFonts w:ascii="PT Astra Serif" w:hAnsi="PT Astra Serif"/>
          <w:sz w:val="28"/>
          <w:szCs w:val="28"/>
        </w:rPr>
      </w:pPr>
      <w:r w:rsidRPr="00213FDA">
        <w:rPr>
          <w:rFonts w:ascii="PT Astra Serif" w:hAnsi="PT Astra Serif"/>
          <w:sz w:val="28"/>
          <w:szCs w:val="28"/>
        </w:rPr>
        <w:t>земли особо охраняемых территорий – 0,7 тыс. га (0,02</w:t>
      </w:r>
      <w:r>
        <w:rPr>
          <w:rFonts w:ascii="PT Astra Serif" w:hAnsi="PT Astra Serif"/>
          <w:sz w:val="28"/>
          <w:szCs w:val="28"/>
        </w:rPr>
        <w:t>%</w:t>
      </w:r>
      <w:r w:rsidRPr="00213FDA">
        <w:rPr>
          <w:rFonts w:ascii="PT Astra Serif" w:hAnsi="PT Astra Serif"/>
          <w:sz w:val="28"/>
          <w:szCs w:val="28"/>
        </w:rPr>
        <w:t>).</w:t>
      </w:r>
    </w:p>
    <w:p w:rsidR="008202AD" w:rsidRDefault="008202AD" w:rsidP="00AC03E1">
      <w:pPr>
        <w:spacing w:after="0" w:line="240" w:lineRule="auto"/>
        <w:ind w:firstLine="708"/>
        <w:jc w:val="both"/>
        <w:rPr>
          <w:rFonts w:ascii="PT Astra Serif" w:hAnsi="PT Astra Serif"/>
          <w:color w:val="000000" w:themeColor="text1"/>
          <w:sz w:val="28"/>
          <w:szCs w:val="28"/>
        </w:rPr>
      </w:pPr>
    </w:p>
    <w:p w:rsidR="00867C7B" w:rsidRDefault="00867C7B" w:rsidP="00AC03E1">
      <w:pPr>
        <w:spacing w:after="0" w:line="240" w:lineRule="auto"/>
        <w:ind w:firstLine="708"/>
        <w:jc w:val="both"/>
        <w:rPr>
          <w:rFonts w:ascii="PT Astra Serif" w:hAnsi="PT Astra Serif"/>
          <w:color w:val="000000" w:themeColor="text1"/>
          <w:sz w:val="28"/>
          <w:szCs w:val="28"/>
        </w:rPr>
      </w:pPr>
      <w:r w:rsidRPr="00213FDA">
        <w:rPr>
          <w:rFonts w:ascii="PT Astra Serif" w:hAnsi="PT Astra Serif"/>
          <w:color w:val="000000" w:themeColor="text1"/>
          <w:sz w:val="28"/>
          <w:szCs w:val="28"/>
        </w:rPr>
        <w:t xml:space="preserve">Распределение </w:t>
      </w:r>
      <w:r w:rsidR="00285524">
        <w:rPr>
          <w:rFonts w:ascii="PT Astra Serif" w:hAnsi="PT Astra Serif"/>
          <w:color w:val="000000" w:themeColor="text1"/>
          <w:sz w:val="28"/>
          <w:szCs w:val="28"/>
        </w:rPr>
        <w:t>неучтенных</w:t>
      </w:r>
      <w:r w:rsidRPr="00213FDA">
        <w:rPr>
          <w:rFonts w:ascii="PT Astra Serif" w:hAnsi="PT Astra Serif"/>
          <w:color w:val="000000" w:themeColor="text1"/>
          <w:sz w:val="28"/>
          <w:szCs w:val="28"/>
        </w:rPr>
        <w:t xml:space="preserve"> земель Ульяновской области</w:t>
      </w:r>
      <w:r>
        <w:rPr>
          <w:rFonts w:ascii="PT Astra Serif" w:hAnsi="PT Astra Serif"/>
          <w:color w:val="000000" w:themeColor="text1"/>
          <w:sz w:val="28"/>
          <w:szCs w:val="28"/>
        </w:rPr>
        <w:t xml:space="preserve"> по категориям по состоянию на 01.01.2020 года</w:t>
      </w:r>
      <w:r w:rsidRPr="00213FDA">
        <w:rPr>
          <w:rFonts w:ascii="PT Astra Serif" w:hAnsi="PT Astra Serif"/>
          <w:color w:val="000000" w:themeColor="text1"/>
          <w:sz w:val="28"/>
          <w:szCs w:val="28"/>
        </w:rPr>
        <w:t xml:space="preserve"> представлен</w:t>
      </w:r>
      <w:r>
        <w:rPr>
          <w:rFonts w:ascii="PT Astra Serif" w:hAnsi="PT Astra Serif"/>
          <w:color w:val="000000" w:themeColor="text1"/>
          <w:sz w:val="28"/>
          <w:szCs w:val="28"/>
        </w:rPr>
        <w:t>о</w:t>
      </w:r>
      <w:r w:rsidRPr="00213FDA">
        <w:rPr>
          <w:rFonts w:ascii="PT Astra Serif" w:hAnsi="PT Astra Serif"/>
          <w:color w:val="000000" w:themeColor="text1"/>
          <w:sz w:val="28"/>
          <w:szCs w:val="28"/>
        </w:rPr>
        <w:t xml:space="preserve"> на диаграмм</w:t>
      </w:r>
      <w:r>
        <w:rPr>
          <w:rFonts w:ascii="PT Astra Serif" w:hAnsi="PT Astra Serif"/>
          <w:color w:val="000000" w:themeColor="text1"/>
          <w:sz w:val="28"/>
          <w:szCs w:val="28"/>
        </w:rPr>
        <w:t>е</w:t>
      </w:r>
      <w:r w:rsidRPr="00213FDA">
        <w:rPr>
          <w:rFonts w:ascii="PT Astra Serif" w:hAnsi="PT Astra Serif"/>
          <w:color w:val="000000" w:themeColor="text1"/>
          <w:sz w:val="28"/>
          <w:szCs w:val="28"/>
        </w:rPr>
        <w:t xml:space="preserve"> </w:t>
      </w:r>
      <w:r w:rsidR="006A0A92">
        <w:rPr>
          <w:rFonts w:ascii="PT Astra Serif" w:hAnsi="PT Astra Serif"/>
          <w:color w:val="000000" w:themeColor="text1"/>
          <w:sz w:val="28"/>
          <w:szCs w:val="28"/>
        </w:rPr>
        <w:t>7</w:t>
      </w:r>
      <w:r>
        <w:rPr>
          <w:rFonts w:ascii="PT Astra Serif" w:hAnsi="PT Astra Serif"/>
          <w:color w:val="000000" w:themeColor="text1"/>
          <w:sz w:val="28"/>
          <w:szCs w:val="28"/>
        </w:rPr>
        <w:t>.</w:t>
      </w:r>
    </w:p>
    <w:p w:rsidR="00295EE8" w:rsidRDefault="00295EE8" w:rsidP="00AC03E1">
      <w:pPr>
        <w:spacing w:after="0" w:line="240" w:lineRule="auto"/>
        <w:ind w:firstLine="708"/>
        <w:jc w:val="both"/>
        <w:rPr>
          <w:rFonts w:ascii="PT Astra Serif" w:hAnsi="PT Astra Serif"/>
          <w:color w:val="000000" w:themeColor="text1"/>
          <w:sz w:val="28"/>
          <w:szCs w:val="28"/>
        </w:rPr>
      </w:pPr>
    </w:p>
    <w:p w:rsidR="00AC03E1" w:rsidRDefault="00AC03E1" w:rsidP="00AC03E1">
      <w:pPr>
        <w:spacing w:after="0" w:line="240" w:lineRule="auto"/>
        <w:ind w:firstLine="708"/>
        <w:jc w:val="right"/>
        <w:rPr>
          <w:rFonts w:ascii="PT Astra Serif" w:hAnsi="PT Astra Serif"/>
          <w:color w:val="000000" w:themeColor="text1"/>
          <w:sz w:val="28"/>
          <w:szCs w:val="28"/>
        </w:rPr>
      </w:pPr>
      <w:r>
        <w:rPr>
          <w:rFonts w:ascii="PT Astra Serif" w:hAnsi="PT Astra Serif"/>
          <w:color w:val="000000" w:themeColor="text1"/>
          <w:sz w:val="28"/>
          <w:szCs w:val="28"/>
        </w:rPr>
        <w:t xml:space="preserve">Диаграмма </w:t>
      </w:r>
      <w:r w:rsidR="006A0A92">
        <w:rPr>
          <w:rFonts w:ascii="PT Astra Serif" w:hAnsi="PT Astra Serif"/>
          <w:color w:val="000000" w:themeColor="text1"/>
          <w:sz w:val="28"/>
          <w:szCs w:val="28"/>
        </w:rPr>
        <w:t>7</w:t>
      </w:r>
    </w:p>
    <w:p w:rsidR="00AC03E1" w:rsidRPr="00213FDA" w:rsidRDefault="00AC03E1" w:rsidP="00AC03E1">
      <w:pPr>
        <w:jc w:val="both"/>
        <w:rPr>
          <w:rFonts w:ascii="PT Astra Serif" w:hAnsi="PT Astra Serif"/>
          <w:color w:val="000000" w:themeColor="text1"/>
          <w:sz w:val="28"/>
          <w:szCs w:val="28"/>
        </w:rPr>
      </w:pPr>
      <w:r>
        <w:rPr>
          <w:noProof/>
        </w:rPr>
        <w:drawing>
          <wp:inline distT="0" distB="0" distL="0" distR="0" wp14:anchorId="08080C1F" wp14:editId="37C5B44B">
            <wp:extent cx="5829300" cy="363855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7C7B" w:rsidRDefault="00867C7B" w:rsidP="00867C7B">
      <w:pPr>
        <w:spacing w:after="0" w:line="240" w:lineRule="auto"/>
        <w:ind w:left="-426" w:hanging="142"/>
        <w:jc w:val="both"/>
        <w:rPr>
          <w:sz w:val="28"/>
          <w:szCs w:val="28"/>
        </w:rPr>
      </w:pPr>
    </w:p>
    <w:p w:rsidR="00AC03E1" w:rsidRDefault="00AC03E1" w:rsidP="00AC03E1">
      <w:pPr>
        <w:pStyle w:val="a3"/>
        <w:spacing w:after="0" w:line="240" w:lineRule="auto"/>
        <w:ind w:left="0" w:firstLine="708"/>
        <w:jc w:val="right"/>
        <w:rPr>
          <w:rFonts w:ascii="PT Astra Serif" w:hAnsi="PT Astra Serif"/>
          <w:sz w:val="28"/>
          <w:szCs w:val="28"/>
        </w:rPr>
      </w:pPr>
    </w:p>
    <w:p w:rsidR="00AC03E1" w:rsidRDefault="00AC03E1" w:rsidP="00AC03E1">
      <w:pPr>
        <w:pStyle w:val="a3"/>
        <w:spacing w:after="0" w:line="240" w:lineRule="auto"/>
        <w:ind w:left="0" w:firstLine="708"/>
        <w:jc w:val="right"/>
        <w:rPr>
          <w:rFonts w:ascii="PT Astra Serif" w:hAnsi="PT Astra Serif"/>
          <w:sz w:val="28"/>
          <w:szCs w:val="28"/>
        </w:rPr>
      </w:pPr>
    </w:p>
    <w:p w:rsidR="00AC03E1" w:rsidRDefault="00AC03E1" w:rsidP="00AC03E1">
      <w:pPr>
        <w:pStyle w:val="a3"/>
        <w:spacing w:after="0" w:line="240" w:lineRule="auto"/>
        <w:ind w:left="0" w:firstLine="708"/>
        <w:jc w:val="right"/>
        <w:rPr>
          <w:rFonts w:ascii="PT Astra Serif" w:hAnsi="PT Astra Serif"/>
          <w:sz w:val="28"/>
          <w:szCs w:val="28"/>
        </w:rPr>
        <w:sectPr w:rsidR="00AC03E1" w:rsidSect="009C54AA">
          <w:pgSz w:w="11906" w:h="16838"/>
          <w:pgMar w:top="1134" w:right="850" w:bottom="1134" w:left="1701" w:header="708" w:footer="708" w:gutter="0"/>
          <w:cols w:space="708"/>
          <w:titlePg/>
          <w:docGrid w:linePitch="360"/>
        </w:sectPr>
      </w:pPr>
    </w:p>
    <w:p w:rsidR="00AC03E1" w:rsidRDefault="00AC03E1" w:rsidP="00AC03E1">
      <w:pPr>
        <w:spacing w:after="0" w:line="240" w:lineRule="auto"/>
        <w:ind w:left="-426" w:hanging="142"/>
        <w:jc w:val="right"/>
        <w:rPr>
          <w:rFonts w:ascii="PT Astra Serif" w:hAnsi="PT Astra Serif"/>
          <w:sz w:val="28"/>
          <w:szCs w:val="28"/>
        </w:rPr>
      </w:pPr>
      <w:r>
        <w:rPr>
          <w:rFonts w:ascii="PT Astra Serif" w:hAnsi="PT Astra Serif"/>
          <w:sz w:val="28"/>
          <w:szCs w:val="28"/>
        </w:rPr>
        <w:lastRenderedPageBreak/>
        <w:t>Таблица</w:t>
      </w:r>
      <w:r w:rsidR="00D1172F">
        <w:rPr>
          <w:rFonts w:ascii="PT Astra Serif" w:hAnsi="PT Astra Serif"/>
          <w:sz w:val="28"/>
          <w:szCs w:val="28"/>
        </w:rPr>
        <w:t xml:space="preserve"> 4</w:t>
      </w:r>
      <w:r>
        <w:rPr>
          <w:rFonts w:ascii="PT Astra Serif" w:hAnsi="PT Astra Serif"/>
          <w:sz w:val="28"/>
          <w:szCs w:val="28"/>
        </w:rPr>
        <w:t xml:space="preserve"> </w:t>
      </w:r>
    </w:p>
    <w:p w:rsidR="00AC03E1" w:rsidRPr="0082482B" w:rsidRDefault="00AC03E1" w:rsidP="00AC03E1">
      <w:pPr>
        <w:tabs>
          <w:tab w:val="left" w:pos="12668"/>
        </w:tabs>
        <w:spacing w:after="0" w:line="240" w:lineRule="auto"/>
        <w:ind w:left="-426" w:hanging="142"/>
        <w:jc w:val="center"/>
        <w:rPr>
          <w:rFonts w:ascii="PT Astra Serif" w:hAnsi="PT Astra Serif"/>
          <w:b/>
          <w:bCs/>
          <w:sz w:val="28"/>
          <w:szCs w:val="28"/>
        </w:rPr>
      </w:pPr>
      <w:r w:rsidRPr="0082482B">
        <w:rPr>
          <w:rFonts w:ascii="PT Astra Serif" w:hAnsi="PT Astra Serif"/>
          <w:b/>
          <w:bCs/>
          <w:sz w:val="28"/>
          <w:szCs w:val="28"/>
        </w:rPr>
        <w:t>Распределение земельного фонда Ульяновской области по состоянию на 01.01.20</w:t>
      </w:r>
      <w:r>
        <w:rPr>
          <w:rFonts w:ascii="PT Astra Serif" w:hAnsi="PT Astra Serif"/>
          <w:b/>
          <w:bCs/>
          <w:sz w:val="28"/>
          <w:szCs w:val="28"/>
        </w:rPr>
        <w:t>20</w:t>
      </w:r>
      <w:r w:rsidRPr="0082482B">
        <w:rPr>
          <w:rFonts w:ascii="PT Astra Serif" w:hAnsi="PT Astra Serif"/>
          <w:b/>
          <w:bCs/>
          <w:sz w:val="28"/>
          <w:szCs w:val="28"/>
        </w:rPr>
        <w:t xml:space="preserve"> года, тыс. га</w:t>
      </w:r>
    </w:p>
    <w:p w:rsidR="00AC03E1" w:rsidRDefault="00AC03E1" w:rsidP="00AC03E1">
      <w:pPr>
        <w:spacing w:after="0" w:line="240" w:lineRule="auto"/>
        <w:ind w:left="-426" w:hanging="142"/>
        <w:rPr>
          <w:rFonts w:ascii="PT Astra Serif" w:hAnsi="PT Astra Serif"/>
          <w:sz w:val="28"/>
          <w:szCs w:val="28"/>
        </w:rPr>
      </w:pPr>
    </w:p>
    <w:tbl>
      <w:tblPr>
        <w:tblW w:w="14063" w:type="dxa"/>
        <w:tblLook w:val="04A0" w:firstRow="1" w:lastRow="0" w:firstColumn="1" w:lastColumn="0" w:noHBand="0" w:noVBand="1"/>
      </w:tblPr>
      <w:tblGrid>
        <w:gridCol w:w="2785"/>
        <w:gridCol w:w="939"/>
        <w:gridCol w:w="1391"/>
        <w:gridCol w:w="1391"/>
        <w:gridCol w:w="1586"/>
        <w:gridCol w:w="1391"/>
        <w:gridCol w:w="1522"/>
        <w:gridCol w:w="1677"/>
        <w:gridCol w:w="1803"/>
      </w:tblGrid>
      <w:tr w:rsidR="00295EE8" w:rsidRPr="004B68A4" w:rsidTr="00295EE8">
        <w:trPr>
          <w:trHeight w:val="300"/>
        </w:trPr>
        <w:tc>
          <w:tcPr>
            <w:tcW w:w="2785" w:type="dxa"/>
            <w:vMerge w:val="restart"/>
            <w:tcBorders>
              <w:top w:val="single" w:sz="4" w:space="0" w:color="auto"/>
              <w:left w:val="single" w:sz="4" w:space="0" w:color="auto"/>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18"/>
                <w:szCs w:val="18"/>
              </w:rPr>
            </w:pPr>
          </w:p>
          <w:p w:rsidR="00295EE8" w:rsidRPr="00295EE8" w:rsidRDefault="00295EE8" w:rsidP="00295EE8">
            <w:pPr>
              <w:spacing w:after="0" w:line="240" w:lineRule="auto"/>
              <w:jc w:val="center"/>
              <w:rPr>
                <w:rFonts w:ascii="Times New Roman CYR" w:hAnsi="Times New Roman CYR" w:cs="Times New Roman CYR"/>
                <w:b/>
                <w:sz w:val="20"/>
                <w:szCs w:val="20"/>
              </w:rPr>
            </w:pPr>
          </w:p>
          <w:p w:rsidR="00295EE8" w:rsidRPr="00295EE8" w:rsidRDefault="00295EE8" w:rsidP="00295EE8">
            <w:pPr>
              <w:spacing w:after="0" w:line="240" w:lineRule="auto"/>
              <w:jc w:val="center"/>
              <w:rPr>
                <w:rFonts w:ascii="Times New Roman CYR" w:hAnsi="Times New Roman CYR" w:cs="Times New Roman CYR"/>
                <w:b/>
                <w:sz w:val="18"/>
                <w:szCs w:val="18"/>
              </w:rPr>
            </w:pP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Категории земель</w:t>
            </w:r>
          </w:p>
          <w:p w:rsidR="00295EE8" w:rsidRPr="00295EE8" w:rsidRDefault="00295EE8" w:rsidP="00295EE8">
            <w:pPr>
              <w:spacing w:after="0" w:line="240" w:lineRule="auto"/>
              <w:jc w:val="center"/>
              <w:rPr>
                <w:rFonts w:ascii="Times New Roman CYR" w:hAnsi="Times New Roman CYR" w:cs="Times New Roman CYR"/>
                <w:b/>
                <w:sz w:val="18"/>
                <w:szCs w:val="18"/>
              </w:rPr>
            </w:pPr>
          </w:p>
        </w:tc>
        <w:tc>
          <w:tcPr>
            <w:tcW w:w="908" w:type="dxa"/>
            <w:vMerge w:val="restart"/>
            <w:tcBorders>
              <w:top w:val="single" w:sz="4" w:space="0" w:color="auto"/>
              <w:left w:val="nil"/>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18"/>
                <w:szCs w:val="18"/>
              </w:rPr>
            </w:pPr>
          </w:p>
          <w:p w:rsidR="00295EE8" w:rsidRPr="00295EE8" w:rsidRDefault="00295EE8" w:rsidP="00295EE8">
            <w:pPr>
              <w:spacing w:after="0" w:line="240" w:lineRule="auto"/>
              <w:jc w:val="center"/>
              <w:rPr>
                <w:rFonts w:ascii="Times New Roman CYR" w:hAnsi="Times New Roman CYR" w:cs="Times New Roman CYR"/>
                <w:b/>
                <w:sz w:val="20"/>
                <w:szCs w:val="20"/>
              </w:rPr>
            </w:pP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Общая</w:t>
            </w: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площадь</w:t>
            </w:r>
          </w:p>
          <w:p w:rsidR="00295EE8" w:rsidRPr="00295EE8" w:rsidRDefault="00295EE8" w:rsidP="00295EE8">
            <w:pPr>
              <w:spacing w:after="0" w:line="240" w:lineRule="auto"/>
              <w:jc w:val="center"/>
              <w:rPr>
                <w:rFonts w:ascii="Times New Roman CYR" w:hAnsi="Times New Roman CYR" w:cs="Times New Roman CYR"/>
                <w:b/>
                <w:sz w:val="18"/>
                <w:szCs w:val="18"/>
              </w:rPr>
            </w:pPr>
          </w:p>
        </w:tc>
        <w:tc>
          <w:tcPr>
            <w:tcW w:w="1339" w:type="dxa"/>
            <w:vMerge w:val="restart"/>
            <w:tcBorders>
              <w:top w:val="single" w:sz="4" w:space="0" w:color="auto"/>
              <w:left w:val="nil"/>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В</w:t>
            </w: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собственности</w:t>
            </w: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граждан</w:t>
            </w:r>
          </w:p>
          <w:p w:rsidR="00295EE8" w:rsidRPr="00295EE8" w:rsidRDefault="00295EE8" w:rsidP="00295EE8">
            <w:pPr>
              <w:spacing w:after="0" w:line="240" w:lineRule="auto"/>
              <w:jc w:val="center"/>
              <w:rPr>
                <w:rFonts w:ascii="Times New Roman CYR" w:hAnsi="Times New Roman CYR" w:cs="Times New Roman CYR"/>
                <w:b/>
                <w:sz w:val="20"/>
                <w:szCs w:val="20"/>
              </w:rPr>
            </w:pPr>
          </w:p>
        </w:tc>
        <w:tc>
          <w:tcPr>
            <w:tcW w:w="1339" w:type="dxa"/>
            <w:vMerge w:val="restart"/>
            <w:tcBorders>
              <w:top w:val="single" w:sz="4" w:space="0" w:color="auto"/>
              <w:left w:val="nil"/>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В</w:t>
            </w: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собственности</w:t>
            </w: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юридических</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18"/>
                <w:szCs w:val="18"/>
              </w:rPr>
              <w:t>лиц</w:t>
            </w:r>
          </w:p>
        </w:tc>
        <w:tc>
          <w:tcPr>
            <w:tcW w:w="1514" w:type="dxa"/>
            <w:vMerge w:val="restart"/>
            <w:tcBorders>
              <w:top w:val="single" w:sz="4" w:space="0" w:color="auto"/>
              <w:left w:val="nil"/>
              <w:right w:val="nil"/>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В</w:t>
            </w: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государственной</w:t>
            </w: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и муниципальной</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18"/>
                <w:szCs w:val="18"/>
              </w:rPr>
              <w:t>собственности</w:t>
            </w:r>
          </w:p>
        </w:tc>
        <w:tc>
          <w:tcPr>
            <w:tcW w:w="1339" w:type="dxa"/>
            <w:tcBorders>
              <w:top w:val="single" w:sz="4" w:space="0" w:color="auto"/>
              <w:left w:val="single" w:sz="4" w:space="0" w:color="auto"/>
              <w:bottom w:val="single" w:sz="4" w:space="0" w:color="auto"/>
              <w:right w:val="nil"/>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18"/>
                <w:szCs w:val="18"/>
              </w:rPr>
            </w:pPr>
          </w:p>
        </w:tc>
        <w:tc>
          <w:tcPr>
            <w:tcW w:w="4839" w:type="dxa"/>
            <w:gridSpan w:val="3"/>
            <w:tcBorders>
              <w:top w:val="single" w:sz="4" w:space="0" w:color="auto"/>
              <w:left w:val="nil"/>
              <w:bottom w:val="single" w:sz="4" w:space="0" w:color="auto"/>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В том числе:</w:t>
            </w:r>
          </w:p>
        </w:tc>
      </w:tr>
      <w:tr w:rsidR="00295EE8" w:rsidRPr="004B68A4" w:rsidTr="00295EE8">
        <w:trPr>
          <w:trHeight w:val="1390"/>
        </w:trPr>
        <w:tc>
          <w:tcPr>
            <w:tcW w:w="2785" w:type="dxa"/>
            <w:vMerge/>
            <w:tcBorders>
              <w:left w:val="single" w:sz="4" w:space="0" w:color="auto"/>
              <w:bottom w:val="single" w:sz="4" w:space="0" w:color="auto"/>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p>
        </w:tc>
        <w:tc>
          <w:tcPr>
            <w:tcW w:w="908" w:type="dxa"/>
            <w:vMerge/>
            <w:tcBorders>
              <w:left w:val="nil"/>
              <w:bottom w:val="single" w:sz="4" w:space="0" w:color="auto"/>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p>
        </w:tc>
        <w:tc>
          <w:tcPr>
            <w:tcW w:w="1339" w:type="dxa"/>
            <w:vMerge/>
            <w:tcBorders>
              <w:left w:val="nil"/>
              <w:bottom w:val="single" w:sz="4" w:space="0" w:color="auto"/>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18"/>
                <w:szCs w:val="18"/>
              </w:rPr>
            </w:pPr>
          </w:p>
        </w:tc>
        <w:tc>
          <w:tcPr>
            <w:tcW w:w="1339" w:type="dxa"/>
            <w:vMerge/>
            <w:tcBorders>
              <w:left w:val="nil"/>
              <w:bottom w:val="single" w:sz="4" w:space="0" w:color="auto"/>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18"/>
                <w:szCs w:val="18"/>
              </w:rPr>
            </w:pPr>
          </w:p>
        </w:tc>
        <w:tc>
          <w:tcPr>
            <w:tcW w:w="1514" w:type="dxa"/>
            <w:vMerge/>
            <w:tcBorders>
              <w:left w:val="nil"/>
              <w:bottom w:val="single" w:sz="4" w:space="0" w:color="auto"/>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18"/>
                <w:szCs w:val="18"/>
              </w:rPr>
            </w:pPr>
          </w:p>
        </w:tc>
        <w:tc>
          <w:tcPr>
            <w:tcW w:w="1339" w:type="dxa"/>
            <w:tcBorders>
              <w:top w:val="nil"/>
              <w:left w:val="nil"/>
              <w:bottom w:val="single" w:sz="4" w:space="0" w:color="auto"/>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18"/>
                <w:szCs w:val="18"/>
              </w:rPr>
            </w:pPr>
            <w:r>
              <w:rPr>
                <w:rFonts w:ascii="Times New Roman CYR" w:hAnsi="Times New Roman CYR" w:cs="Times New Roman CYR"/>
                <w:b/>
                <w:sz w:val="18"/>
                <w:szCs w:val="18"/>
              </w:rPr>
              <w:t>В</w:t>
            </w:r>
            <w:r w:rsidRPr="00295EE8">
              <w:rPr>
                <w:rFonts w:ascii="Times New Roman CYR" w:hAnsi="Times New Roman CYR" w:cs="Times New Roman CYR"/>
                <w:b/>
                <w:sz w:val="18"/>
                <w:szCs w:val="18"/>
              </w:rPr>
              <w:t xml:space="preserve"> собственности</w:t>
            </w: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Российской</w:t>
            </w:r>
          </w:p>
          <w:p w:rsidR="00295EE8" w:rsidRPr="00295EE8" w:rsidRDefault="00295EE8" w:rsidP="00295EE8">
            <w:pPr>
              <w:spacing w:after="0" w:line="240" w:lineRule="auto"/>
              <w:jc w:val="center"/>
              <w:rPr>
                <w:rFonts w:ascii="Times New Roman CYR" w:hAnsi="Times New Roman CYR" w:cs="Times New Roman CYR"/>
                <w:b/>
                <w:sz w:val="18"/>
                <w:szCs w:val="18"/>
              </w:rPr>
            </w:pPr>
            <w:r w:rsidRPr="00295EE8">
              <w:rPr>
                <w:rFonts w:ascii="Times New Roman CYR" w:hAnsi="Times New Roman CYR" w:cs="Times New Roman CYR"/>
                <w:b/>
                <w:sz w:val="18"/>
                <w:szCs w:val="18"/>
              </w:rPr>
              <w:t>Федерации</w:t>
            </w:r>
          </w:p>
          <w:p w:rsidR="00295EE8" w:rsidRPr="00295EE8" w:rsidRDefault="00295EE8" w:rsidP="00295EE8">
            <w:pPr>
              <w:spacing w:after="0" w:line="240" w:lineRule="auto"/>
              <w:jc w:val="center"/>
              <w:rPr>
                <w:rFonts w:ascii="Times New Roman CYR" w:hAnsi="Times New Roman CYR" w:cs="Times New Roman CYR"/>
                <w:b/>
                <w:sz w:val="18"/>
                <w:szCs w:val="18"/>
              </w:rPr>
            </w:pPr>
          </w:p>
        </w:tc>
        <w:tc>
          <w:tcPr>
            <w:tcW w:w="1464" w:type="dxa"/>
            <w:tcBorders>
              <w:top w:val="nil"/>
              <w:left w:val="nil"/>
              <w:bottom w:val="single" w:sz="4" w:space="0" w:color="auto"/>
              <w:right w:val="single" w:sz="4" w:space="0" w:color="auto"/>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r>
              <w:rPr>
                <w:rFonts w:ascii="Times New Roman CYR" w:hAnsi="Times New Roman CYR" w:cs="Times New Roman CYR"/>
                <w:b/>
                <w:sz w:val="20"/>
                <w:szCs w:val="20"/>
              </w:rPr>
              <w:t>В</w:t>
            </w:r>
            <w:r w:rsidRPr="00295EE8">
              <w:rPr>
                <w:rFonts w:ascii="Times New Roman CYR" w:hAnsi="Times New Roman CYR" w:cs="Times New Roman CYR"/>
                <w:b/>
                <w:sz w:val="20"/>
                <w:szCs w:val="20"/>
              </w:rPr>
              <w:t xml:space="preserve"> собственности</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субъекта</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Российской</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Федерации</w:t>
            </w:r>
          </w:p>
        </w:tc>
        <w:tc>
          <w:tcPr>
            <w:tcW w:w="1572" w:type="dxa"/>
            <w:tcBorders>
              <w:top w:val="nil"/>
              <w:left w:val="nil"/>
              <w:bottom w:val="single" w:sz="4" w:space="0" w:color="auto"/>
              <w:right w:val="nil"/>
            </w:tcBorders>
            <w:shd w:val="clear" w:color="auto" w:fill="auto"/>
            <w:noWrap/>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r>
              <w:rPr>
                <w:rFonts w:ascii="Times New Roman CYR" w:hAnsi="Times New Roman CYR" w:cs="Times New Roman CYR"/>
                <w:b/>
                <w:sz w:val="20"/>
                <w:szCs w:val="20"/>
              </w:rPr>
              <w:t>В</w:t>
            </w:r>
            <w:r w:rsidRPr="00295EE8">
              <w:rPr>
                <w:rFonts w:ascii="Times New Roman CYR" w:hAnsi="Times New Roman CYR" w:cs="Times New Roman CYR"/>
                <w:b/>
                <w:sz w:val="20"/>
                <w:szCs w:val="20"/>
              </w:rPr>
              <w:t xml:space="preserve"> муниципальной</w:t>
            </w:r>
          </w:p>
          <w:p w:rsidR="00295EE8" w:rsidRPr="00295EE8" w:rsidRDefault="00295EE8" w:rsidP="00295EE8">
            <w:pPr>
              <w:spacing w:after="0" w:line="240" w:lineRule="auto"/>
              <w:jc w:val="center"/>
              <w:rPr>
                <w:rFonts w:ascii="Times New Roman CYR" w:hAnsi="Times New Roman CYR" w:cs="Times New Roman CYR"/>
                <w:b/>
                <w:sz w:val="20"/>
                <w:szCs w:val="20"/>
              </w:rPr>
            </w:pPr>
            <w:r w:rsidRPr="00295EE8">
              <w:rPr>
                <w:rFonts w:ascii="Times New Roman CYR" w:hAnsi="Times New Roman CYR" w:cs="Times New Roman CYR"/>
                <w:b/>
                <w:sz w:val="20"/>
                <w:szCs w:val="20"/>
              </w:rPr>
              <w:t>собственности</w:t>
            </w:r>
          </w:p>
          <w:p w:rsidR="00295EE8" w:rsidRPr="00295EE8" w:rsidRDefault="00295EE8" w:rsidP="00295EE8">
            <w:pPr>
              <w:spacing w:after="0" w:line="240" w:lineRule="auto"/>
              <w:jc w:val="center"/>
              <w:rPr>
                <w:rFonts w:ascii="Times New Roman CYR" w:hAnsi="Times New Roman CYR" w:cs="Times New Roman CYR"/>
                <w:b/>
                <w:sz w:val="18"/>
                <w:szCs w:val="18"/>
              </w:rPr>
            </w:pPr>
          </w:p>
          <w:p w:rsidR="00295EE8" w:rsidRPr="00295EE8" w:rsidRDefault="00295EE8" w:rsidP="00295EE8">
            <w:pPr>
              <w:spacing w:after="0" w:line="240" w:lineRule="auto"/>
              <w:jc w:val="center"/>
              <w:rPr>
                <w:rFonts w:ascii="Times New Roman CYR" w:hAnsi="Times New Roman CYR" w:cs="Times New Roman CYR"/>
                <w:b/>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EE8" w:rsidRPr="00295EE8" w:rsidRDefault="00295EE8" w:rsidP="00295EE8">
            <w:pPr>
              <w:spacing w:after="0" w:line="240" w:lineRule="auto"/>
              <w:jc w:val="center"/>
              <w:rPr>
                <w:rFonts w:ascii="Times New Roman CYR" w:hAnsi="Times New Roman CYR" w:cs="Times New Roman CYR"/>
                <w:b/>
                <w:sz w:val="20"/>
                <w:szCs w:val="20"/>
              </w:rPr>
            </w:pPr>
            <w:r>
              <w:rPr>
                <w:rFonts w:ascii="Times New Roman CYR" w:hAnsi="Times New Roman CYR" w:cs="Times New Roman CYR"/>
                <w:b/>
                <w:sz w:val="20"/>
                <w:szCs w:val="20"/>
              </w:rPr>
              <w:t>П</w:t>
            </w:r>
            <w:r w:rsidRPr="00295EE8">
              <w:rPr>
                <w:rFonts w:ascii="Times New Roman CYR" w:hAnsi="Times New Roman CYR" w:cs="Times New Roman CYR"/>
                <w:b/>
                <w:sz w:val="20"/>
                <w:szCs w:val="20"/>
              </w:rPr>
              <w:t>лощадь не</w:t>
            </w:r>
            <w:r>
              <w:rPr>
                <w:rFonts w:ascii="Times New Roman CYR" w:hAnsi="Times New Roman CYR" w:cs="Times New Roman CYR"/>
                <w:b/>
                <w:sz w:val="20"/>
                <w:szCs w:val="20"/>
              </w:rPr>
              <w:t>учтенных</w:t>
            </w:r>
            <w:r w:rsidRPr="00295EE8">
              <w:rPr>
                <w:rFonts w:ascii="Times New Roman CYR" w:hAnsi="Times New Roman CYR" w:cs="Times New Roman CYR"/>
                <w:b/>
                <w:sz w:val="20"/>
                <w:szCs w:val="20"/>
              </w:rPr>
              <w:t xml:space="preserve"> земель</w:t>
            </w:r>
          </w:p>
        </w:tc>
      </w:tr>
      <w:tr w:rsidR="00AC03E1" w:rsidRPr="004B68A4" w:rsidTr="00295EE8">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3E1" w:rsidRPr="004B68A4" w:rsidRDefault="00AC03E1" w:rsidP="00B738C6">
            <w:pPr>
              <w:spacing w:after="0" w:line="240" w:lineRule="auto"/>
              <w:jc w:val="center"/>
              <w:rPr>
                <w:rFonts w:ascii="Times New Roman CYR" w:hAnsi="Times New Roman CYR" w:cs="Times New Roman CYR"/>
                <w:sz w:val="16"/>
                <w:szCs w:val="16"/>
              </w:rPr>
            </w:pPr>
            <w:r w:rsidRPr="004B68A4">
              <w:rPr>
                <w:rFonts w:ascii="Times New Roman CYR" w:hAnsi="Times New Roman CYR" w:cs="Times New Roman CYR"/>
                <w:sz w:val="16"/>
                <w:szCs w:val="16"/>
              </w:rPr>
              <w:t>Б</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AC03E1" w:rsidRPr="004B68A4" w:rsidRDefault="00AC03E1" w:rsidP="00B738C6">
            <w:pPr>
              <w:spacing w:after="0" w:line="240" w:lineRule="auto"/>
              <w:jc w:val="center"/>
              <w:rPr>
                <w:rFonts w:ascii="Times New Roman CYR" w:hAnsi="Times New Roman CYR" w:cs="Times New Roman CYR"/>
                <w:sz w:val="16"/>
                <w:szCs w:val="16"/>
              </w:rPr>
            </w:pPr>
            <w:r w:rsidRPr="004B68A4">
              <w:rPr>
                <w:rFonts w:ascii="Times New Roman CYR" w:hAnsi="Times New Roman CYR" w:cs="Times New Roman CYR"/>
                <w:sz w:val="16"/>
                <w:szCs w:val="16"/>
              </w:rPr>
              <w:t>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AC03E1" w:rsidRPr="004B68A4" w:rsidRDefault="00AC03E1" w:rsidP="00B738C6">
            <w:pPr>
              <w:spacing w:after="0" w:line="240" w:lineRule="auto"/>
              <w:jc w:val="center"/>
              <w:rPr>
                <w:rFonts w:ascii="Times New Roman CYR" w:hAnsi="Times New Roman CYR" w:cs="Times New Roman CYR"/>
                <w:sz w:val="16"/>
                <w:szCs w:val="16"/>
              </w:rPr>
            </w:pPr>
            <w:r w:rsidRPr="004B68A4">
              <w:rPr>
                <w:rFonts w:ascii="Times New Roman CYR" w:hAnsi="Times New Roman CYR" w:cs="Times New Roman CYR"/>
                <w:sz w:val="16"/>
                <w:szCs w:val="16"/>
              </w:rPr>
              <w:t>2</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AC03E1" w:rsidRPr="004B68A4" w:rsidRDefault="00AC03E1" w:rsidP="00B738C6">
            <w:pPr>
              <w:spacing w:after="0" w:line="240" w:lineRule="auto"/>
              <w:jc w:val="center"/>
              <w:rPr>
                <w:rFonts w:ascii="Times New Roman CYR" w:hAnsi="Times New Roman CYR" w:cs="Times New Roman CYR"/>
                <w:sz w:val="16"/>
                <w:szCs w:val="16"/>
              </w:rPr>
            </w:pPr>
            <w:r w:rsidRPr="004B68A4">
              <w:rPr>
                <w:rFonts w:ascii="Times New Roman CYR" w:hAnsi="Times New Roman CYR" w:cs="Times New Roman CYR"/>
                <w:sz w:val="16"/>
                <w:szCs w:val="16"/>
              </w:rPr>
              <w:t>3</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AC03E1" w:rsidRPr="004B68A4" w:rsidRDefault="00AC03E1" w:rsidP="00B738C6">
            <w:pPr>
              <w:spacing w:after="0" w:line="240" w:lineRule="auto"/>
              <w:jc w:val="center"/>
              <w:rPr>
                <w:rFonts w:ascii="Times New Roman CYR" w:hAnsi="Times New Roman CYR" w:cs="Times New Roman CYR"/>
                <w:sz w:val="16"/>
                <w:szCs w:val="16"/>
              </w:rPr>
            </w:pPr>
            <w:r w:rsidRPr="004B68A4">
              <w:rPr>
                <w:rFonts w:ascii="Times New Roman CYR" w:hAnsi="Times New Roman CYR" w:cs="Times New Roman CYR"/>
                <w:sz w:val="16"/>
                <w:szCs w:val="16"/>
              </w:rPr>
              <w:t>4</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AC03E1" w:rsidRPr="004B68A4" w:rsidRDefault="00AC03E1" w:rsidP="00B738C6">
            <w:pPr>
              <w:spacing w:after="0" w:line="240" w:lineRule="auto"/>
              <w:jc w:val="center"/>
              <w:rPr>
                <w:rFonts w:ascii="Times New Roman CYR" w:hAnsi="Times New Roman CYR" w:cs="Times New Roman CYR"/>
                <w:sz w:val="16"/>
                <w:szCs w:val="16"/>
              </w:rPr>
            </w:pPr>
            <w:r w:rsidRPr="004B68A4">
              <w:rPr>
                <w:rFonts w:ascii="Times New Roman CYR" w:hAnsi="Times New Roman CYR" w:cs="Times New Roman CYR"/>
                <w:sz w:val="16"/>
                <w:szCs w:val="16"/>
              </w:rPr>
              <w:t>5</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AC03E1" w:rsidRPr="004B68A4" w:rsidRDefault="00AC03E1" w:rsidP="00B738C6">
            <w:pPr>
              <w:spacing w:after="0" w:line="240" w:lineRule="auto"/>
              <w:jc w:val="center"/>
              <w:rPr>
                <w:rFonts w:ascii="Times New Roman CYR" w:hAnsi="Times New Roman CYR" w:cs="Times New Roman CYR"/>
                <w:sz w:val="16"/>
                <w:szCs w:val="16"/>
              </w:rPr>
            </w:pPr>
            <w:r w:rsidRPr="004B68A4">
              <w:rPr>
                <w:rFonts w:ascii="Times New Roman CYR" w:hAnsi="Times New Roman CYR" w:cs="Times New Roman CYR"/>
                <w:sz w:val="16"/>
                <w:szCs w:val="16"/>
              </w:rPr>
              <w:t>6</w:t>
            </w:r>
          </w:p>
        </w:tc>
        <w:tc>
          <w:tcPr>
            <w:tcW w:w="1572" w:type="dxa"/>
            <w:tcBorders>
              <w:top w:val="single" w:sz="4" w:space="0" w:color="auto"/>
              <w:left w:val="nil"/>
              <w:bottom w:val="single" w:sz="4" w:space="0" w:color="auto"/>
              <w:right w:val="nil"/>
            </w:tcBorders>
            <w:shd w:val="clear" w:color="auto" w:fill="auto"/>
            <w:noWrap/>
            <w:vAlign w:val="bottom"/>
            <w:hideMark/>
          </w:tcPr>
          <w:p w:rsidR="00AC03E1" w:rsidRPr="004B68A4" w:rsidRDefault="00AC03E1" w:rsidP="00B738C6">
            <w:pPr>
              <w:spacing w:after="0" w:line="240" w:lineRule="auto"/>
              <w:jc w:val="center"/>
              <w:rPr>
                <w:rFonts w:ascii="Times New Roman CYR" w:hAnsi="Times New Roman CYR" w:cs="Times New Roman CYR"/>
                <w:sz w:val="16"/>
                <w:szCs w:val="16"/>
              </w:rPr>
            </w:pPr>
            <w:r w:rsidRPr="004B68A4">
              <w:rPr>
                <w:rFonts w:ascii="Times New Roman CYR" w:hAnsi="Times New Roman CYR" w:cs="Times New Roman CYR"/>
                <w:sz w:val="16"/>
                <w:szCs w:val="16"/>
              </w:rPr>
              <w:t>7</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3E1" w:rsidRPr="004B68A4" w:rsidRDefault="00AC03E1" w:rsidP="00B738C6">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8</w:t>
            </w:r>
          </w:p>
        </w:tc>
      </w:tr>
      <w:tr w:rsidR="00AC03E1" w:rsidRPr="004B68A4" w:rsidTr="00295EE8">
        <w:trPr>
          <w:trHeight w:val="48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EE4969" w:rsidRDefault="00AC03E1" w:rsidP="00B738C6">
            <w:pPr>
              <w:spacing w:after="0" w:line="240" w:lineRule="auto"/>
              <w:rPr>
                <w:rFonts w:ascii="Times New Roman CYR" w:hAnsi="Times New Roman CYR" w:cs="Times New Roman CYR"/>
                <w:b/>
                <w:bCs/>
                <w:sz w:val="18"/>
                <w:szCs w:val="18"/>
              </w:rPr>
            </w:pPr>
            <w:r w:rsidRPr="00EE4969">
              <w:rPr>
                <w:rFonts w:ascii="Times New Roman CYR" w:hAnsi="Times New Roman CYR" w:cs="Times New Roman CYR"/>
                <w:b/>
                <w:bCs/>
                <w:sz w:val="18"/>
                <w:szCs w:val="18"/>
              </w:rPr>
              <w:t>Земли сельскохозяйственного назначения, в том числе:</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2292</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1239,1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389,4</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663,5</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80,8</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136,9</w:t>
            </w:r>
          </w:p>
        </w:tc>
        <w:tc>
          <w:tcPr>
            <w:tcW w:w="1572" w:type="dxa"/>
            <w:tcBorders>
              <w:top w:val="nil"/>
              <w:left w:val="nil"/>
              <w:bottom w:val="single" w:sz="4" w:space="0" w:color="auto"/>
              <w:right w:val="nil"/>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108,8</w:t>
            </w: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337</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ind w:firstLineChars="100" w:firstLine="180"/>
              <w:rPr>
                <w:rFonts w:ascii="Times New Roman CYR" w:hAnsi="Times New Roman CYR" w:cs="Times New Roman CYR"/>
                <w:sz w:val="18"/>
                <w:szCs w:val="18"/>
              </w:rPr>
            </w:pPr>
            <w:r w:rsidRPr="004B68A4">
              <w:rPr>
                <w:rFonts w:ascii="Times New Roman CYR" w:hAnsi="Times New Roman CYR" w:cs="Times New Roman CYR"/>
                <w:sz w:val="18"/>
                <w:szCs w:val="18"/>
              </w:rPr>
              <w:t>фонд перераспределения земель</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90,4</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90,4</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10,9</w:t>
            </w: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6,6</w:t>
            </w: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72,9</w:t>
            </w:r>
          </w:p>
        </w:tc>
      </w:tr>
      <w:tr w:rsidR="00AC03E1" w:rsidRPr="004B68A4" w:rsidTr="00295EE8">
        <w:trPr>
          <w:trHeight w:val="48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EE4969" w:rsidRDefault="00AC03E1" w:rsidP="00B738C6">
            <w:pPr>
              <w:spacing w:after="0" w:line="240" w:lineRule="auto"/>
              <w:rPr>
                <w:rFonts w:ascii="Times New Roman CYR" w:hAnsi="Times New Roman CYR" w:cs="Times New Roman CYR"/>
                <w:b/>
                <w:bCs/>
                <w:sz w:val="18"/>
                <w:szCs w:val="18"/>
              </w:rPr>
            </w:pPr>
            <w:r w:rsidRPr="00EE4969">
              <w:rPr>
                <w:rFonts w:ascii="Times New Roman CYR" w:hAnsi="Times New Roman CYR" w:cs="Times New Roman CYR"/>
                <w:b/>
                <w:bCs/>
                <w:sz w:val="18"/>
                <w:szCs w:val="18"/>
              </w:rPr>
              <w:t>Земли населенных пунктов, в том числе:</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199,9</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41,6</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6,2</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152,1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7,2</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11</w:t>
            </w:r>
          </w:p>
        </w:tc>
        <w:tc>
          <w:tcPr>
            <w:tcW w:w="1572" w:type="dxa"/>
            <w:tcBorders>
              <w:top w:val="nil"/>
              <w:left w:val="nil"/>
              <w:bottom w:val="single" w:sz="4" w:space="0" w:color="auto"/>
              <w:right w:val="nil"/>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3,6</w:t>
            </w: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130,3</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ind w:firstLineChars="100" w:firstLine="180"/>
              <w:rPr>
                <w:rFonts w:ascii="Times New Roman CYR" w:hAnsi="Times New Roman CYR" w:cs="Times New Roman CYR"/>
                <w:sz w:val="18"/>
                <w:szCs w:val="18"/>
              </w:rPr>
            </w:pPr>
            <w:r w:rsidRPr="004B68A4">
              <w:rPr>
                <w:rFonts w:ascii="Times New Roman CYR" w:hAnsi="Times New Roman CYR" w:cs="Times New Roman CYR"/>
                <w:sz w:val="18"/>
                <w:szCs w:val="18"/>
              </w:rPr>
              <w:t>городских населенных пунктов</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80</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7,7</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3,9</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68,4</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7</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10,7</w:t>
            </w: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2,9</w:t>
            </w: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47,8</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ind w:firstLineChars="100" w:firstLine="180"/>
              <w:rPr>
                <w:rFonts w:ascii="Times New Roman CYR" w:hAnsi="Times New Roman CYR" w:cs="Times New Roman CYR"/>
                <w:sz w:val="18"/>
                <w:szCs w:val="18"/>
              </w:rPr>
            </w:pPr>
            <w:r w:rsidRPr="004B68A4">
              <w:rPr>
                <w:rFonts w:ascii="Times New Roman CYR" w:hAnsi="Times New Roman CYR" w:cs="Times New Roman CYR"/>
                <w:sz w:val="18"/>
                <w:szCs w:val="18"/>
              </w:rPr>
              <w:t>сельских населенных пунктов</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119,9</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33,9</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2,3</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83,7</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0,2</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0,3</w:t>
            </w: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0,7</w:t>
            </w: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82,5</w:t>
            </w:r>
          </w:p>
        </w:tc>
      </w:tr>
      <w:tr w:rsidR="00AC03E1" w:rsidRPr="004B68A4" w:rsidTr="00295EE8">
        <w:trPr>
          <w:trHeight w:val="168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EE4969" w:rsidRDefault="00AC03E1" w:rsidP="00B738C6">
            <w:pPr>
              <w:spacing w:after="0" w:line="240" w:lineRule="auto"/>
              <w:rPr>
                <w:rFonts w:ascii="Times New Roman CYR" w:hAnsi="Times New Roman CYR" w:cs="Times New Roman CYR"/>
                <w:b/>
                <w:bCs/>
                <w:sz w:val="18"/>
                <w:szCs w:val="18"/>
              </w:rPr>
            </w:pPr>
            <w:r w:rsidRPr="00EE4969">
              <w:rPr>
                <w:rFonts w:ascii="Times New Roman CYR" w:hAnsi="Times New Roman CYR" w:cs="Times New Roman CYR"/>
                <w:b/>
                <w:bCs/>
                <w:sz w:val="18"/>
                <w:szCs w:val="1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42</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0,2</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1,8</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40</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24,7</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8,2</w:t>
            </w:r>
          </w:p>
        </w:tc>
        <w:tc>
          <w:tcPr>
            <w:tcW w:w="1572" w:type="dxa"/>
            <w:tcBorders>
              <w:top w:val="nil"/>
              <w:left w:val="nil"/>
              <w:bottom w:val="single" w:sz="4" w:space="0" w:color="auto"/>
              <w:right w:val="nil"/>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0,4</w:t>
            </w: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EE4969" w:rsidRDefault="00AC03E1" w:rsidP="00295EE8">
            <w:pPr>
              <w:spacing w:after="0" w:line="240" w:lineRule="auto"/>
              <w:jc w:val="center"/>
              <w:rPr>
                <w:rFonts w:ascii="Times New Roman CYR" w:hAnsi="Times New Roman CYR" w:cs="Times New Roman CYR"/>
                <w:b/>
                <w:bCs/>
                <w:sz w:val="20"/>
                <w:szCs w:val="20"/>
              </w:rPr>
            </w:pPr>
            <w:r w:rsidRPr="00EE4969">
              <w:rPr>
                <w:rFonts w:ascii="Times New Roman CYR" w:hAnsi="Times New Roman CYR" w:cs="Times New Roman CYR"/>
                <w:b/>
                <w:bCs/>
                <w:sz w:val="20"/>
                <w:szCs w:val="20"/>
              </w:rPr>
              <w:t>6,7</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 xml:space="preserve">Земли промышленности </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5,8</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0,7</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5</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3,1</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0,2</w:t>
            </w: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1,6</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Земли энергетики</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0,4</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0,3</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0,3</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Земли транспорта, в том числе:</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20,5</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20,4</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10,1</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7,8</w:t>
            </w: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2,5</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 xml:space="preserve">железнодорожного </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8,1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8,1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7,9</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0,2</w:t>
            </w:r>
          </w:p>
        </w:tc>
      </w:tr>
      <w:tr w:rsidR="00AC03E1" w:rsidRPr="004B68A4" w:rsidTr="00295EE8">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автомобильного</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11,3</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11,3</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1,5</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7,8</w:t>
            </w: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2</w:t>
            </w:r>
          </w:p>
        </w:tc>
      </w:tr>
      <w:tr w:rsidR="00AC03E1" w:rsidRPr="004B68A4" w:rsidTr="00295EE8">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морского, внутреннего водного</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 xml:space="preserve">воздушного </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0,9</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0,8</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0,7</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трубопроводного</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0,2</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0,2</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0,2</w:t>
            </w:r>
          </w:p>
        </w:tc>
      </w:tr>
      <w:tr w:rsidR="00AC03E1" w:rsidRPr="004B68A4" w:rsidTr="00295EE8">
        <w:trPr>
          <w:trHeight w:val="48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lastRenderedPageBreak/>
              <w:t>Земли связи, радиовещания, телевидения, информатики</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w:t>
            </w:r>
          </w:p>
        </w:tc>
      </w:tr>
      <w:tr w:rsidR="00AC03E1" w:rsidRPr="004B68A4" w:rsidTr="00295EE8">
        <w:trPr>
          <w:trHeight w:val="48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Земли для обеспечения космической деятельности</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Земли обороны и безопасности</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11,5</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11,4</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10,9</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0,5</w:t>
            </w:r>
          </w:p>
        </w:tc>
      </w:tr>
      <w:tr w:rsidR="00AC03E1" w:rsidRPr="004B68A4" w:rsidTr="00295EE8">
        <w:trPr>
          <w:trHeight w:val="48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Земли иного специального назначения</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3,8</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0,8</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2,9</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0,6</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0,2</w:t>
            </w: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0,3</w:t>
            </w: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1,8</w:t>
            </w:r>
          </w:p>
        </w:tc>
      </w:tr>
      <w:tr w:rsidR="00AC03E1" w:rsidRPr="004B68A4" w:rsidTr="00295EE8">
        <w:trPr>
          <w:trHeight w:val="48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8E648E" w:rsidRDefault="00AC03E1" w:rsidP="00B738C6">
            <w:pPr>
              <w:spacing w:after="0" w:line="240" w:lineRule="auto"/>
              <w:rPr>
                <w:rFonts w:ascii="Times New Roman CYR" w:hAnsi="Times New Roman CYR" w:cs="Times New Roman CYR"/>
                <w:b/>
                <w:bCs/>
                <w:sz w:val="18"/>
                <w:szCs w:val="18"/>
              </w:rPr>
            </w:pPr>
            <w:r w:rsidRPr="008E648E">
              <w:rPr>
                <w:rFonts w:ascii="Times New Roman CYR" w:hAnsi="Times New Roman CYR" w:cs="Times New Roman CYR"/>
                <w:b/>
                <w:bCs/>
                <w:sz w:val="18"/>
                <w:szCs w:val="18"/>
              </w:rPr>
              <w:t>Земли особо охраняемых территорий и объектов, в том числе:</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0,7</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0,1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0,2</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0,4</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0,1</w:t>
            </w:r>
          </w:p>
        </w:tc>
        <w:tc>
          <w:tcPr>
            <w:tcW w:w="1572" w:type="dxa"/>
            <w:tcBorders>
              <w:top w:val="nil"/>
              <w:left w:val="nil"/>
              <w:bottom w:val="single" w:sz="4" w:space="0" w:color="auto"/>
              <w:right w:val="nil"/>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0,1</w:t>
            </w: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0,1</w:t>
            </w:r>
          </w:p>
        </w:tc>
      </w:tr>
      <w:tr w:rsidR="00AC03E1" w:rsidRPr="004B68A4" w:rsidTr="00295EE8">
        <w:trPr>
          <w:trHeight w:val="48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Земли особо охраняемых природных территорий</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0,2</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r>
      <w:tr w:rsidR="00AC03E1" w:rsidRPr="004B68A4" w:rsidTr="00295EE8">
        <w:trPr>
          <w:trHeight w:val="48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Земли лечебно-оздоровительных местностей и курортов</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Земли рекреационного назначения</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0,5</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0,3</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0,1</w:t>
            </w: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w:t>
            </w:r>
          </w:p>
        </w:tc>
      </w:tr>
      <w:tr w:rsidR="00AC03E1" w:rsidRPr="004B68A4" w:rsidTr="00295EE8">
        <w:trPr>
          <w:trHeight w:val="48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Земли историко-культурного назначения</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0</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8E648E" w:rsidRDefault="00AC03E1" w:rsidP="00B738C6">
            <w:pPr>
              <w:spacing w:after="0" w:line="240" w:lineRule="auto"/>
              <w:rPr>
                <w:rFonts w:ascii="Times New Roman CYR" w:hAnsi="Times New Roman CYR" w:cs="Times New Roman CYR"/>
                <w:b/>
                <w:bCs/>
                <w:sz w:val="18"/>
                <w:szCs w:val="18"/>
              </w:rPr>
            </w:pPr>
            <w:r w:rsidRPr="008E648E">
              <w:rPr>
                <w:rFonts w:ascii="Times New Roman CYR" w:hAnsi="Times New Roman CYR" w:cs="Times New Roman CYR"/>
                <w:b/>
                <w:bCs/>
                <w:sz w:val="18"/>
                <w:szCs w:val="18"/>
              </w:rPr>
              <w:t xml:space="preserve">Земли лесного фонда </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983,2</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983,2</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912,5</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1,1</w:t>
            </w:r>
          </w:p>
        </w:tc>
        <w:tc>
          <w:tcPr>
            <w:tcW w:w="1572" w:type="dxa"/>
            <w:tcBorders>
              <w:top w:val="nil"/>
              <w:left w:val="nil"/>
              <w:bottom w:val="single" w:sz="4" w:space="0" w:color="auto"/>
              <w:right w:val="nil"/>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69,6</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8E648E" w:rsidRDefault="00AC03E1" w:rsidP="00B738C6">
            <w:pPr>
              <w:spacing w:after="0" w:line="240" w:lineRule="auto"/>
              <w:rPr>
                <w:rFonts w:ascii="Times New Roman CYR" w:hAnsi="Times New Roman CYR" w:cs="Times New Roman CYR"/>
                <w:b/>
                <w:bCs/>
                <w:sz w:val="18"/>
                <w:szCs w:val="18"/>
              </w:rPr>
            </w:pPr>
            <w:r w:rsidRPr="008E648E">
              <w:rPr>
                <w:rFonts w:ascii="Times New Roman CYR" w:hAnsi="Times New Roman CYR" w:cs="Times New Roman CYR"/>
                <w:b/>
                <w:bCs/>
                <w:sz w:val="18"/>
                <w:szCs w:val="18"/>
              </w:rPr>
              <w:t xml:space="preserve">Земли водного фонда </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198,2</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198,2</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198,2</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8E648E" w:rsidRDefault="00AC03E1" w:rsidP="00B738C6">
            <w:pPr>
              <w:spacing w:after="0" w:line="240" w:lineRule="auto"/>
              <w:rPr>
                <w:rFonts w:ascii="Times New Roman CYR" w:hAnsi="Times New Roman CYR" w:cs="Times New Roman CYR"/>
                <w:b/>
                <w:bCs/>
                <w:sz w:val="18"/>
                <w:szCs w:val="18"/>
              </w:rPr>
            </w:pPr>
            <w:r w:rsidRPr="008E648E">
              <w:rPr>
                <w:rFonts w:ascii="Times New Roman CYR" w:hAnsi="Times New Roman CYR" w:cs="Times New Roman CYR"/>
                <w:b/>
                <w:bCs/>
                <w:sz w:val="18"/>
                <w:szCs w:val="18"/>
              </w:rPr>
              <w:t xml:space="preserve">Земли запаса  </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2,1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2,1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8E648E" w:rsidRDefault="00AC03E1" w:rsidP="00295EE8">
            <w:pPr>
              <w:spacing w:after="0" w:line="240" w:lineRule="auto"/>
              <w:jc w:val="center"/>
              <w:rPr>
                <w:rFonts w:ascii="Times New Roman CYR" w:hAnsi="Times New Roman CYR" w:cs="Times New Roman CYR"/>
                <w:b/>
                <w:bCs/>
                <w:sz w:val="20"/>
                <w:szCs w:val="20"/>
              </w:rPr>
            </w:pPr>
            <w:r w:rsidRPr="008E648E">
              <w:rPr>
                <w:rFonts w:ascii="Times New Roman CYR" w:hAnsi="Times New Roman CYR" w:cs="Times New Roman CYR"/>
                <w:b/>
                <w:bCs/>
                <w:sz w:val="20"/>
                <w:szCs w:val="20"/>
              </w:rPr>
              <w:t>2,1</w:t>
            </w:r>
          </w:p>
        </w:tc>
      </w:tr>
      <w:tr w:rsidR="00AC03E1" w:rsidRPr="004B68A4" w:rsidTr="00295EE8">
        <w:trPr>
          <w:trHeight w:val="48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0A5203" w:rsidRDefault="00AC03E1" w:rsidP="00B738C6">
            <w:pPr>
              <w:spacing w:after="0" w:line="240" w:lineRule="auto"/>
              <w:rPr>
                <w:rFonts w:ascii="Times New Roman CYR" w:hAnsi="Times New Roman CYR" w:cs="Times New Roman CYR"/>
                <w:b/>
                <w:bCs/>
                <w:sz w:val="18"/>
                <w:szCs w:val="18"/>
              </w:rPr>
            </w:pPr>
            <w:r w:rsidRPr="000A5203">
              <w:rPr>
                <w:rFonts w:ascii="Times New Roman CYR" w:hAnsi="Times New Roman CYR" w:cs="Times New Roman CYR"/>
                <w:b/>
                <w:bCs/>
                <w:sz w:val="18"/>
                <w:szCs w:val="18"/>
              </w:rPr>
              <w:t xml:space="preserve">Итого земель в административных границах </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0A5203" w:rsidRDefault="00AC03E1"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3718,1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0A5203" w:rsidRDefault="00AC03E1"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1281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0A5203" w:rsidRDefault="00AC03E1"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397,6</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0A5203" w:rsidRDefault="00AC03E1"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2039,5</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0A5203" w:rsidRDefault="00AC03E1"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1025,3</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0A5203" w:rsidRDefault="00AC03E1"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157,3</w:t>
            </w:r>
          </w:p>
        </w:tc>
        <w:tc>
          <w:tcPr>
            <w:tcW w:w="1572" w:type="dxa"/>
            <w:tcBorders>
              <w:top w:val="nil"/>
              <w:left w:val="nil"/>
              <w:bottom w:val="single" w:sz="4" w:space="0" w:color="auto"/>
              <w:right w:val="nil"/>
            </w:tcBorders>
            <w:shd w:val="clear" w:color="auto" w:fill="auto"/>
            <w:noWrap/>
            <w:vAlign w:val="center"/>
            <w:hideMark/>
          </w:tcPr>
          <w:p w:rsidR="00AC03E1" w:rsidRPr="000A5203" w:rsidRDefault="00AC03E1"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112,9</w:t>
            </w: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0A5203" w:rsidRDefault="00AC03E1" w:rsidP="00295EE8">
            <w:pPr>
              <w:spacing w:after="0" w:line="240" w:lineRule="auto"/>
              <w:jc w:val="center"/>
              <w:rPr>
                <w:rFonts w:ascii="Times New Roman CYR" w:hAnsi="Times New Roman CYR" w:cs="Times New Roman CYR"/>
                <w:b/>
                <w:bCs/>
                <w:sz w:val="20"/>
                <w:szCs w:val="20"/>
              </w:rPr>
            </w:pPr>
            <w:r w:rsidRPr="000A5203">
              <w:rPr>
                <w:rFonts w:ascii="Times New Roman CYR" w:hAnsi="Times New Roman CYR" w:cs="Times New Roman CYR"/>
                <w:b/>
                <w:bCs/>
                <w:sz w:val="20"/>
                <w:szCs w:val="20"/>
              </w:rPr>
              <w:t>744</w:t>
            </w:r>
          </w:p>
        </w:tc>
      </w:tr>
      <w:tr w:rsidR="00AC03E1" w:rsidRPr="004B68A4" w:rsidTr="00295EE8">
        <w:trPr>
          <w:trHeight w:val="48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Из всех земель: земли природоохранного назначения</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358,4</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219,8</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7,2</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131,4</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131,4</w:t>
            </w:r>
          </w:p>
        </w:tc>
      </w:tr>
      <w:tr w:rsidR="00AC03E1" w:rsidRPr="004B68A4" w:rsidTr="00295EE8">
        <w:trPr>
          <w:trHeight w:val="300"/>
        </w:trPr>
        <w:tc>
          <w:tcPr>
            <w:tcW w:w="2785" w:type="dxa"/>
            <w:tcBorders>
              <w:top w:val="nil"/>
              <w:left w:val="single" w:sz="4" w:space="0" w:color="auto"/>
              <w:bottom w:val="single" w:sz="4" w:space="0" w:color="auto"/>
              <w:right w:val="single" w:sz="4" w:space="0" w:color="auto"/>
            </w:tcBorders>
            <w:shd w:val="clear" w:color="auto" w:fill="auto"/>
            <w:hideMark/>
          </w:tcPr>
          <w:p w:rsidR="00AC03E1" w:rsidRPr="004B68A4" w:rsidRDefault="00AC03E1" w:rsidP="00B738C6">
            <w:pPr>
              <w:spacing w:after="0" w:line="240" w:lineRule="auto"/>
              <w:rPr>
                <w:rFonts w:ascii="Times New Roman CYR" w:hAnsi="Times New Roman CYR" w:cs="Times New Roman CYR"/>
                <w:sz w:val="18"/>
                <w:szCs w:val="18"/>
              </w:rPr>
            </w:pPr>
            <w:r w:rsidRPr="004B68A4">
              <w:rPr>
                <w:rFonts w:ascii="Times New Roman CYR" w:hAnsi="Times New Roman CYR" w:cs="Times New Roman CYR"/>
                <w:sz w:val="18"/>
                <w:szCs w:val="18"/>
              </w:rPr>
              <w:t xml:space="preserve">Из всех земель: особо ценные земли </w:t>
            </w:r>
          </w:p>
        </w:tc>
        <w:tc>
          <w:tcPr>
            <w:tcW w:w="908"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w:hAnsi="Times New Roman" w:cs="Times New Roman"/>
                <w:sz w:val="20"/>
                <w:szCs w:val="20"/>
              </w:rPr>
            </w:pPr>
            <w:r w:rsidRPr="004B68A4">
              <w:rPr>
                <w:rFonts w:ascii="Times New Roman" w:hAnsi="Times New Roman" w:cs="Times New Roman"/>
                <w:sz w:val="20"/>
                <w:szCs w:val="20"/>
              </w:rPr>
              <w:t>62,3</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w:hAnsi="Times New Roman" w:cs="Times New Roman"/>
                <w:sz w:val="20"/>
                <w:szCs w:val="20"/>
              </w:rPr>
            </w:pPr>
            <w:r w:rsidRPr="004B68A4">
              <w:rPr>
                <w:rFonts w:ascii="Times New Roman" w:hAnsi="Times New Roman" w:cs="Times New Roman"/>
                <w:sz w:val="20"/>
                <w:szCs w:val="20"/>
              </w:rPr>
              <w:t>1,1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w:hAnsi="Times New Roman" w:cs="Times New Roman"/>
                <w:sz w:val="20"/>
                <w:szCs w:val="20"/>
              </w:rPr>
            </w:pPr>
            <w:r w:rsidRPr="004B68A4">
              <w:rPr>
                <w:rFonts w:ascii="Times New Roman" w:hAnsi="Times New Roman" w:cs="Times New Roman"/>
                <w:sz w:val="20"/>
                <w:szCs w:val="20"/>
              </w:rPr>
              <w:t>0,1</w:t>
            </w:r>
          </w:p>
        </w:tc>
        <w:tc>
          <w:tcPr>
            <w:tcW w:w="151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w:hAnsi="Times New Roman" w:cs="Times New Roman"/>
                <w:sz w:val="20"/>
                <w:szCs w:val="20"/>
              </w:rPr>
            </w:pPr>
            <w:r w:rsidRPr="004B68A4">
              <w:rPr>
                <w:rFonts w:ascii="Times New Roman" w:hAnsi="Times New Roman" w:cs="Times New Roman"/>
                <w:sz w:val="20"/>
                <w:szCs w:val="20"/>
              </w:rPr>
              <w:t>61,1</w:t>
            </w:r>
          </w:p>
        </w:tc>
        <w:tc>
          <w:tcPr>
            <w:tcW w:w="1339"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w:hAnsi="Times New Roman" w:cs="Times New Roman"/>
                <w:sz w:val="20"/>
                <w:szCs w:val="20"/>
              </w:rPr>
            </w:pPr>
            <w:r w:rsidRPr="004B68A4">
              <w:rPr>
                <w:rFonts w:ascii="Times New Roman" w:hAnsi="Times New Roman" w:cs="Times New Roman"/>
                <w:sz w:val="20"/>
                <w:szCs w:val="20"/>
              </w:rPr>
              <w:t>35,6</w:t>
            </w:r>
          </w:p>
        </w:tc>
        <w:tc>
          <w:tcPr>
            <w:tcW w:w="1464" w:type="dxa"/>
            <w:tcBorders>
              <w:top w:val="nil"/>
              <w:left w:val="nil"/>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w:hAnsi="Times New Roman" w:cs="Times New Roman"/>
                <w:sz w:val="20"/>
                <w:szCs w:val="20"/>
              </w:rPr>
            </w:pPr>
          </w:p>
        </w:tc>
        <w:tc>
          <w:tcPr>
            <w:tcW w:w="1572" w:type="dxa"/>
            <w:tcBorders>
              <w:top w:val="nil"/>
              <w:left w:val="nil"/>
              <w:bottom w:val="single" w:sz="4" w:space="0" w:color="auto"/>
              <w:right w:val="nil"/>
            </w:tcBorders>
            <w:shd w:val="clear" w:color="auto" w:fill="auto"/>
            <w:noWrap/>
            <w:vAlign w:val="center"/>
            <w:hideMark/>
          </w:tcPr>
          <w:p w:rsidR="00AC03E1" w:rsidRPr="004B68A4" w:rsidRDefault="00AC03E1" w:rsidP="00295EE8">
            <w:pPr>
              <w:spacing w:after="0" w:line="240" w:lineRule="auto"/>
              <w:jc w:val="center"/>
              <w:rPr>
                <w:rFonts w:ascii="Times New Roman" w:hAnsi="Times New Roman" w:cs="Times New Roman"/>
                <w:sz w:val="20"/>
                <w:szCs w:val="20"/>
              </w:rPr>
            </w:pPr>
          </w:p>
        </w:tc>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AC03E1" w:rsidRPr="004B68A4" w:rsidRDefault="00AC03E1" w:rsidP="00295EE8">
            <w:pPr>
              <w:spacing w:after="0" w:line="240" w:lineRule="auto"/>
              <w:jc w:val="center"/>
              <w:rPr>
                <w:rFonts w:ascii="Times New Roman CYR" w:hAnsi="Times New Roman CYR" w:cs="Times New Roman CYR"/>
                <w:sz w:val="20"/>
                <w:szCs w:val="20"/>
              </w:rPr>
            </w:pPr>
            <w:r w:rsidRPr="004B68A4">
              <w:rPr>
                <w:rFonts w:ascii="Times New Roman CYR" w:hAnsi="Times New Roman CYR" w:cs="Times New Roman CYR"/>
                <w:sz w:val="20"/>
                <w:szCs w:val="20"/>
              </w:rPr>
              <w:t>25,5</w:t>
            </w:r>
          </w:p>
        </w:tc>
      </w:tr>
    </w:tbl>
    <w:p w:rsidR="00AC03E1" w:rsidRDefault="00AC03E1" w:rsidP="00AC03E1">
      <w:pPr>
        <w:tabs>
          <w:tab w:val="left" w:pos="12668"/>
        </w:tabs>
        <w:spacing w:after="0" w:line="240" w:lineRule="auto"/>
        <w:ind w:left="-426" w:hanging="142"/>
        <w:jc w:val="center"/>
        <w:rPr>
          <w:rFonts w:ascii="PT Astra Serif" w:hAnsi="PT Astra Serif"/>
          <w:b/>
          <w:bCs/>
          <w:sz w:val="24"/>
          <w:szCs w:val="24"/>
        </w:rPr>
        <w:sectPr w:rsidR="00AC03E1" w:rsidSect="00B738C6">
          <w:pgSz w:w="16838" w:h="11906" w:orient="landscape"/>
          <w:pgMar w:top="1701" w:right="1134" w:bottom="851" w:left="1134" w:header="709" w:footer="709" w:gutter="0"/>
          <w:cols w:space="708"/>
          <w:docGrid w:linePitch="360"/>
        </w:sectPr>
      </w:pPr>
    </w:p>
    <w:p w:rsidR="00C63849" w:rsidRDefault="00AB2F69" w:rsidP="00C63849">
      <w:pPr>
        <w:pStyle w:val="af"/>
        <w:shd w:val="clear" w:color="auto" w:fill="FFFFFF"/>
        <w:spacing w:before="0" w:beforeAutospacing="0" w:after="0" w:afterAutospacing="0"/>
        <w:ind w:firstLine="709"/>
        <w:rPr>
          <w:rFonts w:ascii="PT Astra Serif" w:hAnsi="PT Astra Serif"/>
          <w:color w:val="111111"/>
          <w:sz w:val="28"/>
          <w:szCs w:val="28"/>
        </w:rPr>
      </w:pPr>
      <w:r w:rsidRPr="00AB2F69">
        <w:rPr>
          <w:rFonts w:ascii="PT Astra Serif" w:hAnsi="PT Astra Serif"/>
          <w:color w:val="111111"/>
          <w:sz w:val="28"/>
          <w:szCs w:val="28"/>
        </w:rPr>
        <w:lastRenderedPageBreak/>
        <w:t>В течение анализируемого периода измен</w:t>
      </w:r>
      <w:r w:rsidR="00C63849">
        <w:rPr>
          <w:rFonts w:ascii="PT Astra Serif" w:hAnsi="PT Astra Serif"/>
          <w:color w:val="111111"/>
          <w:sz w:val="28"/>
          <w:szCs w:val="28"/>
        </w:rPr>
        <w:t>ения коснулись почти каждой ка</w:t>
      </w:r>
      <w:r w:rsidRPr="00AB2F69">
        <w:rPr>
          <w:rFonts w:ascii="PT Astra Serif" w:hAnsi="PT Astra Serif"/>
          <w:color w:val="111111"/>
          <w:sz w:val="28"/>
          <w:szCs w:val="28"/>
        </w:rPr>
        <w:t xml:space="preserve">тегории земель региона. За последние </w:t>
      </w:r>
      <w:r w:rsidR="00C63849">
        <w:rPr>
          <w:rFonts w:ascii="PT Astra Serif" w:hAnsi="PT Astra Serif"/>
          <w:color w:val="111111"/>
          <w:sz w:val="28"/>
          <w:szCs w:val="28"/>
        </w:rPr>
        <w:t>три года</w:t>
      </w:r>
      <w:r w:rsidRPr="00AB2F69">
        <w:rPr>
          <w:rFonts w:ascii="PT Astra Serif" w:hAnsi="PT Astra Serif"/>
          <w:color w:val="111111"/>
          <w:sz w:val="28"/>
          <w:szCs w:val="28"/>
        </w:rPr>
        <w:t xml:space="preserve"> произошло сокращение земель сельскохозяйственного назначения (на </w:t>
      </w:r>
      <w:r w:rsidR="00C63849">
        <w:rPr>
          <w:rFonts w:ascii="PT Astra Serif" w:hAnsi="PT Astra Serif"/>
          <w:color w:val="111111"/>
          <w:sz w:val="28"/>
          <w:szCs w:val="28"/>
        </w:rPr>
        <w:t>24,7</w:t>
      </w:r>
      <w:r w:rsidRPr="00AB2F69">
        <w:rPr>
          <w:rFonts w:ascii="PT Astra Serif" w:hAnsi="PT Astra Serif"/>
          <w:color w:val="111111"/>
          <w:sz w:val="28"/>
          <w:szCs w:val="28"/>
        </w:rPr>
        <w:t xml:space="preserve"> тыс. га) и земель запасов (на 1</w:t>
      </w:r>
      <w:r w:rsidR="00C63849">
        <w:rPr>
          <w:rFonts w:ascii="PT Astra Serif" w:hAnsi="PT Astra Serif"/>
          <w:color w:val="111111"/>
          <w:sz w:val="28"/>
          <w:szCs w:val="28"/>
        </w:rPr>
        <w:t>0</w:t>
      </w:r>
      <w:r w:rsidRPr="00AB2F69">
        <w:rPr>
          <w:rFonts w:ascii="PT Astra Serif" w:hAnsi="PT Astra Serif"/>
          <w:color w:val="111111"/>
          <w:sz w:val="28"/>
          <w:szCs w:val="28"/>
        </w:rPr>
        <w:t xml:space="preserve"> тыс. га). Увеличились земли лесного фонда (на 33,5 тыс. га), земли населенных пунктов (на </w:t>
      </w:r>
      <w:r w:rsidR="00C63849">
        <w:rPr>
          <w:rFonts w:ascii="PT Astra Serif" w:hAnsi="PT Astra Serif"/>
          <w:color w:val="111111"/>
          <w:sz w:val="28"/>
          <w:szCs w:val="28"/>
        </w:rPr>
        <w:t xml:space="preserve">0,9 </w:t>
      </w:r>
      <w:r w:rsidRPr="00AB2F69">
        <w:rPr>
          <w:rFonts w:ascii="PT Astra Serif" w:hAnsi="PT Astra Serif"/>
          <w:color w:val="111111"/>
          <w:sz w:val="28"/>
          <w:szCs w:val="28"/>
        </w:rPr>
        <w:t>тыс. га) и земли промышленности, транспорта и связи (на 0,3 тыс. га).</w:t>
      </w:r>
    </w:p>
    <w:p w:rsidR="00AB2F69" w:rsidRPr="00AB2F69" w:rsidRDefault="00AB2F69" w:rsidP="00C63849">
      <w:pPr>
        <w:pStyle w:val="af"/>
        <w:shd w:val="clear" w:color="auto" w:fill="FFFFFF"/>
        <w:spacing w:before="0" w:beforeAutospacing="0" w:after="0" w:afterAutospacing="0"/>
        <w:ind w:firstLine="709"/>
        <w:rPr>
          <w:rFonts w:ascii="PT Astra Serif" w:hAnsi="PT Astra Serif"/>
          <w:color w:val="111111"/>
          <w:sz w:val="28"/>
          <w:szCs w:val="28"/>
        </w:rPr>
      </w:pPr>
      <w:r w:rsidRPr="00AB2F69">
        <w:rPr>
          <w:rFonts w:ascii="PT Astra Serif" w:hAnsi="PT Astra Serif"/>
          <w:color w:val="111111"/>
          <w:sz w:val="28"/>
          <w:szCs w:val="28"/>
        </w:rPr>
        <w:t>Правовое регулирование земельных отношений, возникающих в связи с переводом земель или земельных участков в сост</w:t>
      </w:r>
      <w:r w:rsidR="00C63849">
        <w:rPr>
          <w:rFonts w:ascii="PT Astra Serif" w:hAnsi="PT Astra Serif"/>
          <w:color w:val="111111"/>
          <w:sz w:val="28"/>
          <w:szCs w:val="28"/>
        </w:rPr>
        <w:t>аве таких земель из одной кате</w:t>
      </w:r>
      <w:r w:rsidRPr="00AB2F69">
        <w:rPr>
          <w:rFonts w:ascii="PT Astra Serif" w:hAnsi="PT Astra Serif"/>
          <w:color w:val="111111"/>
          <w:sz w:val="28"/>
          <w:szCs w:val="28"/>
        </w:rPr>
        <w:t>гории в другую, осуществлялось в соответств</w:t>
      </w:r>
      <w:r w:rsidR="00C63849">
        <w:rPr>
          <w:rFonts w:ascii="PT Astra Serif" w:hAnsi="PT Astra Serif"/>
          <w:color w:val="111111"/>
          <w:sz w:val="28"/>
          <w:szCs w:val="28"/>
        </w:rPr>
        <w:t>ии с Земельным кодексом Россий</w:t>
      </w:r>
      <w:r w:rsidRPr="00AB2F69">
        <w:rPr>
          <w:rFonts w:ascii="PT Astra Serif" w:hAnsi="PT Astra Serif"/>
          <w:color w:val="111111"/>
          <w:sz w:val="28"/>
          <w:szCs w:val="28"/>
        </w:rPr>
        <w:t xml:space="preserve">ской Федерации, Федеральным законом </w:t>
      </w:r>
      <w:r w:rsidR="00C63849" w:rsidRPr="00C63849">
        <w:rPr>
          <w:rFonts w:ascii="PT Astra Serif" w:hAnsi="PT Astra Serif"/>
          <w:color w:val="111111"/>
          <w:sz w:val="28"/>
          <w:szCs w:val="28"/>
        </w:rPr>
        <w:t xml:space="preserve">Федеральный закон от 21.12.2004 </w:t>
      </w:r>
      <w:r w:rsidR="00C63849">
        <w:rPr>
          <w:rFonts w:ascii="PT Astra Serif" w:hAnsi="PT Astra Serif"/>
          <w:color w:val="111111"/>
          <w:sz w:val="28"/>
          <w:szCs w:val="28"/>
        </w:rPr>
        <w:t>№</w:t>
      </w:r>
      <w:r w:rsidR="00C63849" w:rsidRPr="00C63849">
        <w:rPr>
          <w:rFonts w:ascii="PT Astra Serif" w:hAnsi="PT Astra Serif"/>
          <w:color w:val="111111"/>
          <w:sz w:val="28"/>
          <w:szCs w:val="28"/>
        </w:rPr>
        <w:t xml:space="preserve"> 172-ФЗ</w:t>
      </w:r>
      <w:r w:rsidR="00C63849">
        <w:rPr>
          <w:rFonts w:ascii="PT Astra Serif" w:hAnsi="PT Astra Serif"/>
          <w:color w:val="111111"/>
          <w:sz w:val="28"/>
          <w:szCs w:val="28"/>
        </w:rPr>
        <w:t xml:space="preserve"> «</w:t>
      </w:r>
      <w:r w:rsidR="00C63849" w:rsidRPr="00C63849">
        <w:rPr>
          <w:rFonts w:ascii="PT Astra Serif" w:hAnsi="PT Astra Serif"/>
          <w:color w:val="111111"/>
          <w:sz w:val="28"/>
          <w:szCs w:val="28"/>
        </w:rPr>
        <w:t>О переводе земель или земельных участков из одной категории в другую</w:t>
      </w:r>
      <w:r w:rsidR="00C63849">
        <w:rPr>
          <w:rFonts w:ascii="PT Astra Serif" w:hAnsi="PT Astra Serif"/>
          <w:color w:val="111111"/>
          <w:sz w:val="28"/>
          <w:szCs w:val="28"/>
        </w:rPr>
        <w:t>»</w:t>
      </w:r>
      <w:r w:rsidRPr="00AB2F69">
        <w:rPr>
          <w:rFonts w:ascii="PT Astra Serif" w:hAnsi="PT Astra Serif"/>
          <w:color w:val="111111"/>
          <w:sz w:val="28"/>
          <w:szCs w:val="28"/>
        </w:rPr>
        <w:t>, за</w:t>
      </w:r>
      <w:r w:rsidR="00C63849">
        <w:rPr>
          <w:rFonts w:ascii="PT Astra Serif" w:hAnsi="PT Astra Serif"/>
          <w:color w:val="111111"/>
          <w:sz w:val="28"/>
          <w:szCs w:val="28"/>
        </w:rPr>
        <w:t>конами и иными нормативными пра</w:t>
      </w:r>
      <w:r w:rsidRPr="00AB2F69">
        <w:rPr>
          <w:rFonts w:ascii="PT Astra Serif" w:hAnsi="PT Astra Serif"/>
          <w:color w:val="111111"/>
          <w:sz w:val="28"/>
          <w:szCs w:val="28"/>
        </w:rPr>
        <w:t>вовыми актами Ульяновской области.</w:t>
      </w:r>
    </w:p>
    <w:p w:rsidR="00AB2F69" w:rsidRPr="00AB2F69" w:rsidRDefault="00AB2F69" w:rsidP="00C63849">
      <w:pPr>
        <w:pStyle w:val="af"/>
        <w:shd w:val="clear" w:color="auto" w:fill="FFFFFF"/>
        <w:spacing w:before="0" w:beforeAutospacing="0" w:after="0" w:afterAutospacing="0"/>
        <w:ind w:firstLine="709"/>
        <w:rPr>
          <w:rFonts w:ascii="PT Astra Serif" w:hAnsi="PT Astra Serif"/>
          <w:color w:val="111111"/>
          <w:sz w:val="28"/>
          <w:szCs w:val="28"/>
        </w:rPr>
      </w:pPr>
      <w:r w:rsidRPr="00AB2F69">
        <w:rPr>
          <w:rFonts w:ascii="PT Astra Serif" w:hAnsi="PT Astra Serif"/>
          <w:color w:val="111111"/>
          <w:sz w:val="28"/>
          <w:szCs w:val="28"/>
        </w:rPr>
        <w:t>Основанием для принятия решения о пере</w:t>
      </w:r>
      <w:r w:rsidR="00C63849">
        <w:rPr>
          <w:rFonts w:ascii="PT Astra Serif" w:hAnsi="PT Astra Serif"/>
          <w:color w:val="111111"/>
          <w:sz w:val="28"/>
          <w:szCs w:val="28"/>
        </w:rPr>
        <w:t>воде земель являлись акты орга</w:t>
      </w:r>
      <w:r w:rsidRPr="00AB2F69">
        <w:rPr>
          <w:rFonts w:ascii="PT Astra Serif" w:hAnsi="PT Astra Serif"/>
          <w:color w:val="111111"/>
          <w:sz w:val="28"/>
          <w:szCs w:val="28"/>
        </w:rPr>
        <w:t>нов государственной власти Российской Федерации, органов государственной власти Ульяновской области и органов местного самоуправления, принятые в пределах их компетенции, а также ходатайства заинтересованных лиц.</w:t>
      </w:r>
    </w:p>
    <w:p w:rsidR="00AB2F69" w:rsidRPr="00AB2F69" w:rsidRDefault="00AB2F69" w:rsidP="00C63849">
      <w:pPr>
        <w:pStyle w:val="af"/>
        <w:shd w:val="clear" w:color="auto" w:fill="FFFFFF"/>
        <w:spacing w:before="0" w:beforeAutospacing="0" w:after="0" w:afterAutospacing="0"/>
        <w:ind w:firstLine="709"/>
        <w:rPr>
          <w:rFonts w:ascii="PT Astra Serif" w:hAnsi="PT Astra Serif"/>
          <w:color w:val="111111"/>
          <w:sz w:val="28"/>
          <w:szCs w:val="28"/>
        </w:rPr>
      </w:pPr>
      <w:r w:rsidRPr="00AB2F69">
        <w:rPr>
          <w:rFonts w:ascii="PT Astra Serif" w:hAnsi="PT Astra Serif"/>
          <w:color w:val="111111"/>
          <w:sz w:val="28"/>
          <w:szCs w:val="28"/>
        </w:rPr>
        <w:t>Следует учитывать, что сведения о наличии и распределении земель</w:t>
      </w:r>
      <w:r w:rsidR="00C63849">
        <w:rPr>
          <w:rFonts w:ascii="PT Astra Serif" w:hAnsi="PT Astra Serif"/>
          <w:color w:val="111111"/>
          <w:sz w:val="28"/>
          <w:szCs w:val="28"/>
        </w:rPr>
        <w:t xml:space="preserve"> </w:t>
      </w:r>
      <w:r w:rsidRPr="00AB2F69">
        <w:rPr>
          <w:rFonts w:ascii="PT Astra Serif" w:hAnsi="PT Astra Serif"/>
          <w:color w:val="111111"/>
          <w:sz w:val="28"/>
          <w:szCs w:val="28"/>
        </w:rPr>
        <w:t>по категориям сформированы по фактическому правовому состоянию земель, т.е. согласно действующим на отчётную дату документам, устанавливающим или удостоверяющим право на землю.</w:t>
      </w:r>
    </w:p>
    <w:p w:rsidR="00C63849" w:rsidRDefault="00AB2F69" w:rsidP="00C63849">
      <w:pPr>
        <w:pStyle w:val="af"/>
        <w:shd w:val="clear" w:color="auto" w:fill="FFFFFF"/>
        <w:spacing w:before="0" w:beforeAutospacing="0" w:after="0" w:afterAutospacing="0"/>
        <w:ind w:firstLine="709"/>
        <w:rPr>
          <w:rFonts w:ascii="PT Astra Serif" w:hAnsi="PT Astra Serif"/>
          <w:color w:val="111111"/>
          <w:sz w:val="28"/>
          <w:szCs w:val="28"/>
        </w:rPr>
      </w:pPr>
      <w:r w:rsidRPr="00AB2F69">
        <w:rPr>
          <w:rFonts w:ascii="PT Astra Serif" w:hAnsi="PT Astra Serif"/>
          <w:color w:val="111111"/>
          <w:sz w:val="28"/>
          <w:szCs w:val="28"/>
        </w:rPr>
        <w:t>В сельском хозяйстве используется значительная часть земель сельскохозяйственного назначения, а также земли других категорий: земли населенных пунктов, лесные земли и т.д.</w:t>
      </w:r>
    </w:p>
    <w:p w:rsidR="00C63849" w:rsidRDefault="00C63849" w:rsidP="00C63849">
      <w:pPr>
        <w:pStyle w:val="af"/>
        <w:shd w:val="clear" w:color="auto" w:fill="FFFFFF"/>
        <w:spacing w:before="0" w:beforeAutospacing="0" w:after="0" w:afterAutospacing="0"/>
        <w:ind w:firstLine="709"/>
        <w:rPr>
          <w:rFonts w:ascii="PT Astra Serif" w:hAnsi="PT Astra Serif"/>
          <w:color w:val="111111"/>
          <w:sz w:val="28"/>
          <w:szCs w:val="28"/>
        </w:rPr>
      </w:pPr>
      <w:r w:rsidRPr="00C63849">
        <w:rPr>
          <w:rFonts w:ascii="PT Astra Serif" w:hAnsi="PT Astra Serif"/>
          <w:color w:val="111111"/>
          <w:sz w:val="28"/>
          <w:szCs w:val="28"/>
        </w:rPr>
        <w:t>Земли сельскохозяйственного назначения занимают более половины территории области - 61,6%. Под землями населенных пунктов находится до 5,4% территории, промышленности, транспорта и иного назначения - 1,1%, лесохозяйственных предприятий – 26,4%, водного фонда - 5,3%, запаса - 0,1% и земель особо охраняемых территорий – 0,02%.</w:t>
      </w:r>
    </w:p>
    <w:p w:rsidR="00C63849" w:rsidRDefault="00C63849" w:rsidP="00C63849">
      <w:pPr>
        <w:pStyle w:val="af"/>
        <w:shd w:val="clear" w:color="auto" w:fill="FFFFFF"/>
        <w:spacing w:before="0" w:beforeAutospacing="0" w:after="0" w:afterAutospacing="0"/>
        <w:ind w:firstLine="709"/>
        <w:rPr>
          <w:rFonts w:ascii="PT Astra Serif" w:hAnsi="PT Astra Serif"/>
          <w:color w:val="111111"/>
          <w:sz w:val="28"/>
          <w:szCs w:val="28"/>
        </w:rPr>
      </w:pPr>
      <w:r w:rsidRPr="00C63849">
        <w:rPr>
          <w:rFonts w:ascii="PT Astra Serif" w:hAnsi="PT Astra Serif"/>
          <w:color w:val="111111"/>
          <w:sz w:val="28"/>
          <w:szCs w:val="28"/>
        </w:rPr>
        <w:t>На 1 января 2020 года общая площадь земель сельскохозяйственного назначения составила 2292 тыс. га. По сравнению с предыдущим периодом площадь земель данной категории снизилась на 15 тыс. га. Основной прирост земель произошел по таким категориям, как земли лесного фонда (рост на 21,9 тыс. га или на 2,3%) и земли населенных пунктов (рост на 0,7 тыс. га).</w:t>
      </w:r>
    </w:p>
    <w:p w:rsidR="00C63849" w:rsidRPr="00C63849" w:rsidRDefault="00C63849" w:rsidP="00C63849">
      <w:pPr>
        <w:pStyle w:val="af"/>
        <w:shd w:val="clear" w:color="auto" w:fill="FFFFFF"/>
        <w:spacing w:before="0" w:beforeAutospacing="0" w:after="0" w:afterAutospacing="0"/>
        <w:ind w:firstLine="709"/>
        <w:rPr>
          <w:rFonts w:ascii="PT Astra Serif" w:hAnsi="PT Astra Serif"/>
          <w:color w:val="111111"/>
          <w:sz w:val="28"/>
          <w:szCs w:val="28"/>
        </w:rPr>
      </w:pPr>
      <w:r w:rsidRPr="00C63849">
        <w:rPr>
          <w:rFonts w:ascii="PT Astra Serif" w:hAnsi="PT Astra Serif"/>
          <w:color w:val="111111"/>
          <w:sz w:val="28"/>
          <w:szCs w:val="28"/>
        </w:rPr>
        <w:t xml:space="preserve">В 2019 году площадь земель населенных пунктов по сравнению с </w:t>
      </w:r>
      <w:r w:rsidR="0026559F">
        <w:rPr>
          <w:rFonts w:ascii="PT Astra Serif" w:hAnsi="PT Astra Serif"/>
          <w:color w:val="111111"/>
          <w:sz w:val="28"/>
          <w:szCs w:val="28"/>
        </w:rPr>
        <w:t xml:space="preserve">       </w:t>
      </w:r>
      <w:r w:rsidRPr="00C63849">
        <w:rPr>
          <w:rFonts w:ascii="PT Astra Serif" w:hAnsi="PT Astra Serif"/>
          <w:color w:val="111111"/>
          <w:sz w:val="28"/>
          <w:szCs w:val="28"/>
        </w:rPr>
        <w:t>2018 годом увеличилась на 0,7 тыс. га за счёт увеличения площади земель городских населенных пунктов на 0,1 тыс. га. Это произошло в результате предоставления земельных участков под индивидуальное жилищное строительство (Чердаклинский район) и на 0,6 тыс. га за счёт предоставления земельных участков для жилой застройки (Чердаклинский, Ульяновский, Старомайнский районы).</w:t>
      </w:r>
    </w:p>
    <w:p w:rsidR="00C63849" w:rsidRDefault="00C63849" w:rsidP="00C63849">
      <w:pPr>
        <w:pStyle w:val="af"/>
        <w:shd w:val="clear" w:color="auto" w:fill="FFFFFF"/>
        <w:spacing w:before="0" w:beforeAutospacing="0" w:after="0" w:afterAutospacing="0"/>
        <w:ind w:firstLine="709"/>
        <w:rPr>
          <w:rFonts w:ascii="PT Astra Serif" w:hAnsi="PT Astra Serif"/>
          <w:color w:val="111111"/>
          <w:sz w:val="28"/>
          <w:szCs w:val="28"/>
        </w:rPr>
      </w:pPr>
      <w:r w:rsidRPr="00C63849">
        <w:rPr>
          <w:rFonts w:ascii="PT Astra Serif" w:hAnsi="PT Astra Serif"/>
          <w:color w:val="111111"/>
          <w:sz w:val="28"/>
          <w:szCs w:val="28"/>
        </w:rPr>
        <w:lastRenderedPageBreak/>
        <w:t>В структуре земель населенных пунктов</w:t>
      </w:r>
      <w:r>
        <w:rPr>
          <w:rFonts w:ascii="PT Astra Serif" w:hAnsi="PT Astra Serif"/>
          <w:color w:val="111111"/>
          <w:sz w:val="28"/>
          <w:szCs w:val="28"/>
        </w:rPr>
        <w:t xml:space="preserve"> земли сельских населенных пунк</w:t>
      </w:r>
      <w:r w:rsidRPr="00C63849">
        <w:rPr>
          <w:rFonts w:ascii="PT Astra Serif" w:hAnsi="PT Astra Serif"/>
          <w:color w:val="111111"/>
          <w:sz w:val="28"/>
          <w:szCs w:val="28"/>
        </w:rPr>
        <w:t>тов занимают 59,9%, площадь городских населенных пунктов составляет 40,1% от общей площади населенных пунктов.</w:t>
      </w:r>
    </w:p>
    <w:p w:rsidR="00C63849" w:rsidRDefault="00C63849" w:rsidP="00C63849">
      <w:pPr>
        <w:pStyle w:val="af"/>
        <w:shd w:val="clear" w:color="auto" w:fill="FFFFFF"/>
        <w:spacing w:before="0" w:beforeAutospacing="0" w:after="0" w:afterAutospacing="0"/>
        <w:ind w:firstLine="709"/>
        <w:rPr>
          <w:rFonts w:ascii="PT Astra Serif" w:hAnsi="PT Astra Serif"/>
          <w:color w:val="111111"/>
          <w:sz w:val="28"/>
          <w:szCs w:val="28"/>
        </w:rPr>
      </w:pPr>
      <w:r w:rsidRPr="00C63849">
        <w:rPr>
          <w:rFonts w:ascii="PT Astra Serif" w:hAnsi="PT Astra Serif"/>
          <w:color w:val="111111"/>
          <w:sz w:val="28"/>
          <w:szCs w:val="28"/>
        </w:rPr>
        <w:t>Земли промышленных предприятий на территории Ульяновской области занимают 5,8 тыс. га, энергетики – 0,4 тыс. га, транспорта – 20,5 тыс. га, земли обороны и безопасности –11,5 тыс. га, земли иного специального назначения – 3,8 тыс. га. Общая площадь земель данной категории по сравнению с прошлым годом увеличилась на 0,2 тыс. га и на 1 января 2020 года составила 42,0 тыс. га, что в структуре земельного фонда Ульяновской области составляет 1,1%.</w:t>
      </w:r>
    </w:p>
    <w:p w:rsidR="00C63849" w:rsidRPr="00C63849" w:rsidRDefault="00C63849" w:rsidP="00C63849">
      <w:pPr>
        <w:pStyle w:val="af"/>
        <w:shd w:val="clear" w:color="auto" w:fill="FFFFFF"/>
        <w:spacing w:before="0" w:beforeAutospacing="0" w:after="0" w:afterAutospacing="0"/>
        <w:ind w:firstLine="709"/>
        <w:rPr>
          <w:rFonts w:ascii="PT Astra Serif" w:hAnsi="PT Astra Serif"/>
          <w:color w:val="111111"/>
          <w:sz w:val="28"/>
          <w:szCs w:val="28"/>
        </w:rPr>
      </w:pPr>
      <w:r w:rsidRPr="00C63849">
        <w:rPr>
          <w:rFonts w:ascii="PT Astra Serif" w:hAnsi="PT Astra Serif"/>
          <w:color w:val="111111"/>
          <w:sz w:val="28"/>
          <w:szCs w:val="28"/>
        </w:rPr>
        <w:t>Общая площадь земель особо охраняем</w:t>
      </w:r>
      <w:r>
        <w:rPr>
          <w:rFonts w:ascii="PT Astra Serif" w:hAnsi="PT Astra Serif"/>
          <w:color w:val="111111"/>
          <w:sz w:val="28"/>
          <w:szCs w:val="28"/>
        </w:rPr>
        <w:t>ых территорий и объектов состав</w:t>
      </w:r>
      <w:r w:rsidRPr="00C63849">
        <w:rPr>
          <w:rFonts w:ascii="PT Astra Serif" w:hAnsi="PT Astra Serif"/>
          <w:color w:val="111111"/>
          <w:sz w:val="28"/>
          <w:szCs w:val="28"/>
        </w:rPr>
        <w:t>ляет 0,7 тыс. га. Изменений в общей площади земель данной категории за исследуемый период не произошли. Площадь земель оздоровительного назначения на 1 января 2020 года составила 0,2 тыс. га, рекреационного назначения – 0,5 тыс. га.</w:t>
      </w:r>
    </w:p>
    <w:p w:rsidR="00C63849" w:rsidRPr="00C63849" w:rsidRDefault="00C63849" w:rsidP="00C63849">
      <w:pPr>
        <w:pStyle w:val="af"/>
        <w:shd w:val="clear" w:color="auto" w:fill="FFFFFF"/>
        <w:spacing w:before="0" w:beforeAutospacing="0" w:after="0" w:afterAutospacing="0"/>
        <w:ind w:firstLine="709"/>
        <w:rPr>
          <w:rFonts w:ascii="PT Astra Serif" w:hAnsi="PT Astra Serif"/>
          <w:color w:val="111111"/>
          <w:sz w:val="28"/>
          <w:szCs w:val="28"/>
        </w:rPr>
      </w:pPr>
      <w:r w:rsidRPr="00C63849">
        <w:rPr>
          <w:rFonts w:ascii="PT Astra Serif" w:hAnsi="PT Astra Serif"/>
          <w:color w:val="111111"/>
          <w:sz w:val="28"/>
          <w:szCs w:val="28"/>
        </w:rPr>
        <w:t>Общая площадь лесного фонда 19 лесохозяйственных предприятий по состоянию на 1 января 2020 года составила 983,2 тыс. га. По сравнению с прошлым годом площадь земель лесного фонда увеличилась на 21,9 тыс. га за счёт перевода «сельских лесов», расположенных на землях сельскохозяйственного назначения, в земли лесного фонда.</w:t>
      </w:r>
    </w:p>
    <w:p w:rsidR="00C63849" w:rsidRPr="00C63849" w:rsidRDefault="00C63849" w:rsidP="00C63849">
      <w:pPr>
        <w:pStyle w:val="af"/>
        <w:shd w:val="clear" w:color="auto" w:fill="FFFFFF"/>
        <w:spacing w:before="0" w:beforeAutospacing="0" w:after="0" w:afterAutospacing="0"/>
        <w:ind w:firstLine="709"/>
        <w:rPr>
          <w:rFonts w:ascii="PT Astra Serif" w:hAnsi="PT Astra Serif"/>
          <w:color w:val="111111"/>
          <w:sz w:val="28"/>
          <w:szCs w:val="28"/>
        </w:rPr>
      </w:pPr>
      <w:r w:rsidRPr="00C63849">
        <w:rPr>
          <w:rFonts w:ascii="PT Astra Serif" w:hAnsi="PT Astra Serif"/>
          <w:color w:val="111111"/>
          <w:sz w:val="28"/>
          <w:szCs w:val="28"/>
        </w:rPr>
        <w:t>Общая площадь земель водного фонда составляет 198,2 тыс. га или 5,3% от общего земельного фонда Ульяновской области. В их состав вошли Куйбышевское и Саратовское водохранилища, реки Барыш, Сура и др. За отчётный год площадь земель данной категории не изменилась.</w:t>
      </w:r>
    </w:p>
    <w:p w:rsidR="00C63849" w:rsidRPr="00C63849" w:rsidRDefault="00C63849" w:rsidP="00C63849">
      <w:pPr>
        <w:pStyle w:val="af"/>
        <w:shd w:val="clear" w:color="auto" w:fill="FFFFFF"/>
        <w:spacing w:before="0" w:beforeAutospacing="0" w:after="0" w:afterAutospacing="0"/>
        <w:ind w:firstLine="709"/>
        <w:rPr>
          <w:rFonts w:ascii="PT Astra Serif" w:hAnsi="PT Astra Serif"/>
          <w:color w:val="111111"/>
          <w:sz w:val="28"/>
          <w:szCs w:val="28"/>
        </w:rPr>
      </w:pPr>
      <w:r w:rsidRPr="00C63849">
        <w:rPr>
          <w:rFonts w:ascii="PT Astra Serif" w:hAnsi="PT Astra Serif"/>
          <w:color w:val="111111"/>
          <w:sz w:val="28"/>
          <w:szCs w:val="28"/>
        </w:rPr>
        <w:t xml:space="preserve">Общая площадь земель запаса уменьшилась по сравнению с прошлым годом на 7,8 тыс. га за счёт земель сельскохозяйственного назначения и составила 2,1 тыс. га. Земли фонда перераспределения земель, учтённые ранее (до введения в действие </w:t>
      </w:r>
      <w:r>
        <w:rPr>
          <w:rFonts w:ascii="PT Astra Serif" w:hAnsi="PT Astra Serif"/>
          <w:color w:val="111111"/>
          <w:sz w:val="28"/>
          <w:szCs w:val="28"/>
        </w:rPr>
        <w:t>ЗК</w:t>
      </w:r>
      <w:r w:rsidRPr="00C63849">
        <w:rPr>
          <w:rFonts w:ascii="PT Astra Serif" w:hAnsi="PT Astra Serif"/>
          <w:color w:val="111111"/>
          <w:sz w:val="28"/>
          <w:szCs w:val="28"/>
        </w:rPr>
        <w:t xml:space="preserve"> РФ) в землях запаса, переведены в невостребованный фонд перераспределения земель сельскохозяйственного назначения (Базарносызганский, Барышский, Вешкаймский, Кузоватовский, Мелекесский, Сенгилеевский, Старомайнский, Тереньгульский районы).</w:t>
      </w:r>
    </w:p>
    <w:p w:rsidR="00C63849" w:rsidRDefault="00C63849" w:rsidP="00C63849">
      <w:pPr>
        <w:pStyle w:val="af"/>
        <w:shd w:val="clear" w:color="auto" w:fill="FFFFFF"/>
        <w:spacing w:before="0" w:beforeAutospacing="0" w:after="0" w:afterAutospacing="0"/>
        <w:ind w:firstLine="709"/>
        <w:rPr>
          <w:rFonts w:ascii="PT Astra Serif" w:hAnsi="PT Astra Serif"/>
          <w:color w:val="111111"/>
          <w:sz w:val="28"/>
          <w:szCs w:val="28"/>
        </w:rPr>
      </w:pPr>
      <w:r w:rsidRPr="00C63849">
        <w:rPr>
          <w:rFonts w:ascii="PT Astra Serif" w:hAnsi="PT Astra Serif"/>
          <w:color w:val="111111"/>
          <w:sz w:val="28"/>
          <w:szCs w:val="28"/>
        </w:rPr>
        <w:t xml:space="preserve">Фонд перераспределения земель </w:t>
      </w:r>
      <w:r w:rsidR="00EC2A09" w:rsidRPr="00C63849">
        <w:rPr>
          <w:rFonts w:ascii="PT Astra Serif" w:hAnsi="PT Astra Serif"/>
          <w:color w:val="111111"/>
          <w:sz w:val="28"/>
          <w:szCs w:val="28"/>
        </w:rPr>
        <w:t xml:space="preserve">сельскохозяйственного назначения </w:t>
      </w:r>
      <w:r w:rsidRPr="00C63849">
        <w:rPr>
          <w:rFonts w:ascii="PT Astra Serif" w:hAnsi="PT Astra Serif"/>
          <w:color w:val="111111"/>
          <w:sz w:val="28"/>
          <w:szCs w:val="28"/>
        </w:rPr>
        <w:t>является частью этой категории земель и составляет 9,2 тыс. га.</w:t>
      </w:r>
    </w:p>
    <w:p w:rsidR="00295EE8" w:rsidRPr="00091677" w:rsidRDefault="00295EE8" w:rsidP="00C63849">
      <w:pPr>
        <w:pStyle w:val="af"/>
        <w:shd w:val="clear" w:color="auto" w:fill="FFFFFF"/>
        <w:spacing w:before="0" w:beforeAutospacing="0" w:after="0" w:afterAutospacing="0"/>
        <w:ind w:firstLine="709"/>
        <w:rPr>
          <w:rFonts w:ascii="PT Astra Serif" w:hAnsi="PT Astra Serif"/>
          <w:color w:val="111111"/>
          <w:sz w:val="28"/>
          <w:szCs w:val="28"/>
        </w:rPr>
      </w:pPr>
      <w:r>
        <w:rPr>
          <w:rFonts w:ascii="PT Astra Serif" w:hAnsi="PT Astra Serif"/>
          <w:color w:val="111111"/>
          <w:sz w:val="28"/>
          <w:szCs w:val="28"/>
        </w:rPr>
        <w:t>Исходя из анализа ст</w:t>
      </w:r>
      <w:r w:rsidR="00E11B67">
        <w:rPr>
          <w:rFonts w:ascii="PT Astra Serif" w:hAnsi="PT Astra Serif"/>
          <w:color w:val="111111"/>
          <w:sz w:val="28"/>
          <w:szCs w:val="28"/>
        </w:rPr>
        <w:t>атей 16-19 Земельного кодекса</w:t>
      </w:r>
      <w:r>
        <w:rPr>
          <w:rFonts w:ascii="PT Astra Serif" w:hAnsi="PT Astra Serif"/>
          <w:color w:val="111111"/>
          <w:sz w:val="28"/>
          <w:szCs w:val="28"/>
        </w:rPr>
        <w:t xml:space="preserve"> РФ, ст</w:t>
      </w:r>
      <w:r w:rsidR="00E11B67">
        <w:rPr>
          <w:rFonts w:ascii="PT Astra Serif" w:hAnsi="PT Astra Serif"/>
          <w:color w:val="111111"/>
          <w:sz w:val="28"/>
          <w:szCs w:val="28"/>
        </w:rPr>
        <w:t>атьи</w:t>
      </w:r>
      <w:r>
        <w:rPr>
          <w:rFonts w:ascii="PT Astra Serif" w:hAnsi="PT Astra Serif"/>
          <w:color w:val="111111"/>
          <w:sz w:val="28"/>
          <w:szCs w:val="28"/>
        </w:rPr>
        <w:t xml:space="preserve"> 3.1 </w:t>
      </w:r>
      <w:r w:rsidRPr="00091677">
        <w:rPr>
          <w:rFonts w:ascii="PT Astra Serif" w:hAnsi="PT Astra Serif"/>
          <w:color w:val="111111"/>
          <w:sz w:val="28"/>
          <w:szCs w:val="28"/>
        </w:rPr>
        <w:t>Федеральн</w:t>
      </w:r>
      <w:r>
        <w:rPr>
          <w:rFonts w:ascii="PT Astra Serif" w:hAnsi="PT Astra Serif"/>
          <w:color w:val="111111"/>
          <w:sz w:val="28"/>
          <w:szCs w:val="28"/>
        </w:rPr>
        <w:t>ого</w:t>
      </w:r>
      <w:r w:rsidR="00E11B67">
        <w:rPr>
          <w:rFonts w:ascii="PT Astra Serif" w:hAnsi="PT Astra Serif"/>
          <w:color w:val="111111"/>
          <w:sz w:val="28"/>
          <w:szCs w:val="28"/>
        </w:rPr>
        <w:t xml:space="preserve"> </w:t>
      </w:r>
      <w:r w:rsidRPr="00091677">
        <w:rPr>
          <w:rFonts w:ascii="PT Astra Serif" w:hAnsi="PT Astra Serif"/>
          <w:color w:val="111111"/>
          <w:sz w:val="28"/>
          <w:szCs w:val="28"/>
        </w:rPr>
        <w:t>закон</w:t>
      </w:r>
      <w:r w:rsidR="00E11B67">
        <w:rPr>
          <w:rFonts w:ascii="PT Astra Serif" w:hAnsi="PT Astra Serif"/>
          <w:color w:val="111111"/>
          <w:sz w:val="28"/>
          <w:szCs w:val="28"/>
        </w:rPr>
        <w:t xml:space="preserve">а </w:t>
      </w:r>
      <w:r w:rsidRPr="00091677">
        <w:rPr>
          <w:rFonts w:ascii="PT Astra Serif" w:hAnsi="PT Astra Serif"/>
          <w:color w:val="111111"/>
          <w:sz w:val="28"/>
          <w:szCs w:val="28"/>
        </w:rPr>
        <w:t>№ 137-ФЗ</w:t>
      </w:r>
      <w:r>
        <w:rPr>
          <w:rFonts w:ascii="PT Astra Serif" w:hAnsi="PT Astra Serif"/>
          <w:color w:val="111111"/>
          <w:sz w:val="28"/>
          <w:szCs w:val="28"/>
        </w:rPr>
        <w:t xml:space="preserve"> следует, что земли и земельные участки</w:t>
      </w:r>
      <w:r w:rsidRPr="00482A86">
        <w:rPr>
          <w:rFonts w:ascii="PT Astra Serif" w:hAnsi="PT Astra Serif"/>
          <w:color w:val="111111"/>
          <w:sz w:val="28"/>
          <w:szCs w:val="28"/>
        </w:rPr>
        <w:t xml:space="preserve">, государственная собственность на которые не разграничена, </w:t>
      </w:r>
      <w:r>
        <w:rPr>
          <w:rFonts w:ascii="PT Astra Serif" w:hAnsi="PT Astra Serif"/>
          <w:color w:val="111111"/>
          <w:sz w:val="28"/>
          <w:szCs w:val="28"/>
        </w:rPr>
        <w:t>могут относиться к следующим категориям</w:t>
      </w:r>
      <w:r w:rsidRPr="00091677">
        <w:rPr>
          <w:rFonts w:ascii="PT Astra Serif" w:hAnsi="PT Astra Serif"/>
          <w:color w:val="111111"/>
          <w:sz w:val="28"/>
          <w:szCs w:val="28"/>
        </w:rPr>
        <w:t>:</w:t>
      </w:r>
    </w:p>
    <w:p w:rsidR="00295EE8" w:rsidRPr="00091677" w:rsidRDefault="00295EE8" w:rsidP="00A947B9">
      <w:pPr>
        <w:numPr>
          <w:ilvl w:val="0"/>
          <w:numId w:val="12"/>
        </w:numPr>
        <w:shd w:val="clear" w:color="auto" w:fill="FFFFFF"/>
        <w:spacing w:after="0" w:line="240" w:lineRule="auto"/>
        <w:ind w:left="709" w:firstLine="0"/>
        <w:rPr>
          <w:rFonts w:ascii="PT Astra Serif" w:hAnsi="PT Astra Serif" w:cs="Arial"/>
          <w:color w:val="111111"/>
          <w:sz w:val="28"/>
          <w:szCs w:val="28"/>
        </w:rPr>
      </w:pPr>
      <w:r>
        <w:rPr>
          <w:rFonts w:ascii="PT Astra Serif" w:hAnsi="PT Astra Serif" w:cs="Arial"/>
          <w:color w:val="111111"/>
          <w:sz w:val="28"/>
          <w:szCs w:val="28"/>
        </w:rPr>
        <w:t>Земли</w:t>
      </w:r>
      <w:r w:rsidRPr="00091677">
        <w:rPr>
          <w:rFonts w:ascii="PT Astra Serif" w:hAnsi="PT Astra Serif" w:cs="Arial"/>
          <w:color w:val="111111"/>
          <w:sz w:val="28"/>
          <w:szCs w:val="28"/>
        </w:rPr>
        <w:t xml:space="preserve"> </w:t>
      </w:r>
      <w:r>
        <w:rPr>
          <w:rFonts w:ascii="PT Astra Serif" w:hAnsi="PT Astra Serif" w:cs="Arial"/>
          <w:color w:val="111111"/>
          <w:sz w:val="28"/>
          <w:szCs w:val="28"/>
        </w:rPr>
        <w:t>населенных пунктов</w:t>
      </w:r>
      <w:r w:rsidRPr="00091677">
        <w:rPr>
          <w:rFonts w:ascii="PT Astra Serif" w:hAnsi="PT Astra Serif" w:cs="Arial"/>
          <w:color w:val="111111"/>
          <w:sz w:val="28"/>
          <w:szCs w:val="28"/>
        </w:rPr>
        <w:t>;</w:t>
      </w:r>
    </w:p>
    <w:p w:rsidR="00295EE8" w:rsidRDefault="00295EE8" w:rsidP="00A947B9">
      <w:pPr>
        <w:numPr>
          <w:ilvl w:val="0"/>
          <w:numId w:val="12"/>
        </w:numPr>
        <w:shd w:val="clear" w:color="auto" w:fill="FFFFFF"/>
        <w:spacing w:after="0" w:line="240" w:lineRule="auto"/>
        <w:ind w:left="709" w:firstLine="0"/>
        <w:rPr>
          <w:rFonts w:ascii="PT Astra Serif" w:hAnsi="PT Astra Serif" w:cs="Arial"/>
          <w:color w:val="111111"/>
          <w:sz w:val="28"/>
          <w:szCs w:val="28"/>
        </w:rPr>
      </w:pPr>
      <w:r>
        <w:rPr>
          <w:rFonts w:ascii="PT Astra Serif" w:hAnsi="PT Astra Serif" w:cs="Arial"/>
          <w:color w:val="111111"/>
          <w:sz w:val="28"/>
          <w:szCs w:val="28"/>
        </w:rPr>
        <w:t>Земли промышленности, энергетики, транспорта и др.;</w:t>
      </w:r>
    </w:p>
    <w:p w:rsidR="00295EE8" w:rsidRDefault="00295EE8" w:rsidP="00A947B9">
      <w:pPr>
        <w:numPr>
          <w:ilvl w:val="0"/>
          <w:numId w:val="12"/>
        </w:numPr>
        <w:shd w:val="clear" w:color="auto" w:fill="FFFFFF"/>
        <w:spacing w:after="0" w:line="240" w:lineRule="auto"/>
        <w:ind w:left="709" w:firstLine="0"/>
        <w:rPr>
          <w:rFonts w:ascii="PT Astra Serif" w:hAnsi="PT Astra Serif" w:cs="Arial"/>
          <w:color w:val="111111"/>
          <w:sz w:val="28"/>
          <w:szCs w:val="28"/>
        </w:rPr>
      </w:pPr>
      <w:r>
        <w:rPr>
          <w:rFonts w:ascii="PT Astra Serif" w:hAnsi="PT Astra Serif" w:cs="Arial"/>
          <w:color w:val="111111"/>
          <w:sz w:val="28"/>
          <w:szCs w:val="28"/>
        </w:rPr>
        <w:t>Земли особо охраняемых территорий и объектов;</w:t>
      </w:r>
    </w:p>
    <w:p w:rsidR="00295EE8" w:rsidRDefault="00295EE8" w:rsidP="00A947B9">
      <w:pPr>
        <w:numPr>
          <w:ilvl w:val="0"/>
          <w:numId w:val="12"/>
        </w:numPr>
        <w:shd w:val="clear" w:color="auto" w:fill="FFFFFF"/>
        <w:spacing w:after="0" w:line="240" w:lineRule="auto"/>
        <w:ind w:left="709" w:firstLine="0"/>
        <w:rPr>
          <w:rFonts w:ascii="PT Astra Serif" w:hAnsi="PT Astra Serif" w:cs="Arial"/>
          <w:color w:val="111111"/>
          <w:sz w:val="28"/>
          <w:szCs w:val="28"/>
        </w:rPr>
      </w:pPr>
      <w:r>
        <w:rPr>
          <w:rFonts w:ascii="PT Astra Serif" w:hAnsi="PT Astra Serif" w:cs="Arial"/>
          <w:color w:val="111111"/>
          <w:sz w:val="28"/>
          <w:szCs w:val="28"/>
        </w:rPr>
        <w:t>Земли запаса.</w:t>
      </w:r>
    </w:p>
    <w:p w:rsidR="002E1B27" w:rsidRDefault="002E1B27" w:rsidP="00295EE8">
      <w:pPr>
        <w:pStyle w:val="af"/>
        <w:shd w:val="clear" w:color="auto" w:fill="FFFFFF"/>
        <w:spacing w:before="0" w:beforeAutospacing="0" w:after="0" w:afterAutospacing="0"/>
        <w:ind w:firstLine="708"/>
        <w:rPr>
          <w:rFonts w:ascii="PT Astra Serif" w:hAnsi="PT Astra Serif"/>
          <w:color w:val="111111"/>
          <w:sz w:val="28"/>
          <w:szCs w:val="28"/>
        </w:rPr>
      </w:pPr>
      <w:r>
        <w:rPr>
          <w:rFonts w:ascii="PT Astra Serif" w:hAnsi="PT Astra Serif"/>
          <w:color w:val="111111"/>
          <w:sz w:val="28"/>
          <w:szCs w:val="28"/>
        </w:rPr>
        <w:t xml:space="preserve">Исходя из общей площади неучтенных земель, а также отнесения земель водного и лесного фонда к федеральной собственности, следует, что </w:t>
      </w:r>
      <w:r>
        <w:rPr>
          <w:rFonts w:ascii="PT Astra Serif" w:hAnsi="PT Astra Serif"/>
          <w:color w:val="111111"/>
          <w:sz w:val="28"/>
          <w:szCs w:val="28"/>
        </w:rPr>
        <w:lastRenderedPageBreak/>
        <w:t>наибольшее количество неразграниченных земель и земельных участков относится к землям населенных пунктов.</w:t>
      </w:r>
    </w:p>
    <w:p w:rsidR="008A6B7B" w:rsidRDefault="00295EE8" w:rsidP="00295EE8">
      <w:pPr>
        <w:pStyle w:val="af"/>
        <w:shd w:val="clear" w:color="auto" w:fill="FFFFFF"/>
        <w:spacing w:before="0" w:beforeAutospacing="0" w:after="0" w:afterAutospacing="0"/>
        <w:ind w:firstLine="708"/>
        <w:rPr>
          <w:rFonts w:ascii="PT Astra Serif" w:hAnsi="PT Astra Serif"/>
          <w:color w:val="111111"/>
          <w:sz w:val="28"/>
          <w:szCs w:val="28"/>
        </w:rPr>
      </w:pPr>
      <w:r>
        <w:rPr>
          <w:rFonts w:ascii="PT Astra Serif" w:hAnsi="PT Astra Serif"/>
          <w:color w:val="111111"/>
          <w:sz w:val="28"/>
          <w:szCs w:val="28"/>
        </w:rPr>
        <w:t xml:space="preserve">При этом земельные участки сельскохозяйственного назначения не </w:t>
      </w:r>
      <w:r w:rsidR="002E1B27">
        <w:rPr>
          <w:rFonts w:ascii="PT Astra Serif" w:hAnsi="PT Astra Serif"/>
          <w:color w:val="111111"/>
          <w:sz w:val="28"/>
          <w:szCs w:val="28"/>
        </w:rPr>
        <w:t>допустимо относить</w:t>
      </w:r>
      <w:r>
        <w:rPr>
          <w:rFonts w:ascii="PT Astra Serif" w:hAnsi="PT Astra Serif"/>
          <w:color w:val="111111"/>
          <w:sz w:val="28"/>
          <w:szCs w:val="28"/>
        </w:rPr>
        <w:t xml:space="preserve"> к неразграниченной государственной собственности, т.к. в</w:t>
      </w:r>
      <w:r w:rsidRPr="00334CB6">
        <w:rPr>
          <w:rFonts w:ascii="PT Astra Serif" w:hAnsi="PT Astra Serif"/>
          <w:color w:val="111111"/>
          <w:sz w:val="28"/>
          <w:szCs w:val="28"/>
        </w:rPr>
        <w:t xml:space="preserve"> рамках</w:t>
      </w:r>
      <w:r w:rsidR="008A6B7B">
        <w:rPr>
          <w:rFonts w:ascii="PT Astra Serif" w:hAnsi="PT Astra Serif"/>
          <w:color w:val="111111"/>
          <w:sz w:val="28"/>
          <w:szCs w:val="28"/>
        </w:rPr>
        <w:t xml:space="preserve"> процедуры</w:t>
      </w:r>
      <w:r w:rsidRPr="00334CB6">
        <w:rPr>
          <w:rFonts w:ascii="PT Astra Serif" w:hAnsi="PT Astra Serif"/>
          <w:color w:val="111111"/>
          <w:sz w:val="28"/>
          <w:szCs w:val="28"/>
        </w:rPr>
        <w:t xml:space="preserve"> приватизации земель, земли сельскохозяйственного назначения колхозов и совхозов были разделены на зем</w:t>
      </w:r>
      <w:r w:rsidR="008A6B7B">
        <w:rPr>
          <w:rFonts w:ascii="PT Astra Serif" w:hAnsi="PT Astra Serif"/>
          <w:color w:val="111111"/>
          <w:sz w:val="28"/>
          <w:szCs w:val="28"/>
        </w:rPr>
        <w:t>ельные доли без выдела в натуре.</w:t>
      </w:r>
      <w:r w:rsidRPr="00334CB6">
        <w:rPr>
          <w:rFonts w:ascii="PT Astra Serif" w:hAnsi="PT Astra Serif"/>
          <w:color w:val="111111"/>
          <w:sz w:val="28"/>
          <w:szCs w:val="28"/>
        </w:rPr>
        <w:t xml:space="preserve"> </w:t>
      </w:r>
    </w:p>
    <w:p w:rsidR="00295EE8" w:rsidRDefault="008A6B7B" w:rsidP="00295EE8">
      <w:pPr>
        <w:pStyle w:val="af"/>
        <w:shd w:val="clear" w:color="auto" w:fill="FFFFFF"/>
        <w:spacing w:before="0" w:beforeAutospacing="0" w:after="0" w:afterAutospacing="0"/>
        <w:ind w:firstLine="708"/>
        <w:rPr>
          <w:rFonts w:ascii="PT Astra Serif" w:hAnsi="PT Astra Serif"/>
          <w:color w:val="111111"/>
          <w:sz w:val="28"/>
          <w:szCs w:val="28"/>
        </w:rPr>
      </w:pPr>
      <w:r>
        <w:rPr>
          <w:rFonts w:ascii="PT Astra Serif" w:hAnsi="PT Astra Serif"/>
          <w:color w:val="111111"/>
          <w:sz w:val="28"/>
          <w:szCs w:val="28"/>
        </w:rPr>
        <w:t>О</w:t>
      </w:r>
      <w:r w:rsidR="00295EE8" w:rsidRPr="00334CB6">
        <w:rPr>
          <w:rFonts w:ascii="PT Astra Serif" w:hAnsi="PT Astra Serif"/>
          <w:color w:val="111111"/>
          <w:sz w:val="28"/>
          <w:szCs w:val="28"/>
        </w:rPr>
        <w:t>стальные земли сельскохозяйственного назначения, в соответствии с пунктом 5 Указа Президента Российской Федерации от 27.12.1991 № 323 «О неотложных мерах по осуществлению земельной реформы в РСФСР» были включены в фонды перераспределения земель</w:t>
      </w:r>
      <w:r w:rsidR="00EC2A09">
        <w:rPr>
          <w:rFonts w:ascii="PT Astra Serif" w:hAnsi="PT Astra Serif"/>
          <w:color w:val="111111"/>
          <w:sz w:val="28"/>
          <w:szCs w:val="28"/>
        </w:rPr>
        <w:t xml:space="preserve"> </w:t>
      </w:r>
      <w:r w:rsidR="00EC2A09" w:rsidRPr="00C63849">
        <w:rPr>
          <w:rFonts w:ascii="PT Astra Serif" w:hAnsi="PT Astra Serif"/>
          <w:color w:val="111111"/>
          <w:sz w:val="28"/>
          <w:szCs w:val="28"/>
        </w:rPr>
        <w:t>сельскохозяйственного назначения</w:t>
      </w:r>
      <w:r w:rsidR="00295EE8">
        <w:rPr>
          <w:rFonts w:ascii="PT Astra Serif" w:hAnsi="PT Astra Serif"/>
          <w:color w:val="111111"/>
          <w:sz w:val="28"/>
          <w:szCs w:val="28"/>
        </w:rPr>
        <w:t>.</w:t>
      </w:r>
      <w:r w:rsidR="00295EE8" w:rsidRPr="00334CB6">
        <w:rPr>
          <w:rFonts w:ascii="PT Astra Serif" w:hAnsi="PT Astra Serif"/>
          <w:color w:val="111111"/>
          <w:sz w:val="28"/>
          <w:szCs w:val="28"/>
        </w:rPr>
        <w:t xml:space="preserve"> </w:t>
      </w:r>
    </w:p>
    <w:p w:rsidR="00830FA7" w:rsidRDefault="00196985" w:rsidP="00196985">
      <w:pPr>
        <w:pStyle w:val="af"/>
        <w:shd w:val="clear" w:color="auto" w:fill="FFFFFF"/>
        <w:spacing w:before="0" w:beforeAutospacing="0" w:after="0" w:afterAutospacing="0"/>
        <w:ind w:firstLine="708"/>
        <w:rPr>
          <w:rFonts w:ascii="PT Astra Serif" w:hAnsi="PT Astra Serif"/>
          <w:color w:val="111111"/>
          <w:sz w:val="28"/>
          <w:szCs w:val="28"/>
        </w:rPr>
      </w:pPr>
      <w:r>
        <w:rPr>
          <w:rFonts w:ascii="PT Astra Serif" w:hAnsi="PT Astra Serif"/>
          <w:color w:val="111111"/>
          <w:sz w:val="28"/>
          <w:szCs w:val="28"/>
        </w:rPr>
        <w:t xml:space="preserve">Тотальное разграничение неучтенных земель, определение их правового режима путём установления категории и вида разрешенного использования должно выступать целью деятельности </w:t>
      </w:r>
      <w:r w:rsidR="00473624">
        <w:rPr>
          <w:rFonts w:ascii="PT Astra Serif" w:hAnsi="PT Astra Serif"/>
          <w:color w:val="111111"/>
          <w:sz w:val="28"/>
          <w:szCs w:val="28"/>
        </w:rPr>
        <w:t>органов государственной власти всех уровней, а также органов местного самоуправления</w:t>
      </w:r>
      <w:r>
        <w:rPr>
          <w:rFonts w:ascii="PT Astra Serif" w:hAnsi="PT Astra Serif"/>
          <w:color w:val="111111"/>
          <w:sz w:val="28"/>
          <w:szCs w:val="28"/>
        </w:rPr>
        <w:t xml:space="preserve">. </w:t>
      </w:r>
    </w:p>
    <w:p w:rsidR="00473624" w:rsidRDefault="008A6B7B" w:rsidP="00196985">
      <w:pPr>
        <w:pStyle w:val="af"/>
        <w:shd w:val="clear" w:color="auto" w:fill="FFFFFF"/>
        <w:spacing w:before="0" w:beforeAutospacing="0" w:after="0" w:afterAutospacing="0"/>
        <w:ind w:firstLine="708"/>
        <w:rPr>
          <w:rFonts w:ascii="PT Astra Serif" w:hAnsi="PT Astra Serif"/>
          <w:color w:val="111111"/>
          <w:sz w:val="28"/>
          <w:szCs w:val="28"/>
        </w:rPr>
      </w:pPr>
      <w:r>
        <w:rPr>
          <w:rFonts w:ascii="PT Astra Serif" w:hAnsi="PT Astra Serif"/>
          <w:color w:val="111111"/>
          <w:sz w:val="28"/>
          <w:szCs w:val="28"/>
        </w:rPr>
        <w:t>Конечным</w:t>
      </w:r>
      <w:r w:rsidR="00196985">
        <w:rPr>
          <w:rFonts w:ascii="PT Astra Serif" w:hAnsi="PT Astra Serif"/>
          <w:color w:val="111111"/>
          <w:sz w:val="28"/>
          <w:szCs w:val="28"/>
        </w:rPr>
        <w:t xml:space="preserve"> результатом данной </w:t>
      </w:r>
      <w:r w:rsidR="00F10121">
        <w:rPr>
          <w:rFonts w:ascii="PT Astra Serif" w:hAnsi="PT Astra Serif"/>
          <w:color w:val="111111"/>
          <w:sz w:val="28"/>
          <w:szCs w:val="28"/>
        </w:rPr>
        <w:t>работы</w:t>
      </w:r>
      <w:r w:rsidR="00196985">
        <w:rPr>
          <w:rFonts w:ascii="PT Astra Serif" w:hAnsi="PT Astra Serif"/>
          <w:color w:val="111111"/>
          <w:sz w:val="28"/>
          <w:szCs w:val="28"/>
        </w:rPr>
        <w:t xml:space="preserve"> должно являться </w:t>
      </w:r>
      <w:r w:rsidR="00F10121">
        <w:rPr>
          <w:rFonts w:ascii="PT Astra Serif" w:hAnsi="PT Astra Serif"/>
          <w:color w:val="111111"/>
          <w:sz w:val="28"/>
          <w:szCs w:val="28"/>
        </w:rPr>
        <w:t>включение всех неучтенных земель в ту или иную категорию с определением правового режима их использования, вовлечение в оборот неиспользуемых земельных участков.</w:t>
      </w:r>
    </w:p>
    <w:p w:rsidR="002E1B27" w:rsidRPr="00295EE8" w:rsidRDefault="002E1B27" w:rsidP="00AB2F69">
      <w:pPr>
        <w:pStyle w:val="a3"/>
        <w:spacing w:after="0" w:line="240" w:lineRule="auto"/>
        <w:ind w:left="0" w:firstLine="708"/>
        <w:jc w:val="center"/>
        <w:rPr>
          <w:rFonts w:ascii="PT Astra Serif" w:hAnsi="PT Astra Serif"/>
          <w:b/>
          <w:sz w:val="28"/>
          <w:szCs w:val="28"/>
        </w:rPr>
      </w:pPr>
    </w:p>
    <w:p w:rsidR="00597CFF" w:rsidRPr="0067494F" w:rsidRDefault="00AB2F69" w:rsidP="00AB2F69">
      <w:pPr>
        <w:pStyle w:val="a3"/>
        <w:spacing w:after="0" w:line="240" w:lineRule="auto"/>
        <w:ind w:left="288"/>
        <w:jc w:val="center"/>
        <w:rPr>
          <w:rFonts w:ascii="PT Astra Serif" w:hAnsi="PT Astra Serif" w:cs="Times New Roman"/>
          <w:b/>
          <w:i/>
          <w:iCs/>
          <w:sz w:val="28"/>
          <w:szCs w:val="28"/>
          <w:u w:val="single"/>
        </w:rPr>
      </w:pPr>
      <w:r>
        <w:rPr>
          <w:rFonts w:ascii="PT Astra Serif" w:hAnsi="PT Astra Serif" w:cs="Times New Roman"/>
          <w:b/>
          <w:i/>
          <w:iCs/>
          <w:sz w:val="28"/>
          <w:szCs w:val="28"/>
          <w:u w:val="single"/>
        </w:rPr>
        <w:t>2. Неразграниченные земли как резервный источник дохода по налоговым и неналоговым поступлениям</w:t>
      </w:r>
    </w:p>
    <w:p w:rsidR="00597CFF" w:rsidRPr="00597CFF" w:rsidRDefault="00597CFF" w:rsidP="00E32551">
      <w:pPr>
        <w:spacing w:after="0" w:line="240" w:lineRule="auto"/>
        <w:ind w:firstLine="708"/>
        <w:jc w:val="both"/>
        <w:rPr>
          <w:rFonts w:ascii="PT Astra Serif" w:hAnsi="PT Astra Serif" w:cs="Times New Roman"/>
          <w:b/>
          <w:i/>
          <w:iCs/>
          <w:sz w:val="28"/>
          <w:szCs w:val="28"/>
        </w:rPr>
      </w:pPr>
      <w:r>
        <w:rPr>
          <w:rFonts w:ascii="PT Astra Serif" w:hAnsi="PT Astra Serif" w:cs="Times New Roman"/>
          <w:b/>
          <w:i/>
          <w:iCs/>
          <w:sz w:val="28"/>
          <w:szCs w:val="28"/>
        </w:rPr>
        <w:t xml:space="preserve">  </w:t>
      </w:r>
    </w:p>
    <w:p w:rsidR="00970852" w:rsidRDefault="00970852" w:rsidP="00970852">
      <w:pPr>
        <w:spacing w:after="0" w:line="240" w:lineRule="auto"/>
        <w:ind w:firstLine="708"/>
        <w:contextualSpacing/>
        <w:jc w:val="both"/>
        <w:rPr>
          <w:rFonts w:ascii="PT Astra Serif" w:hAnsi="PT Astra Serif" w:cs="Times New Roman"/>
          <w:sz w:val="28"/>
          <w:szCs w:val="28"/>
        </w:rPr>
      </w:pPr>
      <w:r w:rsidRPr="00970852">
        <w:rPr>
          <w:rFonts w:ascii="PT Astra Serif" w:hAnsi="PT Astra Serif" w:cs="Times New Roman"/>
          <w:sz w:val="28"/>
          <w:szCs w:val="28"/>
        </w:rPr>
        <w:t>В соответствии с</w:t>
      </w:r>
      <w:r>
        <w:rPr>
          <w:rFonts w:ascii="PT Astra Serif" w:hAnsi="PT Astra Serif" w:cs="Times New Roman"/>
          <w:sz w:val="28"/>
          <w:szCs w:val="28"/>
        </w:rPr>
        <w:t>о ст. 65 З</w:t>
      </w:r>
      <w:r w:rsidR="007B63D4">
        <w:rPr>
          <w:rFonts w:ascii="PT Astra Serif" w:hAnsi="PT Astra Serif" w:cs="Times New Roman"/>
          <w:sz w:val="28"/>
          <w:szCs w:val="28"/>
        </w:rPr>
        <w:t>емельного кодекса</w:t>
      </w:r>
      <w:r>
        <w:rPr>
          <w:rFonts w:ascii="PT Astra Serif" w:hAnsi="PT Astra Serif" w:cs="Times New Roman"/>
          <w:sz w:val="28"/>
          <w:szCs w:val="28"/>
        </w:rPr>
        <w:t xml:space="preserve"> РФ </w:t>
      </w:r>
      <w:r w:rsidRPr="00970852">
        <w:rPr>
          <w:rFonts w:ascii="PT Astra Serif" w:hAnsi="PT Astra Serif" w:cs="Times New Roman"/>
          <w:sz w:val="28"/>
          <w:szCs w:val="28"/>
        </w:rPr>
        <w:t xml:space="preserve">за пользование землей взимается земельный налог или арендная плата. </w:t>
      </w:r>
    </w:p>
    <w:p w:rsidR="00970852" w:rsidRPr="00970852" w:rsidRDefault="00970852" w:rsidP="00970852">
      <w:pPr>
        <w:spacing w:after="0" w:line="240" w:lineRule="auto"/>
        <w:ind w:firstLine="708"/>
        <w:contextualSpacing/>
        <w:jc w:val="both"/>
        <w:rPr>
          <w:rFonts w:ascii="PT Astra Serif" w:hAnsi="PT Astra Serif" w:cs="Times New Roman"/>
          <w:sz w:val="28"/>
          <w:szCs w:val="28"/>
        </w:rPr>
      </w:pPr>
      <w:r w:rsidRPr="00970852">
        <w:rPr>
          <w:rFonts w:ascii="PT Astra Serif" w:hAnsi="PT Astra Serif" w:cs="Times New Roman"/>
          <w:sz w:val="28"/>
          <w:szCs w:val="28"/>
        </w:rPr>
        <w:t xml:space="preserve">Таким образом, земельные участки могут приносить несколько вариантов доходов (налоговые и неналоговые), к налоговым относят взимание земельного налога, к неналоговым </w:t>
      </w:r>
      <w:r>
        <w:rPr>
          <w:rFonts w:ascii="PT Astra Serif" w:hAnsi="PT Astra Serif" w:cs="Times New Roman"/>
          <w:sz w:val="28"/>
          <w:szCs w:val="28"/>
        </w:rPr>
        <w:t>–</w:t>
      </w:r>
      <w:r w:rsidRPr="00970852">
        <w:rPr>
          <w:rFonts w:ascii="PT Astra Serif" w:hAnsi="PT Astra Serif" w:cs="Times New Roman"/>
          <w:sz w:val="28"/>
          <w:szCs w:val="28"/>
        </w:rPr>
        <w:t xml:space="preserve"> </w:t>
      </w:r>
      <w:r>
        <w:rPr>
          <w:rFonts w:ascii="PT Astra Serif" w:hAnsi="PT Astra Serif" w:cs="Times New Roman"/>
          <w:sz w:val="28"/>
          <w:szCs w:val="28"/>
        </w:rPr>
        <w:t xml:space="preserve">плата за </w:t>
      </w:r>
      <w:r w:rsidRPr="00970852">
        <w:rPr>
          <w:rFonts w:ascii="PT Astra Serif" w:hAnsi="PT Astra Serif" w:cs="Times New Roman"/>
          <w:sz w:val="28"/>
          <w:szCs w:val="28"/>
        </w:rPr>
        <w:t xml:space="preserve">использование </w:t>
      </w:r>
      <w:r>
        <w:rPr>
          <w:rFonts w:ascii="PT Astra Serif" w:hAnsi="PT Astra Serif" w:cs="Times New Roman"/>
          <w:sz w:val="28"/>
          <w:szCs w:val="28"/>
        </w:rPr>
        <w:t>земельных участков в виде арендной платы или неосновательного обогащения за использование участков, а также плата за выкуп участков</w:t>
      </w:r>
      <w:r w:rsidRPr="00970852">
        <w:rPr>
          <w:rFonts w:ascii="PT Astra Serif" w:hAnsi="PT Astra Serif" w:cs="Times New Roman"/>
          <w:sz w:val="28"/>
          <w:szCs w:val="28"/>
        </w:rPr>
        <w:t>.</w:t>
      </w:r>
    </w:p>
    <w:p w:rsidR="00970852" w:rsidRPr="00970852" w:rsidRDefault="00970852" w:rsidP="00970852">
      <w:pPr>
        <w:spacing w:after="0" w:line="240" w:lineRule="auto"/>
        <w:ind w:firstLine="708"/>
        <w:contextualSpacing/>
        <w:jc w:val="both"/>
        <w:rPr>
          <w:rFonts w:ascii="PT Astra Serif" w:hAnsi="PT Astra Serif" w:cs="Times New Roman"/>
          <w:sz w:val="28"/>
          <w:szCs w:val="28"/>
        </w:rPr>
      </w:pPr>
      <w:r w:rsidRPr="00970852">
        <w:rPr>
          <w:rFonts w:ascii="PT Astra Serif" w:hAnsi="PT Astra Serif" w:cs="Times New Roman"/>
          <w:sz w:val="28"/>
          <w:szCs w:val="28"/>
        </w:rPr>
        <w:t>Соответственно к статьям доходов относятся:</w:t>
      </w:r>
    </w:p>
    <w:p w:rsidR="00970852" w:rsidRPr="00970852" w:rsidRDefault="00970852" w:rsidP="00970852">
      <w:pPr>
        <w:spacing w:after="0" w:line="240" w:lineRule="auto"/>
        <w:ind w:firstLine="708"/>
        <w:contextualSpacing/>
        <w:jc w:val="both"/>
        <w:rPr>
          <w:rFonts w:ascii="PT Astra Serif" w:hAnsi="PT Astra Serif" w:cs="Times New Roman"/>
          <w:sz w:val="28"/>
          <w:szCs w:val="28"/>
        </w:rPr>
      </w:pPr>
      <w:r w:rsidRPr="00970852">
        <w:rPr>
          <w:rFonts w:ascii="PT Astra Serif" w:hAnsi="PT Astra Serif" w:cs="Times New Roman"/>
          <w:sz w:val="28"/>
          <w:szCs w:val="28"/>
        </w:rPr>
        <w:t>1.</w:t>
      </w:r>
      <w:r w:rsidRPr="00970852">
        <w:rPr>
          <w:rFonts w:ascii="PT Astra Serif" w:hAnsi="PT Astra Serif" w:cs="Times New Roman"/>
          <w:sz w:val="28"/>
          <w:szCs w:val="28"/>
        </w:rPr>
        <w:tab/>
        <w:t>Земельный налог;</w:t>
      </w:r>
    </w:p>
    <w:p w:rsidR="00970852" w:rsidRPr="00970852" w:rsidRDefault="00970852" w:rsidP="00970852">
      <w:pPr>
        <w:spacing w:after="0" w:line="240" w:lineRule="auto"/>
        <w:ind w:firstLine="708"/>
        <w:contextualSpacing/>
        <w:jc w:val="both"/>
        <w:rPr>
          <w:rFonts w:ascii="PT Astra Serif" w:hAnsi="PT Astra Serif" w:cs="Times New Roman"/>
          <w:sz w:val="28"/>
          <w:szCs w:val="28"/>
        </w:rPr>
      </w:pPr>
      <w:r w:rsidRPr="00970852">
        <w:rPr>
          <w:rFonts w:ascii="PT Astra Serif" w:hAnsi="PT Astra Serif" w:cs="Times New Roman"/>
          <w:sz w:val="28"/>
          <w:szCs w:val="28"/>
        </w:rPr>
        <w:t>2.</w:t>
      </w:r>
      <w:r w:rsidRPr="00970852">
        <w:rPr>
          <w:rFonts w:ascii="PT Astra Serif" w:hAnsi="PT Astra Serif" w:cs="Times New Roman"/>
          <w:sz w:val="28"/>
          <w:szCs w:val="28"/>
        </w:rPr>
        <w:tab/>
        <w:t>Доходы от сдачи в аренду земельных участков:</w:t>
      </w:r>
    </w:p>
    <w:p w:rsidR="00970852" w:rsidRPr="00970852" w:rsidRDefault="00970852" w:rsidP="00970852">
      <w:pPr>
        <w:spacing w:after="0" w:line="240" w:lineRule="auto"/>
        <w:ind w:firstLine="708"/>
        <w:contextualSpacing/>
        <w:jc w:val="both"/>
        <w:rPr>
          <w:rFonts w:ascii="PT Astra Serif" w:hAnsi="PT Astra Serif" w:cs="Times New Roman"/>
          <w:sz w:val="28"/>
          <w:szCs w:val="28"/>
        </w:rPr>
      </w:pPr>
      <w:r w:rsidRPr="00970852">
        <w:rPr>
          <w:rFonts w:ascii="PT Astra Serif" w:hAnsi="PT Astra Serif" w:cs="Times New Roman"/>
          <w:sz w:val="28"/>
          <w:szCs w:val="28"/>
        </w:rPr>
        <w:t>-</w:t>
      </w:r>
      <w:r w:rsidRPr="00970852">
        <w:rPr>
          <w:rFonts w:ascii="PT Astra Serif" w:hAnsi="PT Astra Serif" w:cs="Times New Roman"/>
          <w:sz w:val="28"/>
          <w:szCs w:val="28"/>
        </w:rPr>
        <w:tab/>
        <w:t>до разграничения государственной собственности на землю;</w:t>
      </w:r>
    </w:p>
    <w:p w:rsidR="00970852" w:rsidRPr="00970852" w:rsidRDefault="00970852" w:rsidP="00970852">
      <w:pPr>
        <w:spacing w:after="0" w:line="240" w:lineRule="auto"/>
        <w:ind w:firstLine="708"/>
        <w:contextualSpacing/>
        <w:jc w:val="both"/>
        <w:rPr>
          <w:rFonts w:ascii="PT Astra Serif" w:hAnsi="PT Astra Serif" w:cs="Times New Roman"/>
          <w:sz w:val="28"/>
          <w:szCs w:val="28"/>
        </w:rPr>
      </w:pPr>
      <w:r w:rsidRPr="00970852">
        <w:rPr>
          <w:rFonts w:ascii="PT Astra Serif" w:hAnsi="PT Astra Serif" w:cs="Times New Roman"/>
          <w:sz w:val="28"/>
          <w:szCs w:val="28"/>
        </w:rPr>
        <w:t>-</w:t>
      </w:r>
      <w:r w:rsidRPr="00970852">
        <w:rPr>
          <w:rFonts w:ascii="PT Astra Serif" w:hAnsi="PT Astra Serif" w:cs="Times New Roman"/>
          <w:sz w:val="28"/>
          <w:szCs w:val="28"/>
        </w:rPr>
        <w:tab/>
        <w:t>находящиеся в муниципальной собственности;</w:t>
      </w:r>
    </w:p>
    <w:p w:rsidR="00970852" w:rsidRPr="00970852" w:rsidRDefault="00970852" w:rsidP="00970852">
      <w:pPr>
        <w:spacing w:after="0" w:line="240" w:lineRule="auto"/>
        <w:ind w:firstLine="708"/>
        <w:contextualSpacing/>
        <w:jc w:val="both"/>
        <w:rPr>
          <w:rFonts w:ascii="PT Astra Serif" w:hAnsi="PT Astra Serif" w:cs="Times New Roman"/>
          <w:sz w:val="28"/>
          <w:szCs w:val="28"/>
        </w:rPr>
      </w:pPr>
      <w:r w:rsidRPr="00970852">
        <w:rPr>
          <w:rFonts w:ascii="PT Astra Serif" w:hAnsi="PT Astra Serif" w:cs="Times New Roman"/>
          <w:sz w:val="28"/>
          <w:szCs w:val="28"/>
        </w:rPr>
        <w:t>3.</w:t>
      </w:r>
      <w:r w:rsidRPr="00970852">
        <w:rPr>
          <w:rFonts w:ascii="PT Astra Serif" w:hAnsi="PT Astra Serif" w:cs="Times New Roman"/>
          <w:sz w:val="28"/>
          <w:szCs w:val="28"/>
        </w:rPr>
        <w:tab/>
        <w:t>Доходы от продажи земельных участков:</w:t>
      </w:r>
    </w:p>
    <w:p w:rsidR="00970852" w:rsidRPr="00970852" w:rsidRDefault="00970852" w:rsidP="00970852">
      <w:pPr>
        <w:spacing w:after="0" w:line="240" w:lineRule="auto"/>
        <w:ind w:firstLine="708"/>
        <w:contextualSpacing/>
        <w:jc w:val="both"/>
        <w:rPr>
          <w:rFonts w:ascii="PT Astra Serif" w:hAnsi="PT Astra Serif" w:cs="Times New Roman"/>
          <w:sz w:val="28"/>
          <w:szCs w:val="28"/>
        </w:rPr>
      </w:pPr>
      <w:r w:rsidRPr="00970852">
        <w:rPr>
          <w:rFonts w:ascii="PT Astra Serif" w:hAnsi="PT Astra Serif" w:cs="Times New Roman"/>
          <w:sz w:val="28"/>
          <w:szCs w:val="28"/>
        </w:rPr>
        <w:t>-</w:t>
      </w:r>
      <w:r w:rsidRPr="00970852">
        <w:rPr>
          <w:rFonts w:ascii="PT Astra Serif" w:hAnsi="PT Astra Serif" w:cs="Times New Roman"/>
          <w:sz w:val="28"/>
          <w:szCs w:val="28"/>
        </w:rPr>
        <w:tab/>
        <w:t>до разграничения государственной собственности на землю;</w:t>
      </w:r>
    </w:p>
    <w:p w:rsidR="00EC2A09" w:rsidRDefault="00970852" w:rsidP="00970852">
      <w:pPr>
        <w:spacing w:after="0" w:line="240" w:lineRule="auto"/>
        <w:ind w:firstLine="708"/>
        <w:contextualSpacing/>
        <w:jc w:val="both"/>
        <w:rPr>
          <w:rFonts w:ascii="PT Astra Serif" w:hAnsi="PT Astra Serif" w:cs="Times New Roman"/>
          <w:sz w:val="28"/>
          <w:szCs w:val="28"/>
        </w:rPr>
      </w:pPr>
      <w:r w:rsidRPr="00970852">
        <w:rPr>
          <w:rFonts w:ascii="PT Astra Serif" w:hAnsi="PT Astra Serif" w:cs="Times New Roman"/>
          <w:sz w:val="28"/>
          <w:szCs w:val="28"/>
        </w:rPr>
        <w:t>-</w:t>
      </w:r>
      <w:r w:rsidRPr="00970852">
        <w:rPr>
          <w:rFonts w:ascii="PT Astra Serif" w:hAnsi="PT Astra Serif" w:cs="Times New Roman"/>
          <w:sz w:val="28"/>
          <w:szCs w:val="28"/>
        </w:rPr>
        <w:tab/>
        <w:t>находящиеся в муниципальной собственности.</w:t>
      </w:r>
    </w:p>
    <w:p w:rsidR="00EC2A09" w:rsidRDefault="00970852" w:rsidP="00B57806">
      <w:pPr>
        <w:spacing w:after="0" w:line="240" w:lineRule="auto"/>
        <w:ind w:firstLine="708"/>
        <w:contextualSpacing/>
        <w:jc w:val="both"/>
        <w:rPr>
          <w:rFonts w:ascii="PT Astra Serif" w:hAnsi="PT Astra Serif" w:cs="Times New Roman"/>
          <w:sz w:val="28"/>
          <w:szCs w:val="28"/>
        </w:rPr>
      </w:pPr>
      <w:r>
        <w:rPr>
          <w:rFonts w:ascii="PT Astra Serif" w:hAnsi="PT Astra Serif" w:cs="Times New Roman"/>
          <w:sz w:val="28"/>
          <w:szCs w:val="28"/>
        </w:rPr>
        <w:t xml:space="preserve">Данные источники доходов являются основными. Помимо них, выделяются также </w:t>
      </w:r>
      <w:r w:rsidR="004B22B6">
        <w:rPr>
          <w:rFonts w:ascii="PT Astra Serif" w:hAnsi="PT Astra Serif" w:cs="Times New Roman"/>
          <w:sz w:val="28"/>
          <w:szCs w:val="28"/>
        </w:rPr>
        <w:t xml:space="preserve">такие неналоговые доходы как </w:t>
      </w:r>
      <w:r>
        <w:rPr>
          <w:rFonts w:ascii="PT Astra Serif" w:hAnsi="PT Astra Serif" w:cs="Times New Roman"/>
          <w:sz w:val="28"/>
          <w:szCs w:val="28"/>
        </w:rPr>
        <w:t xml:space="preserve">плата по соглашению об установлении сервитута, плата за перераспределение земельных участков, находящихся в частной собственности, и земель или земельных участков, находящихся в муниципальной собственности, плата за использование </w:t>
      </w:r>
      <w:r>
        <w:rPr>
          <w:rFonts w:ascii="PT Astra Serif" w:hAnsi="PT Astra Serif" w:cs="Times New Roman"/>
          <w:sz w:val="28"/>
          <w:szCs w:val="28"/>
        </w:rPr>
        <w:lastRenderedPageBreak/>
        <w:t>земельных участков без предоставления и установления сервитута, публичного сервитута.</w:t>
      </w:r>
    </w:p>
    <w:p w:rsidR="00970852" w:rsidRDefault="00970852" w:rsidP="00B57806">
      <w:pPr>
        <w:spacing w:after="0" w:line="240" w:lineRule="auto"/>
        <w:ind w:firstLine="708"/>
        <w:contextualSpacing/>
        <w:jc w:val="both"/>
        <w:rPr>
          <w:rFonts w:ascii="PT Astra Serif" w:hAnsi="PT Astra Serif" w:cs="Times New Roman"/>
          <w:sz w:val="28"/>
          <w:szCs w:val="28"/>
        </w:rPr>
      </w:pPr>
    </w:p>
    <w:p w:rsidR="004B22B6" w:rsidRDefault="004B22B6" w:rsidP="004B22B6">
      <w:pPr>
        <w:tabs>
          <w:tab w:val="left" w:pos="8085"/>
        </w:tabs>
        <w:spacing w:after="0" w:line="240" w:lineRule="auto"/>
        <w:ind w:firstLine="708"/>
        <w:contextualSpacing/>
        <w:jc w:val="right"/>
        <w:rPr>
          <w:rFonts w:ascii="PT Astra Serif" w:hAnsi="PT Astra Serif" w:cs="Times New Roman"/>
          <w:sz w:val="28"/>
          <w:szCs w:val="28"/>
        </w:rPr>
      </w:pPr>
      <w:r>
        <w:rPr>
          <w:rFonts w:ascii="PT Astra Serif" w:hAnsi="PT Astra Serif" w:cs="Times New Roman"/>
          <w:sz w:val="28"/>
          <w:szCs w:val="28"/>
        </w:rPr>
        <w:t>Таблица  5</w:t>
      </w:r>
    </w:p>
    <w:p w:rsidR="00970852" w:rsidRPr="00830FA7" w:rsidRDefault="00970852" w:rsidP="00970852">
      <w:pPr>
        <w:spacing w:after="0" w:line="240" w:lineRule="auto"/>
        <w:jc w:val="center"/>
        <w:rPr>
          <w:rFonts w:ascii="PT Astra Serif" w:eastAsia="Calibri" w:hAnsi="PT Astra Serif" w:cs="Times New Roman"/>
          <w:b/>
          <w:sz w:val="28"/>
          <w:szCs w:val="28"/>
          <w:lang w:eastAsia="en-US"/>
        </w:rPr>
      </w:pPr>
      <w:r w:rsidRPr="00830FA7">
        <w:rPr>
          <w:rFonts w:ascii="PT Astra Serif" w:eastAsia="Calibri" w:hAnsi="PT Astra Serif" w:cs="Times New Roman"/>
          <w:b/>
          <w:sz w:val="28"/>
          <w:szCs w:val="28"/>
          <w:lang w:eastAsia="en-US"/>
        </w:rPr>
        <w:t>Динамика поступлений от использования земельных участков</w:t>
      </w:r>
    </w:p>
    <w:p w:rsidR="00970852" w:rsidRPr="00830FA7" w:rsidRDefault="00970852" w:rsidP="00970852">
      <w:pPr>
        <w:spacing w:after="0" w:line="240" w:lineRule="auto"/>
        <w:jc w:val="center"/>
        <w:rPr>
          <w:rFonts w:ascii="PT Astra Serif" w:eastAsia="Calibri" w:hAnsi="PT Astra Serif" w:cs="Times New Roman"/>
          <w:b/>
          <w:sz w:val="28"/>
          <w:szCs w:val="28"/>
          <w:lang w:eastAsia="en-US"/>
        </w:rPr>
      </w:pPr>
      <w:r w:rsidRPr="00830FA7">
        <w:rPr>
          <w:rFonts w:ascii="PT Astra Serif" w:eastAsia="Calibri" w:hAnsi="PT Astra Serif" w:cs="Times New Roman"/>
          <w:b/>
          <w:sz w:val="28"/>
          <w:szCs w:val="28"/>
          <w:lang w:eastAsia="en-US"/>
        </w:rPr>
        <w:t>на территории Ульяновской области (тыс. рублей)</w:t>
      </w:r>
    </w:p>
    <w:p w:rsidR="00970852" w:rsidRPr="00970852" w:rsidRDefault="00970852" w:rsidP="00970852">
      <w:pPr>
        <w:spacing w:after="0" w:line="240" w:lineRule="auto"/>
        <w:jc w:val="center"/>
        <w:rPr>
          <w:rFonts w:ascii="PT Astra Serif" w:eastAsia="Calibri" w:hAnsi="PT Astra Serif" w:cs="Times New Roman"/>
          <w:b/>
          <w:lang w:eastAsia="en-US"/>
        </w:rPr>
      </w:pPr>
    </w:p>
    <w:tbl>
      <w:tblPr>
        <w:tblW w:w="9654" w:type="dxa"/>
        <w:tblInd w:w="93" w:type="dxa"/>
        <w:tblLayout w:type="fixed"/>
        <w:tblLook w:val="04A0" w:firstRow="1" w:lastRow="0" w:firstColumn="1" w:lastColumn="0" w:noHBand="0" w:noVBand="1"/>
      </w:tblPr>
      <w:tblGrid>
        <w:gridCol w:w="820"/>
        <w:gridCol w:w="4298"/>
        <w:gridCol w:w="1512"/>
        <w:gridCol w:w="1512"/>
        <w:gridCol w:w="1512"/>
      </w:tblGrid>
      <w:tr w:rsidR="00970852" w:rsidRPr="00970852" w:rsidTr="00285524">
        <w:trPr>
          <w:trHeight w:val="315"/>
        </w:trPr>
        <w:tc>
          <w:tcPr>
            <w:tcW w:w="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0852" w:rsidRPr="00970852" w:rsidRDefault="00970852" w:rsidP="00970852">
            <w:pPr>
              <w:spacing w:after="0" w:line="240" w:lineRule="auto"/>
              <w:rPr>
                <w:rFonts w:ascii="PT Astra Serif" w:eastAsia="Calibri" w:hAnsi="PT Astra Serif" w:cs="Times New Roman"/>
                <w:b/>
                <w:sz w:val="20"/>
                <w:szCs w:val="20"/>
              </w:rPr>
            </w:pPr>
            <w:r w:rsidRPr="00970852">
              <w:rPr>
                <w:rFonts w:ascii="PT Astra Serif" w:eastAsia="Calibri" w:hAnsi="PT Astra Serif" w:cs="Times New Roman"/>
                <w:b/>
                <w:sz w:val="20"/>
                <w:szCs w:val="20"/>
              </w:rPr>
              <w:t xml:space="preserve">№ п/п </w:t>
            </w:r>
          </w:p>
        </w:tc>
        <w:tc>
          <w:tcPr>
            <w:tcW w:w="4298" w:type="dxa"/>
            <w:tcBorders>
              <w:top w:val="single" w:sz="8" w:space="0" w:color="auto"/>
              <w:left w:val="nil"/>
              <w:bottom w:val="single" w:sz="8" w:space="0" w:color="auto"/>
              <w:right w:val="single" w:sz="8" w:space="0" w:color="auto"/>
            </w:tcBorders>
            <w:shd w:val="clear" w:color="auto" w:fill="auto"/>
            <w:vAlign w:val="center"/>
            <w:hideMark/>
          </w:tcPr>
          <w:p w:rsidR="00970852" w:rsidRPr="00970852" w:rsidRDefault="00970852" w:rsidP="00970852">
            <w:pPr>
              <w:spacing w:after="0" w:line="240" w:lineRule="auto"/>
              <w:rPr>
                <w:rFonts w:ascii="PT Astra Serif" w:eastAsia="Calibri" w:hAnsi="PT Astra Serif" w:cs="Times New Roman"/>
                <w:b/>
                <w:sz w:val="20"/>
                <w:szCs w:val="20"/>
              </w:rPr>
            </w:pPr>
            <w:r w:rsidRPr="00970852">
              <w:rPr>
                <w:rFonts w:ascii="PT Astra Serif" w:eastAsia="Calibri" w:hAnsi="PT Astra Serif" w:cs="Times New Roman"/>
                <w:b/>
                <w:sz w:val="20"/>
                <w:szCs w:val="20"/>
              </w:rPr>
              <w:t xml:space="preserve">Наименование статьи доходов </w:t>
            </w:r>
          </w:p>
        </w:tc>
        <w:tc>
          <w:tcPr>
            <w:tcW w:w="1512" w:type="dxa"/>
            <w:tcBorders>
              <w:top w:val="single" w:sz="8" w:space="0" w:color="auto"/>
              <w:left w:val="nil"/>
              <w:bottom w:val="single" w:sz="8" w:space="0" w:color="auto"/>
              <w:right w:val="single" w:sz="8" w:space="0" w:color="auto"/>
            </w:tcBorders>
            <w:shd w:val="clear" w:color="auto" w:fill="auto"/>
            <w:vAlign w:val="center"/>
            <w:hideMark/>
          </w:tcPr>
          <w:p w:rsidR="00970852" w:rsidRPr="00970852" w:rsidRDefault="00970852" w:rsidP="00970852">
            <w:pPr>
              <w:spacing w:after="0" w:line="240" w:lineRule="auto"/>
              <w:ind w:left="-108" w:right="-108"/>
              <w:jc w:val="center"/>
              <w:rPr>
                <w:rFonts w:ascii="PT Astra Serif" w:eastAsia="Calibri" w:hAnsi="PT Astra Serif" w:cs="Times New Roman"/>
                <w:b/>
                <w:sz w:val="20"/>
                <w:szCs w:val="20"/>
              </w:rPr>
            </w:pPr>
            <w:r w:rsidRPr="00970852">
              <w:rPr>
                <w:rFonts w:ascii="PT Astra Serif" w:eastAsia="Calibri" w:hAnsi="PT Astra Serif" w:cs="Times New Roman"/>
                <w:b/>
                <w:sz w:val="20"/>
                <w:szCs w:val="20"/>
              </w:rPr>
              <w:t>31.12.2018</w:t>
            </w:r>
          </w:p>
        </w:tc>
        <w:tc>
          <w:tcPr>
            <w:tcW w:w="1512" w:type="dxa"/>
            <w:tcBorders>
              <w:top w:val="single" w:sz="8" w:space="0" w:color="auto"/>
              <w:left w:val="nil"/>
              <w:bottom w:val="single" w:sz="8" w:space="0" w:color="auto"/>
              <w:right w:val="single" w:sz="8" w:space="0" w:color="auto"/>
            </w:tcBorders>
            <w:shd w:val="clear" w:color="auto" w:fill="auto"/>
            <w:vAlign w:val="center"/>
            <w:hideMark/>
          </w:tcPr>
          <w:p w:rsidR="00970852" w:rsidRPr="00970852" w:rsidRDefault="00970852" w:rsidP="00970852">
            <w:pPr>
              <w:spacing w:after="0" w:line="240" w:lineRule="auto"/>
              <w:ind w:left="-108" w:right="-108"/>
              <w:jc w:val="center"/>
              <w:rPr>
                <w:rFonts w:ascii="PT Astra Serif" w:eastAsia="Calibri" w:hAnsi="PT Astra Serif" w:cs="Times New Roman"/>
                <w:b/>
                <w:sz w:val="20"/>
                <w:szCs w:val="20"/>
              </w:rPr>
            </w:pPr>
            <w:r w:rsidRPr="00970852">
              <w:rPr>
                <w:rFonts w:ascii="PT Astra Serif" w:eastAsia="Calibri" w:hAnsi="PT Astra Serif" w:cs="Times New Roman"/>
                <w:b/>
                <w:sz w:val="20"/>
                <w:szCs w:val="20"/>
              </w:rPr>
              <w:t>31.12.2019</w:t>
            </w:r>
          </w:p>
        </w:tc>
        <w:tc>
          <w:tcPr>
            <w:tcW w:w="1512" w:type="dxa"/>
            <w:tcBorders>
              <w:top w:val="single" w:sz="8" w:space="0" w:color="auto"/>
              <w:left w:val="nil"/>
              <w:bottom w:val="single" w:sz="8" w:space="0" w:color="auto"/>
              <w:right w:val="single" w:sz="8" w:space="0" w:color="auto"/>
            </w:tcBorders>
            <w:shd w:val="clear" w:color="auto" w:fill="auto"/>
            <w:vAlign w:val="center"/>
            <w:hideMark/>
          </w:tcPr>
          <w:p w:rsidR="00970852" w:rsidRPr="00970852" w:rsidRDefault="00970852" w:rsidP="00970852">
            <w:pPr>
              <w:spacing w:after="0" w:line="240" w:lineRule="auto"/>
              <w:ind w:left="-108" w:right="-108"/>
              <w:jc w:val="center"/>
              <w:rPr>
                <w:rFonts w:ascii="PT Astra Serif" w:eastAsia="Calibri" w:hAnsi="PT Astra Serif" w:cs="Times New Roman"/>
                <w:b/>
                <w:sz w:val="20"/>
                <w:szCs w:val="20"/>
              </w:rPr>
            </w:pPr>
            <w:r w:rsidRPr="00970852">
              <w:rPr>
                <w:rFonts w:ascii="PT Astra Serif" w:eastAsia="Calibri" w:hAnsi="PT Astra Serif" w:cs="Times New Roman"/>
                <w:b/>
                <w:sz w:val="20"/>
                <w:szCs w:val="20"/>
                <w:lang w:val="en-US"/>
              </w:rPr>
              <w:t>01.11.2020</w:t>
            </w:r>
          </w:p>
        </w:tc>
      </w:tr>
      <w:tr w:rsidR="00A93BE1" w:rsidRPr="00970852" w:rsidTr="00285524">
        <w:trPr>
          <w:trHeight w:val="147"/>
        </w:trPr>
        <w:tc>
          <w:tcPr>
            <w:tcW w:w="820" w:type="dxa"/>
            <w:tcBorders>
              <w:top w:val="nil"/>
              <w:left w:val="single" w:sz="8" w:space="0" w:color="auto"/>
              <w:bottom w:val="single" w:sz="8" w:space="0" w:color="auto"/>
              <w:right w:val="single" w:sz="8" w:space="0" w:color="auto"/>
            </w:tcBorders>
            <w:shd w:val="clear" w:color="auto" w:fill="auto"/>
            <w:vAlign w:val="center"/>
          </w:tcPr>
          <w:p w:rsidR="00A93BE1" w:rsidRPr="00970852" w:rsidRDefault="00A93BE1" w:rsidP="00A93BE1">
            <w:pPr>
              <w:spacing w:after="0" w:line="240" w:lineRule="auto"/>
              <w:jc w:val="center"/>
              <w:rPr>
                <w:rFonts w:ascii="PT Astra Serif" w:eastAsia="Calibri" w:hAnsi="PT Astra Serif" w:cs="Times New Roman"/>
                <w:b/>
                <w:sz w:val="20"/>
                <w:szCs w:val="20"/>
              </w:rPr>
            </w:pPr>
            <w:r>
              <w:rPr>
                <w:rFonts w:ascii="PT Astra Serif" w:eastAsia="Calibri" w:hAnsi="PT Astra Serif" w:cs="Times New Roman"/>
                <w:b/>
                <w:sz w:val="20"/>
                <w:szCs w:val="20"/>
              </w:rPr>
              <w:t>1</w:t>
            </w:r>
          </w:p>
        </w:tc>
        <w:tc>
          <w:tcPr>
            <w:tcW w:w="4298" w:type="dxa"/>
            <w:tcBorders>
              <w:top w:val="nil"/>
              <w:left w:val="nil"/>
              <w:bottom w:val="single" w:sz="8" w:space="0" w:color="auto"/>
              <w:right w:val="single" w:sz="8" w:space="0" w:color="auto"/>
            </w:tcBorders>
            <w:shd w:val="clear" w:color="auto" w:fill="auto"/>
            <w:vAlign w:val="center"/>
          </w:tcPr>
          <w:p w:rsidR="00A93BE1" w:rsidRPr="00970852" w:rsidRDefault="00A93BE1" w:rsidP="00285524">
            <w:pPr>
              <w:spacing w:after="0" w:line="240" w:lineRule="auto"/>
              <w:jc w:val="both"/>
              <w:rPr>
                <w:rFonts w:ascii="PT Astra Serif" w:eastAsia="Calibri" w:hAnsi="PT Astra Serif" w:cs="Times New Roman"/>
                <w:b/>
                <w:sz w:val="20"/>
                <w:szCs w:val="20"/>
              </w:rPr>
            </w:pPr>
            <w:r w:rsidRPr="00970852">
              <w:rPr>
                <w:rFonts w:ascii="PT Astra Serif" w:eastAsia="Calibri" w:hAnsi="PT Astra Serif" w:cs="Times New Roman"/>
                <w:b/>
                <w:sz w:val="20"/>
                <w:szCs w:val="20"/>
              </w:rPr>
              <w:t xml:space="preserve">Земельный налог </w:t>
            </w:r>
          </w:p>
        </w:tc>
        <w:tc>
          <w:tcPr>
            <w:tcW w:w="1512" w:type="dxa"/>
            <w:tcBorders>
              <w:top w:val="nil"/>
              <w:left w:val="nil"/>
              <w:bottom w:val="single" w:sz="8" w:space="0" w:color="auto"/>
              <w:right w:val="single" w:sz="8" w:space="0" w:color="auto"/>
            </w:tcBorders>
            <w:shd w:val="clear" w:color="auto" w:fill="auto"/>
            <w:vAlign w:val="center"/>
          </w:tcPr>
          <w:p w:rsidR="00A93BE1" w:rsidRPr="00970852" w:rsidRDefault="00A93BE1" w:rsidP="00285524">
            <w:pPr>
              <w:spacing w:after="0" w:line="240" w:lineRule="auto"/>
              <w:ind w:left="-108" w:right="-108"/>
              <w:jc w:val="center"/>
              <w:rPr>
                <w:rFonts w:ascii="PT Astra Serif" w:eastAsia="Calibri" w:hAnsi="PT Astra Serif" w:cs="Times New Roman"/>
                <w:b/>
                <w:sz w:val="20"/>
                <w:szCs w:val="20"/>
                <w:lang w:eastAsia="en-US"/>
              </w:rPr>
            </w:pPr>
            <w:r w:rsidRPr="00970852">
              <w:rPr>
                <w:rFonts w:ascii="PT Astra Serif" w:eastAsia="Calibri" w:hAnsi="PT Astra Serif" w:cs="Times New Roman"/>
                <w:b/>
                <w:sz w:val="20"/>
                <w:szCs w:val="20"/>
                <w:lang w:eastAsia="en-US"/>
              </w:rPr>
              <w:t>827 402,90</w:t>
            </w:r>
          </w:p>
        </w:tc>
        <w:tc>
          <w:tcPr>
            <w:tcW w:w="1512" w:type="dxa"/>
            <w:tcBorders>
              <w:top w:val="nil"/>
              <w:left w:val="nil"/>
              <w:bottom w:val="single" w:sz="8" w:space="0" w:color="auto"/>
              <w:right w:val="single" w:sz="8" w:space="0" w:color="auto"/>
            </w:tcBorders>
            <w:shd w:val="clear" w:color="auto" w:fill="auto"/>
            <w:vAlign w:val="center"/>
          </w:tcPr>
          <w:p w:rsidR="00A93BE1" w:rsidRPr="00970852" w:rsidRDefault="00A93BE1" w:rsidP="00285524">
            <w:pPr>
              <w:spacing w:after="0" w:line="240" w:lineRule="auto"/>
              <w:ind w:left="-108" w:right="-108"/>
              <w:jc w:val="center"/>
              <w:rPr>
                <w:rFonts w:ascii="PT Astra Serif" w:eastAsia="Calibri" w:hAnsi="PT Astra Serif" w:cs="Times New Roman"/>
                <w:b/>
                <w:sz w:val="20"/>
                <w:szCs w:val="20"/>
                <w:lang w:eastAsia="en-US"/>
              </w:rPr>
            </w:pPr>
            <w:r w:rsidRPr="00970852">
              <w:rPr>
                <w:rFonts w:ascii="PT Astra Serif" w:eastAsia="Calibri" w:hAnsi="PT Astra Serif" w:cs="Times New Roman"/>
                <w:b/>
                <w:sz w:val="20"/>
                <w:szCs w:val="20"/>
                <w:lang w:eastAsia="en-US"/>
              </w:rPr>
              <w:t>861 853,90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BE1" w:rsidRPr="00970852" w:rsidRDefault="00A93BE1" w:rsidP="00285524">
            <w:pPr>
              <w:spacing w:after="0" w:line="240" w:lineRule="auto"/>
              <w:ind w:left="-108" w:right="-108"/>
              <w:jc w:val="center"/>
              <w:rPr>
                <w:rFonts w:ascii="PT Astra Serif" w:eastAsia="Calibri" w:hAnsi="PT Astra Serif" w:cs="Times New Roman"/>
                <w:b/>
                <w:sz w:val="20"/>
                <w:szCs w:val="20"/>
                <w:lang w:eastAsia="en-US"/>
              </w:rPr>
            </w:pPr>
            <w:r w:rsidRPr="00970852">
              <w:rPr>
                <w:rFonts w:ascii="PT Astra Serif" w:eastAsia="Calibri" w:hAnsi="PT Astra Serif" w:cs="Times New Roman"/>
                <w:b/>
                <w:sz w:val="20"/>
                <w:szCs w:val="20"/>
                <w:lang w:eastAsia="en-US"/>
              </w:rPr>
              <w:t>617 189,20</w:t>
            </w:r>
          </w:p>
        </w:tc>
      </w:tr>
      <w:tr w:rsidR="00970852" w:rsidRPr="00970852" w:rsidTr="00285524">
        <w:trPr>
          <w:trHeight w:val="147"/>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970852" w:rsidRPr="00970852" w:rsidRDefault="00A93BE1" w:rsidP="00970852">
            <w:pPr>
              <w:spacing w:after="0" w:line="240" w:lineRule="auto"/>
              <w:jc w:val="center"/>
              <w:rPr>
                <w:rFonts w:ascii="PT Astra Serif" w:eastAsia="Calibri" w:hAnsi="PT Astra Serif" w:cs="Times New Roman"/>
                <w:b/>
                <w:sz w:val="20"/>
                <w:szCs w:val="20"/>
              </w:rPr>
            </w:pPr>
            <w:r>
              <w:rPr>
                <w:rFonts w:ascii="PT Astra Serif" w:eastAsia="Calibri" w:hAnsi="PT Astra Serif" w:cs="Times New Roman"/>
                <w:b/>
                <w:sz w:val="20"/>
                <w:szCs w:val="20"/>
              </w:rPr>
              <w:t>2</w:t>
            </w:r>
          </w:p>
        </w:tc>
        <w:tc>
          <w:tcPr>
            <w:tcW w:w="4298"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jc w:val="both"/>
              <w:rPr>
                <w:rFonts w:ascii="PT Astra Serif" w:eastAsia="Calibri" w:hAnsi="PT Astra Serif" w:cs="Times New Roman"/>
                <w:b/>
                <w:sz w:val="20"/>
                <w:szCs w:val="20"/>
              </w:rPr>
            </w:pPr>
            <w:r w:rsidRPr="00970852">
              <w:rPr>
                <w:rFonts w:ascii="PT Astra Serif" w:eastAsia="Calibri" w:hAnsi="PT Astra Serif" w:cs="Times New Roman"/>
                <w:b/>
                <w:sz w:val="20"/>
                <w:szCs w:val="20"/>
              </w:rPr>
              <w:t>Доходы от сдачи в аренду земельных участков</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b/>
                <w:sz w:val="20"/>
                <w:szCs w:val="20"/>
                <w:lang w:eastAsia="en-US"/>
              </w:rPr>
            </w:pPr>
            <w:r w:rsidRPr="00970852">
              <w:rPr>
                <w:rFonts w:ascii="PT Astra Serif" w:eastAsia="Calibri" w:hAnsi="PT Astra Serif" w:cs="Times New Roman"/>
                <w:b/>
                <w:sz w:val="20"/>
                <w:szCs w:val="20"/>
                <w:lang w:eastAsia="en-US"/>
              </w:rPr>
              <w:t>317 245,10</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b/>
                <w:sz w:val="20"/>
                <w:szCs w:val="20"/>
                <w:lang w:eastAsia="en-US"/>
              </w:rPr>
            </w:pPr>
            <w:r w:rsidRPr="00970852">
              <w:rPr>
                <w:rFonts w:ascii="PT Astra Serif" w:eastAsia="Calibri" w:hAnsi="PT Astra Serif" w:cs="Times New Roman"/>
                <w:b/>
                <w:sz w:val="20"/>
                <w:szCs w:val="20"/>
                <w:lang w:eastAsia="en-US"/>
              </w:rPr>
              <w:t>318 672,30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852" w:rsidRPr="00970852" w:rsidRDefault="00970852" w:rsidP="00970852">
            <w:pPr>
              <w:spacing w:after="0" w:line="240" w:lineRule="auto"/>
              <w:ind w:left="-108" w:right="-108"/>
              <w:jc w:val="center"/>
              <w:rPr>
                <w:rFonts w:ascii="PT Astra Serif" w:eastAsia="Calibri" w:hAnsi="PT Astra Serif" w:cs="Times New Roman"/>
                <w:b/>
                <w:sz w:val="20"/>
                <w:szCs w:val="20"/>
                <w:lang w:eastAsia="en-US"/>
              </w:rPr>
            </w:pPr>
            <w:r w:rsidRPr="00970852">
              <w:rPr>
                <w:rFonts w:ascii="PT Astra Serif" w:eastAsia="Calibri" w:hAnsi="PT Astra Serif" w:cs="Times New Roman"/>
                <w:b/>
                <w:sz w:val="20"/>
                <w:szCs w:val="20"/>
                <w:lang w:eastAsia="en-US"/>
              </w:rPr>
              <w:t>256 455,80</w:t>
            </w:r>
          </w:p>
        </w:tc>
      </w:tr>
      <w:tr w:rsidR="00970852" w:rsidRPr="00970852" w:rsidTr="00285524">
        <w:trPr>
          <w:trHeight w:val="147"/>
        </w:trPr>
        <w:tc>
          <w:tcPr>
            <w:tcW w:w="820" w:type="dxa"/>
            <w:tcBorders>
              <w:top w:val="nil"/>
              <w:left w:val="single" w:sz="8" w:space="0" w:color="auto"/>
              <w:bottom w:val="single" w:sz="8" w:space="0" w:color="auto"/>
              <w:right w:val="single" w:sz="8" w:space="0" w:color="auto"/>
            </w:tcBorders>
            <w:shd w:val="clear" w:color="auto" w:fill="auto"/>
            <w:vAlign w:val="center"/>
          </w:tcPr>
          <w:p w:rsidR="00970852" w:rsidRPr="00970852" w:rsidRDefault="00A93BE1" w:rsidP="00970852">
            <w:pPr>
              <w:spacing w:after="0" w:line="240"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2</w:t>
            </w:r>
            <w:r w:rsidR="00970852" w:rsidRPr="00970852">
              <w:rPr>
                <w:rFonts w:ascii="PT Astra Serif" w:eastAsia="Calibri" w:hAnsi="PT Astra Serif" w:cs="Times New Roman"/>
                <w:sz w:val="20"/>
                <w:szCs w:val="20"/>
              </w:rPr>
              <w:t>.1</w:t>
            </w:r>
          </w:p>
        </w:tc>
        <w:tc>
          <w:tcPr>
            <w:tcW w:w="4298"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jc w:val="both"/>
              <w:rPr>
                <w:rFonts w:ascii="PT Astra Serif" w:eastAsia="Calibri" w:hAnsi="PT Astra Serif" w:cs="Times New Roman"/>
                <w:sz w:val="20"/>
                <w:szCs w:val="20"/>
              </w:rPr>
            </w:pPr>
            <w:r w:rsidRPr="00970852">
              <w:rPr>
                <w:rFonts w:ascii="PT Astra Serif" w:eastAsia="Calibri" w:hAnsi="PT Astra Serif" w:cs="Times New Roman"/>
                <w:sz w:val="20"/>
                <w:szCs w:val="20"/>
              </w:rPr>
              <w:t xml:space="preserve">Доходы от сдачи в аренду земельных участков до разграничения государственной собственности на землю </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sz w:val="20"/>
                <w:szCs w:val="20"/>
                <w:lang w:eastAsia="en-US"/>
              </w:rPr>
            </w:pPr>
            <w:r w:rsidRPr="00970852">
              <w:rPr>
                <w:rFonts w:ascii="PT Astra Serif" w:eastAsia="Calibri" w:hAnsi="PT Astra Serif" w:cs="Times New Roman"/>
                <w:sz w:val="20"/>
                <w:szCs w:val="20"/>
                <w:lang w:eastAsia="en-US"/>
              </w:rPr>
              <w:t>288 868,80</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sz w:val="20"/>
                <w:szCs w:val="20"/>
                <w:lang w:eastAsia="en-US"/>
              </w:rPr>
            </w:pPr>
            <w:r w:rsidRPr="00970852">
              <w:rPr>
                <w:rFonts w:ascii="PT Astra Serif" w:eastAsia="Calibri" w:hAnsi="PT Astra Serif" w:cs="Times New Roman"/>
                <w:sz w:val="20"/>
                <w:szCs w:val="20"/>
                <w:lang w:eastAsia="en-US"/>
              </w:rPr>
              <w:t>297 977,60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852" w:rsidRPr="00970852" w:rsidRDefault="00970852" w:rsidP="00970852">
            <w:pPr>
              <w:spacing w:after="0" w:line="240" w:lineRule="auto"/>
              <w:ind w:left="-108" w:right="-108"/>
              <w:jc w:val="center"/>
              <w:rPr>
                <w:rFonts w:ascii="PT Astra Serif" w:eastAsia="Calibri" w:hAnsi="PT Astra Serif" w:cs="Times New Roman"/>
                <w:sz w:val="20"/>
                <w:szCs w:val="20"/>
                <w:lang w:eastAsia="en-US"/>
              </w:rPr>
            </w:pPr>
            <w:r w:rsidRPr="00970852">
              <w:rPr>
                <w:rFonts w:ascii="PT Astra Serif" w:eastAsia="Calibri" w:hAnsi="PT Astra Serif" w:cs="Times New Roman"/>
                <w:sz w:val="20"/>
                <w:szCs w:val="20"/>
                <w:lang w:eastAsia="en-US"/>
              </w:rPr>
              <w:t>225 875,20</w:t>
            </w:r>
          </w:p>
        </w:tc>
      </w:tr>
      <w:tr w:rsidR="00970852" w:rsidRPr="00970852" w:rsidTr="00285524">
        <w:trPr>
          <w:trHeight w:val="147"/>
        </w:trPr>
        <w:tc>
          <w:tcPr>
            <w:tcW w:w="820" w:type="dxa"/>
            <w:tcBorders>
              <w:top w:val="nil"/>
              <w:left w:val="single" w:sz="8" w:space="0" w:color="auto"/>
              <w:bottom w:val="single" w:sz="8" w:space="0" w:color="auto"/>
              <w:right w:val="single" w:sz="8" w:space="0" w:color="auto"/>
            </w:tcBorders>
            <w:shd w:val="clear" w:color="auto" w:fill="auto"/>
            <w:vAlign w:val="center"/>
          </w:tcPr>
          <w:p w:rsidR="00970852" w:rsidRPr="00970852" w:rsidRDefault="00A93BE1" w:rsidP="00970852">
            <w:pPr>
              <w:spacing w:after="0" w:line="240"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2</w:t>
            </w:r>
            <w:r w:rsidR="00970852" w:rsidRPr="00970852">
              <w:rPr>
                <w:rFonts w:ascii="PT Astra Serif" w:eastAsia="Calibri" w:hAnsi="PT Astra Serif" w:cs="Times New Roman"/>
                <w:sz w:val="20"/>
                <w:szCs w:val="20"/>
              </w:rPr>
              <w:t>.2</w:t>
            </w:r>
          </w:p>
        </w:tc>
        <w:tc>
          <w:tcPr>
            <w:tcW w:w="4298"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jc w:val="both"/>
              <w:rPr>
                <w:rFonts w:ascii="PT Astra Serif" w:eastAsia="Calibri" w:hAnsi="PT Astra Serif" w:cs="Times New Roman"/>
                <w:sz w:val="20"/>
                <w:szCs w:val="20"/>
              </w:rPr>
            </w:pPr>
            <w:r w:rsidRPr="00970852">
              <w:rPr>
                <w:rFonts w:ascii="PT Astra Serif" w:eastAsia="Calibri" w:hAnsi="PT Astra Serif" w:cs="Times New Roman"/>
                <w:sz w:val="20"/>
                <w:szCs w:val="20"/>
              </w:rPr>
              <w:t xml:space="preserve">Доходы от сдачи в аренду земельных участков, находящихся в муниципальной собственности </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sz w:val="20"/>
                <w:szCs w:val="20"/>
                <w:lang w:eastAsia="en-US"/>
              </w:rPr>
            </w:pPr>
            <w:r w:rsidRPr="00970852">
              <w:rPr>
                <w:rFonts w:ascii="PT Astra Serif" w:eastAsia="Calibri" w:hAnsi="PT Astra Serif" w:cs="Times New Roman"/>
                <w:sz w:val="20"/>
                <w:szCs w:val="20"/>
                <w:lang w:eastAsia="en-US"/>
              </w:rPr>
              <w:t>28 376,30</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sz w:val="20"/>
                <w:szCs w:val="20"/>
                <w:lang w:eastAsia="en-US"/>
              </w:rPr>
            </w:pPr>
            <w:r w:rsidRPr="00970852">
              <w:rPr>
                <w:rFonts w:ascii="PT Astra Serif" w:eastAsia="Calibri" w:hAnsi="PT Astra Serif" w:cs="Times New Roman"/>
                <w:sz w:val="20"/>
                <w:szCs w:val="20"/>
                <w:lang w:eastAsia="en-US"/>
              </w:rPr>
              <w:t>20 694,70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852" w:rsidRPr="00970852" w:rsidRDefault="00970852" w:rsidP="00970852">
            <w:pPr>
              <w:spacing w:after="0" w:line="240" w:lineRule="auto"/>
              <w:ind w:left="-108" w:right="-108"/>
              <w:jc w:val="center"/>
              <w:rPr>
                <w:rFonts w:ascii="PT Astra Serif" w:eastAsia="Calibri" w:hAnsi="PT Astra Serif" w:cs="Times New Roman"/>
                <w:sz w:val="20"/>
                <w:szCs w:val="20"/>
                <w:lang w:eastAsia="en-US"/>
              </w:rPr>
            </w:pPr>
            <w:r w:rsidRPr="00970852">
              <w:rPr>
                <w:rFonts w:ascii="PT Astra Serif" w:eastAsia="Calibri" w:hAnsi="PT Astra Serif" w:cs="Times New Roman"/>
                <w:sz w:val="20"/>
                <w:szCs w:val="20"/>
                <w:lang w:eastAsia="en-US"/>
              </w:rPr>
              <w:t>30 580,60</w:t>
            </w:r>
          </w:p>
        </w:tc>
      </w:tr>
      <w:tr w:rsidR="00970852" w:rsidRPr="00970852" w:rsidTr="00285524">
        <w:trPr>
          <w:trHeight w:val="535"/>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970852" w:rsidRPr="00970852" w:rsidRDefault="00A93BE1" w:rsidP="00970852">
            <w:pPr>
              <w:spacing w:after="0" w:line="240" w:lineRule="auto"/>
              <w:jc w:val="center"/>
              <w:rPr>
                <w:rFonts w:ascii="PT Astra Serif" w:eastAsia="Calibri" w:hAnsi="PT Astra Serif" w:cs="Times New Roman"/>
                <w:b/>
                <w:sz w:val="20"/>
                <w:szCs w:val="20"/>
              </w:rPr>
            </w:pPr>
            <w:r>
              <w:rPr>
                <w:rFonts w:ascii="PT Astra Serif" w:eastAsia="Calibri" w:hAnsi="PT Astra Serif" w:cs="Times New Roman"/>
                <w:b/>
                <w:sz w:val="20"/>
                <w:szCs w:val="20"/>
              </w:rPr>
              <w:t>3</w:t>
            </w:r>
          </w:p>
        </w:tc>
        <w:tc>
          <w:tcPr>
            <w:tcW w:w="4298"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jc w:val="both"/>
              <w:rPr>
                <w:rFonts w:ascii="PT Astra Serif" w:eastAsia="Calibri" w:hAnsi="PT Astra Serif" w:cs="Times New Roman"/>
                <w:b/>
                <w:sz w:val="20"/>
                <w:szCs w:val="20"/>
              </w:rPr>
            </w:pPr>
            <w:r w:rsidRPr="00970852">
              <w:rPr>
                <w:rFonts w:ascii="PT Astra Serif" w:eastAsia="Calibri" w:hAnsi="PT Astra Serif" w:cs="Times New Roman"/>
                <w:b/>
                <w:sz w:val="20"/>
                <w:szCs w:val="20"/>
              </w:rPr>
              <w:t>Доходы от продажи земельных участков</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b/>
                <w:sz w:val="20"/>
                <w:szCs w:val="20"/>
                <w:lang w:eastAsia="en-US"/>
              </w:rPr>
            </w:pPr>
            <w:r w:rsidRPr="00970852">
              <w:rPr>
                <w:rFonts w:ascii="PT Astra Serif" w:eastAsia="Calibri" w:hAnsi="PT Astra Serif" w:cs="Times New Roman"/>
                <w:b/>
                <w:sz w:val="20"/>
                <w:szCs w:val="20"/>
                <w:lang w:eastAsia="en-US"/>
              </w:rPr>
              <w:t>108 084,60</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b/>
                <w:sz w:val="20"/>
                <w:szCs w:val="20"/>
                <w:lang w:eastAsia="en-US"/>
              </w:rPr>
            </w:pPr>
            <w:r w:rsidRPr="00970852">
              <w:rPr>
                <w:rFonts w:ascii="PT Astra Serif" w:eastAsia="Calibri" w:hAnsi="PT Astra Serif" w:cs="Times New Roman"/>
                <w:b/>
                <w:sz w:val="20"/>
                <w:szCs w:val="20"/>
                <w:lang w:eastAsia="en-US"/>
              </w:rPr>
              <w:t>163 500,70</w:t>
            </w:r>
          </w:p>
        </w:tc>
        <w:tc>
          <w:tcPr>
            <w:tcW w:w="1512" w:type="dxa"/>
            <w:tcBorders>
              <w:top w:val="nil"/>
              <w:left w:val="single" w:sz="4" w:space="0" w:color="auto"/>
              <w:bottom w:val="single" w:sz="4" w:space="0" w:color="auto"/>
              <w:right w:val="single" w:sz="4"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b/>
                <w:sz w:val="20"/>
                <w:szCs w:val="20"/>
                <w:lang w:eastAsia="en-US"/>
              </w:rPr>
            </w:pPr>
            <w:r w:rsidRPr="00970852">
              <w:rPr>
                <w:rFonts w:ascii="PT Astra Serif" w:eastAsia="Calibri" w:hAnsi="PT Astra Serif" w:cs="Times New Roman"/>
                <w:b/>
                <w:sz w:val="20"/>
                <w:szCs w:val="20"/>
                <w:lang w:eastAsia="en-US"/>
              </w:rPr>
              <w:t>155 153,50</w:t>
            </w:r>
          </w:p>
        </w:tc>
      </w:tr>
      <w:tr w:rsidR="00970852" w:rsidRPr="00970852" w:rsidTr="00285524">
        <w:trPr>
          <w:trHeight w:val="529"/>
        </w:trPr>
        <w:tc>
          <w:tcPr>
            <w:tcW w:w="820" w:type="dxa"/>
            <w:tcBorders>
              <w:top w:val="nil"/>
              <w:left w:val="single" w:sz="8" w:space="0" w:color="auto"/>
              <w:bottom w:val="single" w:sz="8" w:space="0" w:color="auto"/>
              <w:right w:val="single" w:sz="8" w:space="0" w:color="auto"/>
            </w:tcBorders>
            <w:shd w:val="clear" w:color="auto" w:fill="auto"/>
            <w:vAlign w:val="center"/>
          </w:tcPr>
          <w:p w:rsidR="00970852" w:rsidRPr="00970852" w:rsidRDefault="00A93BE1" w:rsidP="00970852">
            <w:pPr>
              <w:spacing w:after="0" w:line="240"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3</w:t>
            </w:r>
            <w:r w:rsidR="00970852" w:rsidRPr="00970852">
              <w:rPr>
                <w:rFonts w:ascii="PT Astra Serif" w:eastAsia="Calibri" w:hAnsi="PT Astra Serif" w:cs="Times New Roman"/>
                <w:sz w:val="20"/>
                <w:szCs w:val="20"/>
              </w:rPr>
              <w:t>.2</w:t>
            </w:r>
          </w:p>
        </w:tc>
        <w:tc>
          <w:tcPr>
            <w:tcW w:w="4298"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jc w:val="both"/>
              <w:rPr>
                <w:rFonts w:ascii="PT Astra Serif" w:eastAsia="Calibri" w:hAnsi="PT Astra Serif" w:cs="Times New Roman"/>
                <w:sz w:val="20"/>
                <w:szCs w:val="20"/>
              </w:rPr>
            </w:pPr>
            <w:r w:rsidRPr="00970852">
              <w:rPr>
                <w:rFonts w:ascii="PT Astra Serif" w:eastAsia="Calibri" w:hAnsi="PT Astra Serif" w:cs="Times New Roman"/>
                <w:sz w:val="20"/>
                <w:szCs w:val="20"/>
              </w:rPr>
              <w:t xml:space="preserve">Доходы от продажи земельных участков до разграничения государственной собственности на землю </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sz w:val="20"/>
                <w:szCs w:val="20"/>
                <w:lang w:eastAsia="en-US"/>
              </w:rPr>
            </w:pPr>
            <w:r w:rsidRPr="00970852">
              <w:rPr>
                <w:rFonts w:ascii="PT Astra Serif" w:eastAsia="Calibri" w:hAnsi="PT Astra Serif" w:cs="Times New Roman"/>
                <w:sz w:val="20"/>
                <w:szCs w:val="20"/>
                <w:lang w:eastAsia="en-US"/>
              </w:rPr>
              <w:t>47 774,00</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sz w:val="20"/>
                <w:szCs w:val="20"/>
                <w:lang w:eastAsia="en-US"/>
              </w:rPr>
            </w:pPr>
            <w:r w:rsidRPr="00970852">
              <w:rPr>
                <w:rFonts w:ascii="PT Astra Serif" w:eastAsia="Calibri" w:hAnsi="PT Astra Serif" w:cs="Times New Roman"/>
                <w:sz w:val="20"/>
                <w:szCs w:val="20"/>
                <w:lang w:eastAsia="en-US"/>
              </w:rPr>
              <w:t>98 560,20</w:t>
            </w:r>
          </w:p>
        </w:tc>
        <w:tc>
          <w:tcPr>
            <w:tcW w:w="1512" w:type="dxa"/>
            <w:tcBorders>
              <w:top w:val="nil"/>
              <w:left w:val="single" w:sz="4" w:space="0" w:color="auto"/>
              <w:bottom w:val="single" w:sz="4" w:space="0" w:color="auto"/>
              <w:right w:val="single" w:sz="4"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sz w:val="20"/>
                <w:szCs w:val="20"/>
                <w:lang w:eastAsia="en-US"/>
              </w:rPr>
            </w:pPr>
            <w:r w:rsidRPr="00970852">
              <w:rPr>
                <w:rFonts w:ascii="PT Astra Serif" w:eastAsia="Calibri" w:hAnsi="PT Astra Serif" w:cs="Times New Roman"/>
                <w:sz w:val="20"/>
                <w:szCs w:val="20"/>
                <w:lang w:eastAsia="en-US"/>
              </w:rPr>
              <w:t>74 966,20</w:t>
            </w:r>
          </w:p>
        </w:tc>
      </w:tr>
      <w:tr w:rsidR="00970852" w:rsidRPr="00970852" w:rsidTr="00285524">
        <w:trPr>
          <w:trHeight w:val="443"/>
        </w:trPr>
        <w:tc>
          <w:tcPr>
            <w:tcW w:w="820" w:type="dxa"/>
            <w:tcBorders>
              <w:top w:val="nil"/>
              <w:left w:val="single" w:sz="8" w:space="0" w:color="auto"/>
              <w:bottom w:val="single" w:sz="8" w:space="0" w:color="auto"/>
              <w:right w:val="single" w:sz="8" w:space="0" w:color="auto"/>
            </w:tcBorders>
            <w:shd w:val="clear" w:color="auto" w:fill="auto"/>
            <w:vAlign w:val="center"/>
          </w:tcPr>
          <w:p w:rsidR="00970852" w:rsidRPr="00970852" w:rsidRDefault="00A93BE1" w:rsidP="00970852">
            <w:pPr>
              <w:spacing w:after="0" w:line="240"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3</w:t>
            </w:r>
            <w:r w:rsidR="00970852" w:rsidRPr="00970852">
              <w:rPr>
                <w:rFonts w:ascii="PT Astra Serif" w:eastAsia="Calibri" w:hAnsi="PT Astra Serif" w:cs="Times New Roman"/>
                <w:sz w:val="20"/>
                <w:szCs w:val="20"/>
              </w:rPr>
              <w:t>.3</w:t>
            </w:r>
          </w:p>
        </w:tc>
        <w:tc>
          <w:tcPr>
            <w:tcW w:w="4298"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jc w:val="both"/>
              <w:rPr>
                <w:rFonts w:ascii="PT Astra Serif" w:eastAsia="Calibri" w:hAnsi="PT Astra Serif" w:cs="Times New Roman"/>
                <w:sz w:val="20"/>
                <w:szCs w:val="20"/>
              </w:rPr>
            </w:pPr>
            <w:r w:rsidRPr="00970852">
              <w:rPr>
                <w:rFonts w:ascii="PT Astra Serif" w:eastAsia="Calibri" w:hAnsi="PT Astra Serif" w:cs="Times New Roman"/>
                <w:sz w:val="20"/>
                <w:szCs w:val="20"/>
              </w:rPr>
              <w:t xml:space="preserve">Доходы от продажи земельных участков, находящихся в муниципальной собственности </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sz w:val="20"/>
                <w:szCs w:val="20"/>
                <w:lang w:eastAsia="en-US"/>
              </w:rPr>
            </w:pPr>
            <w:r w:rsidRPr="00970852">
              <w:rPr>
                <w:rFonts w:ascii="PT Astra Serif" w:eastAsia="Calibri" w:hAnsi="PT Astra Serif" w:cs="Times New Roman"/>
                <w:sz w:val="20"/>
                <w:szCs w:val="20"/>
                <w:lang w:eastAsia="en-US"/>
              </w:rPr>
              <w:t>60 310,60</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sz w:val="20"/>
                <w:szCs w:val="20"/>
                <w:lang w:eastAsia="en-US"/>
              </w:rPr>
            </w:pPr>
            <w:r w:rsidRPr="00970852">
              <w:rPr>
                <w:rFonts w:ascii="PT Astra Serif" w:eastAsia="Calibri" w:hAnsi="PT Astra Serif" w:cs="Times New Roman"/>
                <w:sz w:val="20"/>
                <w:szCs w:val="20"/>
                <w:lang w:eastAsia="en-US"/>
              </w:rPr>
              <w:t>64 940,50</w:t>
            </w:r>
          </w:p>
        </w:tc>
        <w:tc>
          <w:tcPr>
            <w:tcW w:w="1512" w:type="dxa"/>
            <w:tcBorders>
              <w:top w:val="nil"/>
              <w:left w:val="nil"/>
              <w:bottom w:val="single" w:sz="8" w:space="0" w:color="auto"/>
              <w:right w:val="single" w:sz="8" w:space="0" w:color="auto"/>
            </w:tcBorders>
            <w:shd w:val="clear" w:color="auto" w:fill="auto"/>
            <w:vAlign w:val="center"/>
          </w:tcPr>
          <w:p w:rsidR="00970852" w:rsidRPr="00970852" w:rsidRDefault="00970852" w:rsidP="00970852">
            <w:pPr>
              <w:spacing w:after="0" w:line="240" w:lineRule="auto"/>
              <w:ind w:left="-108" w:right="-108"/>
              <w:jc w:val="center"/>
              <w:rPr>
                <w:rFonts w:ascii="PT Astra Serif" w:eastAsia="Calibri" w:hAnsi="PT Astra Serif" w:cs="Times New Roman"/>
                <w:sz w:val="20"/>
                <w:szCs w:val="20"/>
                <w:lang w:eastAsia="en-US"/>
              </w:rPr>
            </w:pPr>
            <w:r w:rsidRPr="00970852">
              <w:rPr>
                <w:rFonts w:ascii="PT Astra Serif" w:eastAsia="Calibri" w:hAnsi="PT Astra Serif" w:cs="Times New Roman"/>
                <w:sz w:val="20"/>
                <w:szCs w:val="20"/>
                <w:lang w:eastAsia="en-US"/>
              </w:rPr>
              <w:t>80 187,30</w:t>
            </w:r>
          </w:p>
        </w:tc>
      </w:tr>
      <w:tr w:rsidR="00970852" w:rsidRPr="00970852" w:rsidTr="00285524">
        <w:trPr>
          <w:trHeight w:val="413"/>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970852" w:rsidRPr="00970852" w:rsidRDefault="00970852" w:rsidP="00970852">
            <w:pPr>
              <w:spacing w:after="0" w:line="240" w:lineRule="auto"/>
              <w:jc w:val="center"/>
              <w:rPr>
                <w:rFonts w:ascii="PT Astra Serif" w:eastAsia="Calibri" w:hAnsi="PT Astra Serif" w:cs="Times New Roman"/>
                <w:b/>
                <w:sz w:val="20"/>
                <w:szCs w:val="20"/>
              </w:rPr>
            </w:pPr>
            <w:r w:rsidRPr="00970852">
              <w:rPr>
                <w:rFonts w:ascii="PT Astra Serif" w:eastAsia="Calibri" w:hAnsi="PT Astra Serif" w:cs="Times New Roman"/>
                <w:b/>
                <w:sz w:val="20"/>
                <w:szCs w:val="20"/>
              </w:rPr>
              <w:t>4</w:t>
            </w:r>
          </w:p>
        </w:tc>
        <w:tc>
          <w:tcPr>
            <w:tcW w:w="4298" w:type="dxa"/>
            <w:tcBorders>
              <w:top w:val="nil"/>
              <w:left w:val="nil"/>
              <w:bottom w:val="single" w:sz="8" w:space="0" w:color="auto"/>
              <w:right w:val="single" w:sz="8" w:space="0" w:color="auto"/>
            </w:tcBorders>
            <w:shd w:val="clear" w:color="auto" w:fill="auto"/>
            <w:vAlign w:val="center"/>
            <w:hideMark/>
          </w:tcPr>
          <w:p w:rsidR="00970852" w:rsidRPr="00970852" w:rsidRDefault="00970852" w:rsidP="00970852">
            <w:pPr>
              <w:spacing w:after="0" w:line="240" w:lineRule="auto"/>
              <w:jc w:val="center"/>
              <w:rPr>
                <w:rFonts w:ascii="PT Astra Serif" w:eastAsia="Calibri" w:hAnsi="PT Astra Serif" w:cs="Times New Roman"/>
                <w:b/>
                <w:sz w:val="20"/>
                <w:szCs w:val="20"/>
              </w:rPr>
            </w:pPr>
            <w:r w:rsidRPr="00970852">
              <w:rPr>
                <w:rFonts w:ascii="PT Astra Serif" w:eastAsia="Calibri" w:hAnsi="PT Astra Serif" w:cs="Times New Roman"/>
                <w:b/>
                <w:sz w:val="20"/>
                <w:szCs w:val="20"/>
              </w:rPr>
              <w:t>ИТОГО:</w:t>
            </w:r>
          </w:p>
        </w:tc>
        <w:tc>
          <w:tcPr>
            <w:tcW w:w="1512" w:type="dxa"/>
            <w:tcBorders>
              <w:top w:val="nil"/>
              <w:left w:val="nil"/>
              <w:bottom w:val="single" w:sz="8" w:space="0" w:color="auto"/>
              <w:right w:val="single" w:sz="8" w:space="0" w:color="auto"/>
            </w:tcBorders>
            <w:shd w:val="clear" w:color="auto" w:fill="auto"/>
            <w:vAlign w:val="center"/>
            <w:hideMark/>
          </w:tcPr>
          <w:p w:rsidR="00970852" w:rsidRPr="00970852" w:rsidRDefault="00970852" w:rsidP="00970852">
            <w:pPr>
              <w:spacing w:after="0" w:line="240" w:lineRule="auto"/>
              <w:ind w:left="-108" w:right="-108"/>
              <w:jc w:val="center"/>
              <w:rPr>
                <w:rFonts w:ascii="PT Astra Serif" w:eastAsia="Calibri" w:hAnsi="PT Astra Serif" w:cs="Times New Roman"/>
                <w:b/>
                <w:sz w:val="20"/>
                <w:szCs w:val="20"/>
                <w:lang w:eastAsia="en-US"/>
              </w:rPr>
            </w:pPr>
            <w:r w:rsidRPr="00970852">
              <w:rPr>
                <w:rFonts w:ascii="PT Astra Serif" w:eastAsia="Calibri" w:hAnsi="PT Astra Serif" w:cs="Times New Roman"/>
                <w:b/>
                <w:sz w:val="20"/>
                <w:szCs w:val="20"/>
                <w:lang w:eastAsia="en-US"/>
              </w:rPr>
              <w:t>1 252 732,6</w:t>
            </w:r>
          </w:p>
        </w:tc>
        <w:tc>
          <w:tcPr>
            <w:tcW w:w="1512" w:type="dxa"/>
            <w:tcBorders>
              <w:top w:val="nil"/>
              <w:left w:val="nil"/>
              <w:bottom w:val="single" w:sz="8" w:space="0" w:color="auto"/>
              <w:right w:val="single" w:sz="8" w:space="0" w:color="auto"/>
            </w:tcBorders>
            <w:shd w:val="clear" w:color="auto" w:fill="auto"/>
            <w:vAlign w:val="center"/>
            <w:hideMark/>
          </w:tcPr>
          <w:p w:rsidR="00970852" w:rsidRPr="00970852" w:rsidRDefault="00970852" w:rsidP="00970852">
            <w:pPr>
              <w:spacing w:after="0" w:line="240" w:lineRule="auto"/>
              <w:ind w:left="-108" w:right="-108"/>
              <w:jc w:val="center"/>
              <w:rPr>
                <w:rFonts w:ascii="PT Astra Serif" w:eastAsia="Calibri" w:hAnsi="PT Astra Serif" w:cs="Times New Roman"/>
                <w:b/>
                <w:sz w:val="20"/>
                <w:szCs w:val="20"/>
                <w:lang w:eastAsia="en-US"/>
              </w:rPr>
            </w:pPr>
            <w:r w:rsidRPr="00970852">
              <w:rPr>
                <w:rFonts w:ascii="PT Astra Serif" w:eastAsia="Calibri" w:hAnsi="PT Astra Serif" w:cs="Times New Roman"/>
                <w:b/>
                <w:sz w:val="20"/>
                <w:szCs w:val="20"/>
                <w:lang w:eastAsia="en-US"/>
              </w:rPr>
              <w:t>1 344 026,9</w:t>
            </w:r>
          </w:p>
        </w:tc>
        <w:tc>
          <w:tcPr>
            <w:tcW w:w="1512" w:type="dxa"/>
            <w:tcBorders>
              <w:top w:val="nil"/>
              <w:left w:val="nil"/>
              <w:bottom w:val="single" w:sz="8" w:space="0" w:color="auto"/>
              <w:right w:val="single" w:sz="8" w:space="0" w:color="auto"/>
            </w:tcBorders>
            <w:shd w:val="clear" w:color="auto" w:fill="auto"/>
            <w:vAlign w:val="center"/>
            <w:hideMark/>
          </w:tcPr>
          <w:p w:rsidR="00970852" w:rsidRPr="00970852" w:rsidRDefault="00970852" w:rsidP="00970852">
            <w:pPr>
              <w:spacing w:after="0" w:line="240" w:lineRule="auto"/>
              <w:ind w:left="-108" w:right="-108"/>
              <w:jc w:val="center"/>
              <w:rPr>
                <w:rFonts w:ascii="PT Astra Serif" w:eastAsia="Calibri" w:hAnsi="PT Astra Serif" w:cs="Times New Roman"/>
                <w:b/>
                <w:sz w:val="20"/>
                <w:szCs w:val="20"/>
                <w:lang w:eastAsia="en-US"/>
              </w:rPr>
            </w:pPr>
            <w:r w:rsidRPr="00970852">
              <w:rPr>
                <w:rFonts w:ascii="PT Astra Serif" w:eastAsia="Calibri" w:hAnsi="PT Astra Serif" w:cs="Times New Roman"/>
                <w:b/>
                <w:sz w:val="20"/>
                <w:szCs w:val="20"/>
                <w:lang w:eastAsia="en-US"/>
              </w:rPr>
              <w:t>1 028 798,5</w:t>
            </w:r>
          </w:p>
        </w:tc>
      </w:tr>
    </w:tbl>
    <w:p w:rsidR="00970852" w:rsidRDefault="00970852" w:rsidP="00B57806">
      <w:pPr>
        <w:spacing w:after="0" w:line="240" w:lineRule="auto"/>
        <w:ind w:firstLine="708"/>
        <w:contextualSpacing/>
        <w:jc w:val="both"/>
        <w:rPr>
          <w:rFonts w:ascii="PT Astra Serif" w:hAnsi="PT Astra Serif" w:cs="Times New Roman"/>
          <w:sz w:val="28"/>
          <w:szCs w:val="28"/>
        </w:rPr>
      </w:pPr>
    </w:p>
    <w:p w:rsidR="00522C0C" w:rsidRDefault="00522C0C" w:rsidP="00A93BE1">
      <w:pPr>
        <w:spacing w:after="0" w:line="240" w:lineRule="auto"/>
        <w:ind w:firstLine="708"/>
        <w:contextualSpacing/>
        <w:jc w:val="both"/>
        <w:rPr>
          <w:rFonts w:ascii="PT Astra Serif" w:hAnsi="PT Astra Serif" w:cs="Times New Roman"/>
          <w:sz w:val="28"/>
          <w:szCs w:val="28"/>
        </w:rPr>
      </w:pPr>
      <w:r>
        <w:rPr>
          <w:rFonts w:ascii="PT Astra Serif" w:hAnsi="PT Astra Serif" w:cs="Times New Roman"/>
          <w:sz w:val="28"/>
          <w:szCs w:val="28"/>
        </w:rPr>
        <w:t xml:space="preserve">Следует отметить, что в анализируемые периоды наблюдается положительная динамика увеличения поступлений по большинству показателей. В целом в 2019 году доходные источники позволили получить </w:t>
      </w:r>
      <w:r w:rsidR="00C578C7">
        <w:rPr>
          <w:rFonts w:ascii="PT Astra Serif" w:hAnsi="PT Astra Serif" w:cs="Times New Roman"/>
          <w:sz w:val="28"/>
          <w:szCs w:val="28"/>
        </w:rPr>
        <w:t>на 7% больше доходов по сравнению с 2018 годом.</w:t>
      </w:r>
    </w:p>
    <w:p w:rsidR="00A93BE1" w:rsidRPr="00A93BE1" w:rsidRDefault="00A93BE1" w:rsidP="00A93BE1">
      <w:pPr>
        <w:spacing w:after="0" w:line="240" w:lineRule="auto"/>
        <w:ind w:firstLine="708"/>
        <w:contextualSpacing/>
        <w:jc w:val="both"/>
        <w:rPr>
          <w:rFonts w:ascii="PT Astra Serif" w:hAnsi="PT Astra Serif" w:cs="Times New Roman"/>
          <w:sz w:val="28"/>
          <w:szCs w:val="28"/>
        </w:rPr>
      </w:pPr>
      <w:r w:rsidRPr="00A93BE1">
        <w:rPr>
          <w:rFonts w:ascii="PT Astra Serif" w:hAnsi="PT Astra Serif" w:cs="Times New Roman"/>
          <w:sz w:val="28"/>
          <w:szCs w:val="28"/>
        </w:rPr>
        <w:t xml:space="preserve">Значительная часть поступлений приходится на налоговые поступления – </w:t>
      </w:r>
      <w:r w:rsidRPr="00C578C7">
        <w:rPr>
          <w:rFonts w:ascii="PT Astra Serif" w:hAnsi="PT Astra Serif" w:cs="Times New Roman"/>
          <w:sz w:val="28"/>
          <w:szCs w:val="28"/>
        </w:rPr>
        <w:t>земельный налог (около 65% от всех платежей</w:t>
      </w:r>
      <w:r w:rsidRPr="00A93BE1">
        <w:rPr>
          <w:rFonts w:ascii="PT Astra Serif" w:hAnsi="PT Astra Serif" w:cs="Times New Roman"/>
          <w:b/>
          <w:sz w:val="28"/>
          <w:szCs w:val="28"/>
        </w:rPr>
        <w:t xml:space="preserve"> </w:t>
      </w:r>
      <w:r w:rsidRPr="00A93BE1">
        <w:rPr>
          <w:rFonts w:ascii="PT Astra Serif" w:hAnsi="PT Astra Serif" w:cs="Times New Roman"/>
          <w:sz w:val="28"/>
          <w:szCs w:val="28"/>
        </w:rPr>
        <w:t>за пользование земельными участками).</w:t>
      </w:r>
    </w:p>
    <w:p w:rsidR="00A93BE1" w:rsidRPr="00A93BE1" w:rsidRDefault="00A93BE1" w:rsidP="00A93BE1">
      <w:pPr>
        <w:spacing w:after="0" w:line="240" w:lineRule="auto"/>
        <w:ind w:firstLine="708"/>
        <w:contextualSpacing/>
        <w:jc w:val="both"/>
        <w:rPr>
          <w:rFonts w:ascii="PT Astra Serif" w:hAnsi="PT Astra Serif" w:cs="Times New Roman"/>
          <w:sz w:val="28"/>
          <w:szCs w:val="28"/>
        </w:rPr>
      </w:pPr>
      <w:r w:rsidRPr="00A93BE1">
        <w:rPr>
          <w:rFonts w:ascii="PT Astra Serif" w:hAnsi="PT Astra Serif" w:cs="Times New Roman"/>
          <w:sz w:val="28"/>
          <w:szCs w:val="28"/>
        </w:rPr>
        <w:t>За последние три года увеличилось поступление доходов от продажи земельных участков до разграничения государственной собственности на землю на 93%, при этом доля в общих платежах за земельные участки выросла с 3,9% до 7,3%.</w:t>
      </w:r>
    </w:p>
    <w:p w:rsidR="007516F4" w:rsidRPr="00C578C7" w:rsidRDefault="007516F4" w:rsidP="00A93BE1">
      <w:pPr>
        <w:spacing w:after="0" w:line="240" w:lineRule="auto"/>
        <w:ind w:firstLine="708"/>
        <w:contextualSpacing/>
        <w:jc w:val="both"/>
        <w:rPr>
          <w:rFonts w:ascii="PT Astra Serif" w:hAnsi="PT Astra Serif" w:cs="Times New Roman"/>
          <w:sz w:val="28"/>
          <w:szCs w:val="28"/>
        </w:rPr>
      </w:pPr>
      <w:r w:rsidRPr="00C578C7">
        <w:rPr>
          <w:rFonts w:ascii="PT Astra Serif" w:hAnsi="PT Astra Serif" w:cs="Times New Roman"/>
          <w:sz w:val="28"/>
          <w:szCs w:val="28"/>
        </w:rPr>
        <w:t>Проанализировав соотношение факта и плана по платежам за пользование земельными участками за 2018, 2019 года можно отметить, что план был не выполнен лишь по доходам от сдачи в аренду земельных участков до разграничения государственной собственности на землю</w:t>
      </w:r>
      <w:r w:rsidR="008A6B7B">
        <w:rPr>
          <w:rFonts w:ascii="PT Astra Serif" w:hAnsi="PT Astra Serif" w:cs="Times New Roman"/>
          <w:sz w:val="28"/>
          <w:szCs w:val="28"/>
        </w:rPr>
        <w:t>.</w:t>
      </w:r>
      <w:r w:rsidRPr="00C578C7">
        <w:rPr>
          <w:rFonts w:ascii="PT Astra Serif" w:hAnsi="PT Astra Serif" w:cs="Times New Roman"/>
          <w:sz w:val="28"/>
          <w:szCs w:val="28"/>
        </w:rPr>
        <w:t xml:space="preserve"> </w:t>
      </w:r>
      <w:r w:rsidR="008A6B7B">
        <w:rPr>
          <w:rFonts w:ascii="PT Astra Serif" w:hAnsi="PT Astra Serif" w:cs="Times New Roman"/>
          <w:sz w:val="28"/>
          <w:szCs w:val="28"/>
        </w:rPr>
        <w:t>П</w:t>
      </w:r>
      <w:r w:rsidRPr="00C578C7">
        <w:rPr>
          <w:rFonts w:ascii="PT Astra Serif" w:hAnsi="PT Astra Serif" w:cs="Times New Roman"/>
          <w:sz w:val="28"/>
          <w:szCs w:val="28"/>
        </w:rPr>
        <w:t xml:space="preserve">о остальным доходам выполнение плана </w:t>
      </w:r>
      <w:r w:rsidR="008A6B7B">
        <w:rPr>
          <w:rFonts w:ascii="PT Astra Serif" w:hAnsi="PT Astra Serif" w:cs="Times New Roman"/>
          <w:sz w:val="28"/>
          <w:szCs w:val="28"/>
        </w:rPr>
        <w:t>соответствует</w:t>
      </w:r>
      <w:r w:rsidRPr="00C578C7">
        <w:rPr>
          <w:rFonts w:ascii="PT Astra Serif" w:hAnsi="PT Astra Serif" w:cs="Times New Roman"/>
          <w:sz w:val="28"/>
          <w:szCs w:val="28"/>
        </w:rPr>
        <w:t xml:space="preserve"> в 100%</w:t>
      </w:r>
      <w:r w:rsidR="008A6B7B">
        <w:rPr>
          <w:rFonts w:ascii="PT Astra Serif" w:hAnsi="PT Astra Serif" w:cs="Times New Roman"/>
          <w:sz w:val="28"/>
          <w:szCs w:val="28"/>
        </w:rPr>
        <w:t xml:space="preserve"> и более</w:t>
      </w:r>
      <w:r w:rsidRPr="00C578C7">
        <w:rPr>
          <w:rFonts w:ascii="PT Astra Serif" w:hAnsi="PT Astra Serif" w:cs="Times New Roman"/>
          <w:sz w:val="28"/>
          <w:szCs w:val="28"/>
        </w:rPr>
        <w:t xml:space="preserve">.  </w:t>
      </w:r>
    </w:p>
    <w:p w:rsidR="00C578C7" w:rsidRDefault="00C578C7" w:rsidP="00C578C7">
      <w:pPr>
        <w:spacing w:after="0" w:line="240" w:lineRule="auto"/>
        <w:ind w:firstLine="708"/>
        <w:contextualSpacing/>
        <w:jc w:val="both"/>
        <w:rPr>
          <w:rFonts w:ascii="PT Astra Serif" w:hAnsi="PT Astra Serif" w:cs="Times New Roman"/>
          <w:sz w:val="28"/>
          <w:szCs w:val="28"/>
        </w:rPr>
      </w:pPr>
      <w:r>
        <w:rPr>
          <w:rFonts w:ascii="PT Astra Serif" w:hAnsi="PT Astra Serif" w:cs="Times New Roman"/>
          <w:sz w:val="28"/>
          <w:szCs w:val="28"/>
        </w:rPr>
        <w:t xml:space="preserve">Снижение </w:t>
      </w:r>
      <w:r w:rsidRPr="00C578C7">
        <w:rPr>
          <w:rFonts w:ascii="PT Astra Serif" w:hAnsi="PT Astra Serif" w:cs="Times New Roman"/>
          <w:sz w:val="28"/>
          <w:szCs w:val="28"/>
        </w:rPr>
        <w:t>доход</w:t>
      </w:r>
      <w:r>
        <w:rPr>
          <w:rFonts w:ascii="PT Astra Serif" w:hAnsi="PT Astra Serif" w:cs="Times New Roman"/>
          <w:sz w:val="28"/>
          <w:szCs w:val="28"/>
        </w:rPr>
        <w:t>ов</w:t>
      </w:r>
      <w:r w:rsidRPr="00C578C7">
        <w:rPr>
          <w:rFonts w:ascii="PT Astra Serif" w:hAnsi="PT Astra Serif" w:cs="Times New Roman"/>
          <w:sz w:val="28"/>
          <w:szCs w:val="28"/>
        </w:rPr>
        <w:t xml:space="preserve"> от сдачи в аренду земельных участков</w:t>
      </w:r>
      <w:r w:rsidR="00B56407">
        <w:rPr>
          <w:rFonts w:ascii="PT Astra Serif" w:hAnsi="PT Astra Serif" w:cs="Times New Roman"/>
          <w:sz w:val="28"/>
          <w:szCs w:val="28"/>
        </w:rPr>
        <w:t>,</w:t>
      </w:r>
      <w:r w:rsidRPr="00C578C7">
        <w:rPr>
          <w:rFonts w:ascii="PT Astra Serif" w:hAnsi="PT Astra Serif" w:cs="Times New Roman"/>
          <w:sz w:val="28"/>
          <w:szCs w:val="28"/>
        </w:rPr>
        <w:t xml:space="preserve"> </w:t>
      </w:r>
      <w:r w:rsidR="00B56407" w:rsidRPr="00B56407">
        <w:rPr>
          <w:rFonts w:ascii="PT Astra Serif" w:hAnsi="PT Astra Serif" w:cs="Times New Roman"/>
          <w:sz w:val="28"/>
          <w:szCs w:val="28"/>
        </w:rPr>
        <w:t>находящихся в муниципальной собственности</w:t>
      </w:r>
      <w:r w:rsidRPr="00C578C7">
        <w:rPr>
          <w:rFonts w:ascii="PT Astra Serif" w:hAnsi="PT Astra Serif" w:cs="Times New Roman"/>
          <w:sz w:val="28"/>
          <w:szCs w:val="28"/>
        </w:rPr>
        <w:t xml:space="preserve"> </w:t>
      </w:r>
      <w:r>
        <w:rPr>
          <w:rFonts w:ascii="PT Astra Serif" w:hAnsi="PT Astra Serif" w:cs="Times New Roman"/>
          <w:sz w:val="28"/>
          <w:szCs w:val="28"/>
        </w:rPr>
        <w:t>может быть объяснено выкупом земельных участков, то есть доходы, ранее значившиеся как неналоговые (арендные платежи), перешли в разряд налоговых поступлений за выкупленные земельные участки.</w:t>
      </w:r>
    </w:p>
    <w:p w:rsidR="003C2F1D" w:rsidRDefault="003C2F1D" w:rsidP="00507EE6">
      <w:pPr>
        <w:spacing w:after="0" w:line="240" w:lineRule="auto"/>
        <w:ind w:firstLine="708"/>
        <w:contextualSpacing/>
        <w:jc w:val="both"/>
        <w:rPr>
          <w:rFonts w:ascii="PT Astra Serif" w:hAnsi="PT Astra Serif" w:cs="Times New Roman"/>
          <w:b/>
          <w:sz w:val="28"/>
          <w:szCs w:val="28"/>
        </w:rPr>
      </w:pPr>
    </w:p>
    <w:p w:rsidR="008A6B7B" w:rsidRDefault="008A6B7B" w:rsidP="00507EE6">
      <w:pPr>
        <w:spacing w:after="0" w:line="240" w:lineRule="auto"/>
        <w:ind w:firstLine="708"/>
        <w:contextualSpacing/>
        <w:jc w:val="both"/>
        <w:rPr>
          <w:rFonts w:ascii="PT Astra Serif" w:hAnsi="PT Astra Serif" w:cs="Times New Roman"/>
          <w:b/>
          <w:sz w:val="28"/>
          <w:szCs w:val="28"/>
        </w:rPr>
      </w:pPr>
    </w:p>
    <w:p w:rsidR="000D5922" w:rsidRPr="000D5922" w:rsidRDefault="000D5922" w:rsidP="00507EE6">
      <w:pPr>
        <w:spacing w:after="0" w:line="240" w:lineRule="auto"/>
        <w:ind w:firstLine="708"/>
        <w:contextualSpacing/>
        <w:jc w:val="both"/>
        <w:rPr>
          <w:rFonts w:ascii="PT Astra Serif" w:hAnsi="PT Astra Serif" w:cs="Times New Roman"/>
          <w:b/>
          <w:sz w:val="28"/>
          <w:szCs w:val="28"/>
        </w:rPr>
      </w:pPr>
      <w:r w:rsidRPr="000D5922">
        <w:rPr>
          <w:rFonts w:ascii="PT Astra Serif" w:hAnsi="PT Astra Serif" w:cs="Times New Roman"/>
          <w:b/>
          <w:sz w:val="28"/>
          <w:szCs w:val="28"/>
        </w:rPr>
        <w:lastRenderedPageBreak/>
        <w:t>Земельный налог</w:t>
      </w:r>
    </w:p>
    <w:p w:rsidR="003C2F1D" w:rsidRDefault="003C2F1D" w:rsidP="00595949">
      <w:pPr>
        <w:spacing w:after="0" w:line="240" w:lineRule="auto"/>
        <w:ind w:firstLine="708"/>
        <w:contextualSpacing/>
        <w:jc w:val="both"/>
        <w:rPr>
          <w:rFonts w:ascii="PT Astra Serif" w:hAnsi="PT Astra Serif" w:cs="Times New Roman"/>
          <w:sz w:val="28"/>
          <w:szCs w:val="28"/>
        </w:rPr>
      </w:pPr>
      <w:r>
        <w:rPr>
          <w:rFonts w:ascii="PT Astra Serif" w:hAnsi="PT Astra Serif" w:cs="Times New Roman"/>
          <w:sz w:val="28"/>
          <w:szCs w:val="28"/>
        </w:rPr>
        <w:t>П</w:t>
      </w:r>
      <w:r w:rsidRPr="003C2F1D">
        <w:rPr>
          <w:rFonts w:ascii="PT Astra Serif" w:hAnsi="PT Astra Serif" w:cs="Times New Roman"/>
          <w:sz w:val="28"/>
          <w:szCs w:val="28"/>
        </w:rPr>
        <w:t>оступлени</w:t>
      </w:r>
      <w:r>
        <w:rPr>
          <w:rFonts w:ascii="PT Astra Serif" w:hAnsi="PT Astra Serif" w:cs="Times New Roman"/>
          <w:sz w:val="28"/>
          <w:szCs w:val="28"/>
        </w:rPr>
        <w:t>я</w:t>
      </w:r>
      <w:r w:rsidRPr="003C2F1D">
        <w:rPr>
          <w:rFonts w:ascii="PT Astra Serif" w:hAnsi="PT Astra Serif" w:cs="Times New Roman"/>
          <w:sz w:val="28"/>
          <w:szCs w:val="28"/>
        </w:rPr>
        <w:t xml:space="preserve"> земельного налога по ПФО в разрезе бюджетов субъектов РФ </w:t>
      </w:r>
      <w:r w:rsidR="00AF56B3">
        <w:rPr>
          <w:rFonts w:ascii="PT Astra Serif" w:hAnsi="PT Astra Serif" w:cs="Times New Roman"/>
          <w:sz w:val="28"/>
          <w:szCs w:val="28"/>
        </w:rPr>
        <w:t xml:space="preserve">в сравнении </w:t>
      </w:r>
      <w:r w:rsidRPr="003C2F1D">
        <w:rPr>
          <w:rFonts w:ascii="PT Astra Serif" w:hAnsi="PT Astra Serif" w:cs="Times New Roman"/>
          <w:sz w:val="28"/>
          <w:szCs w:val="28"/>
        </w:rPr>
        <w:t>за 2019 год</w:t>
      </w:r>
      <w:r>
        <w:rPr>
          <w:rFonts w:ascii="PT Astra Serif" w:hAnsi="PT Astra Serif" w:cs="Times New Roman"/>
          <w:sz w:val="28"/>
          <w:szCs w:val="28"/>
        </w:rPr>
        <w:t xml:space="preserve"> </w:t>
      </w:r>
      <w:r w:rsidR="00AF56B3">
        <w:rPr>
          <w:rFonts w:ascii="PT Astra Serif" w:hAnsi="PT Astra Serif" w:cs="Times New Roman"/>
          <w:sz w:val="28"/>
          <w:szCs w:val="28"/>
        </w:rPr>
        <w:t xml:space="preserve">и аналогичный период 2020 года </w:t>
      </w:r>
      <w:r>
        <w:rPr>
          <w:rFonts w:ascii="PT Astra Serif" w:hAnsi="PT Astra Serif" w:cs="Times New Roman"/>
          <w:sz w:val="28"/>
          <w:szCs w:val="28"/>
        </w:rPr>
        <w:t>представлены в таблице 7.</w:t>
      </w:r>
    </w:p>
    <w:p w:rsidR="003C2F1D" w:rsidRDefault="003C2F1D" w:rsidP="003C2F1D">
      <w:pPr>
        <w:spacing w:after="0" w:line="240" w:lineRule="auto"/>
        <w:ind w:firstLine="708"/>
        <w:contextualSpacing/>
        <w:jc w:val="right"/>
        <w:rPr>
          <w:rFonts w:ascii="PT Astra Serif" w:hAnsi="PT Astra Serif" w:cs="Times New Roman"/>
          <w:sz w:val="28"/>
          <w:szCs w:val="28"/>
        </w:rPr>
      </w:pPr>
      <w:r>
        <w:rPr>
          <w:rFonts w:ascii="PT Astra Serif" w:hAnsi="PT Astra Serif" w:cs="Times New Roman"/>
          <w:sz w:val="28"/>
          <w:szCs w:val="28"/>
        </w:rPr>
        <w:t>Таблица 7</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694"/>
        <w:gridCol w:w="1653"/>
        <w:gridCol w:w="1654"/>
        <w:gridCol w:w="1654"/>
        <w:gridCol w:w="1134"/>
      </w:tblGrid>
      <w:tr w:rsidR="003C2F1D" w:rsidRPr="001A6B49" w:rsidTr="00AF56B3">
        <w:trPr>
          <w:trHeight w:val="1012"/>
        </w:trPr>
        <w:tc>
          <w:tcPr>
            <w:tcW w:w="567" w:type="dxa"/>
            <w:shd w:val="clear" w:color="auto" w:fill="FFFFFF" w:themeFill="background1"/>
          </w:tcPr>
          <w:p w:rsidR="003C2F1D" w:rsidRPr="001A6B49" w:rsidRDefault="003C2F1D" w:rsidP="00317567">
            <w:pPr>
              <w:spacing w:after="0" w:line="240" w:lineRule="auto"/>
              <w:ind w:left="124" w:right="97" w:firstLine="48"/>
              <w:jc w:val="center"/>
              <w:rPr>
                <w:rFonts w:ascii="Times New Roman" w:hAnsi="Times New Roman"/>
                <w:b/>
              </w:rPr>
            </w:pPr>
            <w:r w:rsidRPr="001A6B49">
              <w:rPr>
                <w:rFonts w:ascii="Times New Roman" w:hAnsi="Times New Roman"/>
                <w:b/>
              </w:rPr>
              <w:t>№ п/п</w:t>
            </w:r>
          </w:p>
        </w:tc>
        <w:tc>
          <w:tcPr>
            <w:tcW w:w="2694" w:type="dxa"/>
            <w:shd w:val="clear" w:color="auto" w:fill="FFFFFF" w:themeFill="background1"/>
          </w:tcPr>
          <w:p w:rsidR="003C2F1D" w:rsidRPr="00AF56B3" w:rsidRDefault="00AF56B3" w:rsidP="00AF56B3">
            <w:pPr>
              <w:ind w:left="304" w:right="207" w:hanging="70"/>
              <w:jc w:val="center"/>
              <w:rPr>
                <w:rFonts w:ascii="Times New Roman" w:hAnsi="Times New Roman"/>
                <w:b/>
                <w:lang w:val="ru-RU"/>
              </w:rPr>
            </w:pPr>
            <w:r>
              <w:rPr>
                <w:rFonts w:ascii="Times New Roman" w:hAnsi="Times New Roman"/>
                <w:b/>
                <w:lang w:val="ru-RU"/>
              </w:rPr>
              <w:t>Название субъекта ПФО</w:t>
            </w:r>
          </w:p>
        </w:tc>
        <w:tc>
          <w:tcPr>
            <w:tcW w:w="1653" w:type="dxa"/>
            <w:shd w:val="clear" w:color="auto" w:fill="FFFFFF" w:themeFill="background1"/>
          </w:tcPr>
          <w:p w:rsidR="003C2F1D" w:rsidRPr="001A6B49" w:rsidRDefault="00AF56B3" w:rsidP="00AF56B3">
            <w:pPr>
              <w:spacing w:after="0" w:line="235" w:lineRule="exact"/>
              <w:jc w:val="center"/>
              <w:rPr>
                <w:rFonts w:ascii="Times New Roman" w:hAnsi="Times New Roman"/>
                <w:b/>
                <w:lang w:val="ru-RU"/>
              </w:rPr>
            </w:pPr>
            <w:r>
              <w:rPr>
                <w:rFonts w:ascii="Times New Roman" w:hAnsi="Times New Roman"/>
                <w:b/>
                <w:lang w:val="ru-RU"/>
              </w:rPr>
              <w:t>Факт за январь – ноябрь 2019 года, тыс. руб.</w:t>
            </w:r>
          </w:p>
        </w:tc>
        <w:tc>
          <w:tcPr>
            <w:tcW w:w="1654" w:type="dxa"/>
            <w:shd w:val="clear" w:color="auto" w:fill="FFFFFF" w:themeFill="background1"/>
          </w:tcPr>
          <w:p w:rsidR="003C2F1D" w:rsidRPr="001A6B49" w:rsidRDefault="00AF56B3" w:rsidP="00AF56B3">
            <w:pPr>
              <w:spacing w:after="0" w:line="235" w:lineRule="exact"/>
              <w:ind w:left="181" w:right="383"/>
              <w:jc w:val="center"/>
              <w:rPr>
                <w:rFonts w:ascii="Times New Roman" w:hAnsi="Times New Roman"/>
                <w:b/>
                <w:lang w:val="ru-RU"/>
              </w:rPr>
            </w:pPr>
            <w:r>
              <w:rPr>
                <w:rFonts w:ascii="Times New Roman" w:hAnsi="Times New Roman"/>
                <w:b/>
                <w:lang w:val="ru-RU"/>
              </w:rPr>
              <w:t>Факт за январь – ноябрь 2020 года, тыс. руб.</w:t>
            </w:r>
          </w:p>
        </w:tc>
        <w:tc>
          <w:tcPr>
            <w:tcW w:w="1654" w:type="dxa"/>
            <w:shd w:val="clear" w:color="auto" w:fill="FFFFFF" w:themeFill="background1"/>
          </w:tcPr>
          <w:p w:rsidR="003C2F1D" w:rsidRPr="00AF56B3" w:rsidRDefault="00AF56B3" w:rsidP="00830FA7">
            <w:pPr>
              <w:spacing w:after="0" w:line="235" w:lineRule="exact"/>
              <w:ind w:left="551" w:right="423"/>
              <w:jc w:val="center"/>
              <w:rPr>
                <w:rFonts w:ascii="Times New Roman" w:hAnsi="Times New Roman"/>
                <w:b/>
                <w:lang w:val="ru-RU"/>
              </w:rPr>
            </w:pPr>
            <w:r>
              <w:rPr>
                <w:rFonts w:ascii="Times New Roman" w:hAnsi="Times New Roman"/>
                <w:b/>
                <w:lang w:val="ru-RU"/>
              </w:rPr>
              <w:t>Темп роста, %</w:t>
            </w:r>
            <w:r w:rsidR="003C2F1D" w:rsidRPr="00AF56B3">
              <w:rPr>
                <w:rFonts w:ascii="Times New Roman" w:hAnsi="Times New Roman"/>
                <w:b/>
                <w:lang w:val="ru-RU"/>
              </w:rPr>
              <w:t>.</w:t>
            </w:r>
          </w:p>
        </w:tc>
        <w:tc>
          <w:tcPr>
            <w:tcW w:w="1134" w:type="dxa"/>
            <w:shd w:val="clear" w:color="auto" w:fill="FFFFFF" w:themeFill="background1"/>
          </w:tcPr>
          <w:p w:rsidR="003C2F1D" w:rsidRPr="00AF56B3" w:rsidRDefault="00AF56B3" w:rsidP="00317567">
            <w:pPr>
              <w:ind w:left="146" w:right="126"/>
              <w:jc w:val="center"/>
              <w:rPr>
                <w:rFonts w:ascii="Times New Roman" w:hAnsi="Times New Roman"/>
                <w:b/>
                <w:lang w:val="ru-RU"/>
              </w:rPr>
            </w:pPr>
            <w:r>
              <w:rPr>
                <w:rFonts w:ascii="Times New Roman" w:hAnsi="Times New Roman"/>
                <w:b/>
                <w:lang w:val="ru-RU"/>
              </w:rPr>
              <w:t>Место по темпу роста</w:t>
            </w:r>
          </w:p>
        </w:tc>
      </w:tr>
      <w:tr w:rsidR="003C2F1D" w:rsidRPr="001A6B49" w:rsidTr="00AF56B3">
        <w:trPr>
          <w:trHeight w:val="251"/>
        </w:trPr>
        <w:tc>
          <w:tcPr>
            <w:tcW w:w="567" w:type="dxa"/>
            <w:shd w:val="clear" w:color="auto" w:fill="FFFFFF" w:themeFill="background1"/>
          </w:tcPr>
          <w:p w:rsidR="003C2F1D" w:rsidRPr="00AF56B3" w:rsidRDefault="003C2F1D" w:rsidP="00317567">
            <w:pPr>
              <w:spacing w:after="0" w:line="232" w:lineRule="exact"/>
              <w:ind w:left="10"/>
              <w:jc w:val="center"/>
              <w:rPr>
                <w:rFonts w:ascii="Times New Roman" w:hAnsi="Times New Roman"/>
                <w:lang w:val="ru-RU"/>
              </w:rPr>
            </w:pPr>
            <w:r w:rsidRPr="00AF56B3">
              <w:rPr>
                <w:rFonts w:ascii="Times New Roman" w:hAnsi="Times New Roman"/>
                <w:lang w:val="ru-RU"/>
              </w:rPr>
              <w:t>1</w:t>
            </w:r>
          </w:p>
        </w:tc>
        <w:tc>
          <w:tcPr>
            <w:tcW w:w="2694" w:type="dxa"/>
            <w:shd w:val="clear" w:color="auto" w:fill="FFFFFF" w:themeFill="background1"/>
          </w:tcPr>
          <w:p w:rsidR="003C2F1D" w:rsidRPr="00AF56B3" w:rsidRDefault="003C2F1D" w:rsidP="00317567">
            <w:pPr>
              <w:spacing w:after="0" w:line="232" w:lineRule="exact"/>
              <w:ind w:left="108"/>
              <w:rPr>
                <w:rFonts w:ascii="Times New Roman" w:hAnsi="Times New Roman"/>
                <w:b/>
                <w:lang w:val="ru-RU"/>
              </w:rPr>
            </w:pPr>
            <w:r w:rsidRPr="00AF56B3">
              <w:rPr>
                <w:rFonts w:ascii="Times New Roman" w:hAnsi="Times New Roman"/>
                <w:b/>
                <w:lang w:val="ru-RU"/>
              </w:rPr>
              <w:t>Ульяновская область</w:t>
            </w:r>
          </w:p>
        </w:tc>
        <w:tc>
          <w:tcPr>
            <w:tcW w:w="1653" w:type="dxa"/>
            <w:shd w:val="clear" w:color="auto" w:fill="FFFFFF" w:themeFill="background1"/>
          </w:tcPr>
          <w:p w:rsidR="003C2F1D" w:rsidRPr="00AF56B3" w:rsidRDefault="00AF56B3" w:rsidP="00317567">
            <w:pPr>
              <w:spacing w:after="0" w:line="232" w:lineRule="exact"/>
              <w:ind w:left="60" w:right="46"/>
              <w:jc w:val="center"/>
              <w:rPr>
                <w:rFonts w:ascii="Times New Roman" w:hAnsi="Times New Roman"/>
                <w:b/>
                <w:lang w:val="ru-RU"/>
              </w:rPr>
            </w:pPr>
            <w:r>
              <w:rPr>
                <w:rFonts w:ascii="Times New Roman" w:hAnsi="Times New Roman"/>
                <w:b/>
                <w:lang w:val="ru-RU"/>
              </w:rPr>
              <w:t>765813,6</w:t>
            </w:r>
          </w:p>
        </w:tc>
        <w:tc>
          <w:tcPr>
            <w:tcW w:w="1654" w:type="dxa"/>
            <w:shd w:val="clear" w:color="auto" w:fill="FFFFFF" w:themeFill="background1"/>
          </w:tcPr>
          <w:p w:rsidR="003C2F1D" w:rsidRPr="00AF56B3" w:rsidRDefault="00AF56B3" w:rsidP="00317567">
            <w:pPr>
              <w:spacing w:after="0" w:line="232" w:lineRule="exact"/>
              <w:ind w:left="181" w:right="167"/>
              <w:jc w:val="center"/>
              <w:rPr>
                <w:rFonts w:ascii="Times New Roman" w:hAnsi="Times New Roman"/>
                <w:b/>
                <w:lang w:val="ru-RU"/>
              </w:rPr>
            </w:pPr>
            <w:r>
              <w:rPr>
                <w:rFonts w:ascii="Times New Roman" w:hAnsi="Times New Roman"/>
                <w:b/>
                <w:lang w:val="ru-RU"/>
              </w:rPr>
              <w:t>751487,5</w:t>
            </w:r>
          </w:p>
        </w:tc>
        <w:tc>
          <w:tcPr>
            <w:tcW w:w="1654" w:type="dxa"/>
            <w:shd w:val="clear" w:color="auto" w:fill="FFFFFF" w:themeFill="background1"/>
          </w:tcPr>
          <w:p w:rsidR="003C2F1D" w:rsidRPr="00AF56B3" w:rsidRDefault="00AF56B3" w:rsidP="00317567">
            <w:pPr>
              <w:spacing w:after="0" w:line="232" w:lineRule="exact"/>
              <w:ind w:right="665"/>
              <w:jc w:val="right"/>
              <w:rPr>
                <w:rFonts w:ascii="Times New Roman" w:hAnsi="Times New Roman"/>
                <w:b/>
                <w:lang w:val="ru-RU"/>
              </w:rPr>
            </w:pPr>
            <w:r>
              <w:rPr>
                <w:rFonts w:ascii="Times New Roman" w:hAnsi="Times New Roman"/>
                <w:b/>
                <w:lang w:val="ru-RU"/>
              </w:rPr>
              <w:t>98,1</w:t>
            </w:r>
          </w:p>
        </w:tc>
        <w:tc>
          <w:tcPr>
            <w:tcW w:w="1134" w:type="dxa"/>
            <w:shd w:val="clear" w:color="auto" w:fill="FFFFFF" w:themeFill="background1"/>
          </w:tcPr>
          <w:p w:rsidR="003C2F1D" w:rsidRPr="00AF56B3" w:rsidRDefault="00AF56B3" w:rsidP="00317567">
            <w:pPr>
              <w:spacing w:after="0" w:line="232" w:lineRule="exact"/>
              <w:ind w:left="489"/>
              <w:rPr>
                <w:rFonts w:ascii="Times New Roman" w:hAnsi="Times New Roman"/>
                <w:b/>
                <w:lang w:val="ru-RU"/>
              </w:rPr>
            </w:pPr>
            <w:r>
              <w:rPr>
                <w:rFonts w:ascii="Times New Roman" w:hAnsi="Times New Roman"/>
                <w:b/>
                <w:lang w:val="ru-RU"/>
              </w:rPr>
              <w:t>8</w:t>
            </w:r>
          </w:p>
        </w:tc>
      </w:tr>
      <w:tr w:rsidR="003C2F1D" w:rsidRPr="001A6B49" w:rsidTr="00AF56B3">
        <w:trPr>
          <w:trHeight w:val="318"/>
        </w:trPr>
        <w:tc>
          <w:tcPr>
            <w:tcW w:w="567" w:type="dxa"/>
            <w:shd w:val="clear" w:color="auto" w:fill="FFFFFF" w:themeFill="background1"/>
          </w:tcPr>
          <w:p w:rsidR="003C2F1D" w:rsidRPr="00AF56B3" w:rsidRDefault="003C2F1D" w:rsidP="00317567">
            <w:pPr>
              <w:spacing w:after="0" w:line="247" w:lineRule="exact"/>
              <w:ind w:left="10"/>
              <w:jc w:val="center"/>
              <w:rPr>
                <w:rFonts w:ascii="Times New Roman" w:hAnsi="Times New Roman"/>
                <w:lang w:val="ru-RU"/>
              </w:rPr>
            </w:pPr>
            <w:r w:rsidRPr="00AF56B3">
              <w:rPr>
                <w:rFonts w:ascii="Times New Roman" w:hAnsi="Times New Roman"/>
                <w:lang w:val="ru-RU"/>
              </w:rPr>
              <w:t>2</w:t>
            </w:r>
          </w:p>
        </w:tc>
        <w:tc>
          <w:tcPr>
            <w:tcW w:w="2694" w:type="dxa"/>
            <w:shd w:val="clear" w:color="auto" w:fill="FFFFFF" w:themeFill="background1"/>
          </w:tcPr>
          <w:p w:rsidR="003C2F1D" w:rsidRPr="001A6B49" w:rsidRDefault="003C2F1D" w:rsidP="00317567">
            <w:pPr>
              <w:spacing w:after="0" w:line="247" w:lineRule="exact"/>
              <w:ind w:left="108"/>
              <w:rPr>
                <w:rFonts w:ascii="Times New Roman" w:hAnsi="Times New Roman"/>
              </w:rPr>
            </w:pPr>
            <w:r w:rsidRPr="001A6B49">
              <w:rPr>
                <w:rFonts w:ascii="Times New Roman" w:hAnsi="Times New Roman"/>
              </w:rPr>
              <w:t>Республика Башкортостан</w:t>
            </w:r>
          </w:p>
        </w:tc>
        <w:tc>
          <w:tcPr>
            <w:tcW w:w="1653" w:type="dxa"/>
            <w:shd w:val="clear" w:color="auto" w:fill="FFFFFF" w:themeFill="background1"/>
          </w:tcPr>
          <w:p w:rsidR="003C2F1D" w:rsidRPr="00AF56B3" w:rsidRDefault="003C2F1D" w:rsidP="00AF56B3">
            <w:pPr>
              <w:spacing w:before="61" w:after="0" w:line="238" w:lineRule="exact"/>
              <w:ind w:left="58" w:right="46"/>
              <w:jc w:val="center"/>
              <w:rPr>
                <w:rFonts w:ascii="Times New Roman" w:hAnsi="Times New Roman"/>
                <w:lang w:val="ru-RU"/>
              </w:rPr>
            </w:pPr>
            <w:r w:rsidRPr="001A6B49">
              <w:rPr>
                <w:rFonts w:ascii="Times New Roman" w:hAnsi="Times New Roman"/>
              </w:rPr>
              <w:t>2</w:t>
            </w:r>
            <w:r w:rsidR="00AF56B3">
              <w:rPr>
                <w:rFonts w:ascii="Times New Roman" w:hAnsi="Times New Roman"/>
                <w:lang w:val="ru-RU"/>
              </w:rPr>
              <w:t>165108,4</w:t>
            </w:r>
          </w:p>
        </w:tc>
        <w:tc>
          <w:tcPr>
            <w:tcW w:w="1654" w:type="dxa"/>
            <w:shd w:val="clear" w:color="auto" w:fill="FFFFFF" w:themeFill="background1"/>
          </w:tcPr>
          <w:p w:rsidR="003C2F1D" w:rsidRPr="00AF56B3" w:rsidRDefault="00AF56B3" w:rsidP="00317567">
            <w:pPr>
              <w:spacing w:before="61" w:after="0" w:line="238" w:lineRule="exact"/>
              <w:ind w:left="181" w:right="167"/>
              <w:jc w:val="center"/>
              <w:rPr>
                <w:rFonts w:ascii="Times New Roman" w:hAnsi="Times New Roman"/>
                <w:lang w:val="ru-RU"/>
              </w:rPr>
            </w:pPr>
            <w:r>
              <w:rPr>
                <w:rFonts w:ascii="Times New Roman" w:hAnsi="Times New Roman"/>
                <w:lang w:val="ru-RU"/>
              </w:rPr>
              <w:t>2256886,8</w:t>
            </w:r>
          </w:p>
        </w:tc>
        <w:tc>
          <w:tcPr>
            <w:tcW w:w="1654" w:type="dxa"/>
            <w:shd w:val="clear" w:color="auto" w:fill="FFFFFF" w:themeFill="background1"/>
          </w:tcPr>
          <w:p w:rsidR="003C2F1D" w:rsidRPr="00AF56B3" w:rsidRDefault="00AF56B3" w:rsidP="00317567">
            <w:pPr>
              <w:spacing w:before="61" w:after="0" w:line="238" w:lineRule="exact"/>
              <w:ind w:right="665"/>
              <w:jc w:val="right"/>
              <w:rPr>
                <w:rFonts w:ascii="Times New Roman" w:hAnsi="Times New Roman"/>
                <w:lang w:val="ru-RU"/>
              </w:rPr>
            </w:pPr>
            <w:r>
              <w:rPr>
                <w:rFonts w:ascii="Times New Roman" w:hAnsi="Times New Roman"/>
                <w:lang w:val="ru-RU"/>
              </w:rPr>
              <w:t>104,2</w:t>
            </w:r>
          </w:p>
        </w:tc>
        <w:tc>
          <w:tcPr>
            <w:tcW w:w="1134" w:type="dxa"/>
            <w:shd w:val="clear" w:color="auto" w:fill="FFFFFF" w:themeFill="background1"/>
          </w:tcPr>
          <w:p w:rsidR="003C2F1D" w:rsidRPr="00AF56B3" w:rsidRDefault="00AF56B3" w:rsidP="00317567">
            <w:pPr>
              <w:spacing w:before="61" w:after="0" w:line="238" w:lineRule="exact"/>
              <w:ind w:left="489"/>
              <w:rPr>
                <w:rFonts w:ascii="Times New Roman" w:hAnsi="Times New Roman"/>
                <w:lang w:val="ru-RU"/>
              </w:rPr>
            </w:pPr>
            <w:r>
              <w:rPr>
                <w:rFonts w:ascii="Times New Roman" w:hAnsi="Times New Roman"/>
                <w:lang w:val="ru-RU"/>
              </w:rPr>
              <w:t>3</w:t>
            </w:r>
          </w:p>
        </w:tc>
      </w:tr>
      <w:tr w:rsidR="003C2F1D" w:rsidRPr="001A6B49" w:rsidTr="00AF56B3">
        <w:trPr>
          <w:trHeight w:val="295"/>
        </w:trPr>
        <w:tc>
          <w:tcPr>
            <w:tcW w:w="567" w:type="dxa"/>
            <w:shd w:val="clear" w:color="auto" w:fill="FFFFFF" w:themeFill="background1"/>
          </w:tcPr>
          <w:p w:rsidR="003C2F1D" w:rsidRPr="001A6B49" w:rsidRDefault="003C2F1D" w:rsidP="00317567">
            <w:pPr>
              <w:spacing w:after="0" w:line="250" w:lineRule="exact"/>
              <w:ind w:left="10"/>
              <w:jc w:val="center"/>
              <w:rPr>
                <w:rFonts w:ascii="Times New Roman" w:hAnsi="Times New Roman"/>
              </w:rPr>
            </w:pPr>
            <w:r w:rsidRPr="001A6B49">
              <w:rPr>
                <w:rFonts w:ascii="Times New Roman" w:hAnsi="Times New Roman"/>
              </w:rPr>
              <w:t>3</w:t>
            </w:r>
          </w:p>
        </w:tc>
        <w:tc>
          <w:tcPr>
            <w:tcW w:w="2694" w:type="dxa"/>
            <w:shd w:val="clear" w:color="auto" w:fill="FFFFFF" w:themeFill="background1"/>
          </w:tcPr>
          <w:p w:rsidR="003C2F1D" w:rsidRPr="001A6B49" w:rsidRDefault="003C2F1D" w:rsidP="00317567">
            <w:pPr>
              <w:spacing w:after="0" w:line="250" w:lineRule="exact"/>
              <w:ind w:left="108"/>
              <w:rPr>
                <w:rFonts w:ascii="Times New Roman" w:hAnsi="Times New Roman"/>
              </w:rPr>
            </w:pPr>
            <w:r w:rsidRPr="001A6B49">
              <w:rPr>
                <w:rFonts w:ascii="Times New Roman" w:hAnsi="Times New Roman"/>
              </w:rPr>
              <w:t>Республика Марий Эл</w:t>
            </w:r>
          </w:p>
        </w:tc>
        <w:tc>
          <w:tcPr>
            <w:tcW w:w="1653" w:type="dxa"/>
            <w:shd w:val="clear" w:color="auto" w:fill="FFFFFF" w:themeFill="background1"/>
          </w:tcPr>
          <w:p w:rsidR="003C2F1D" w:rsidRPr="00AF56B3" w:rsidRDefault="00AF56B3" w:rsidP="00317567">
            <w:pPr>
              <w:spacing w:before="37" w:after="0" w:line="238" w:lineRule="exact"/>
              <w:ind w:left="60" w:right="46"/>
              <w:jc w:val="center"/>
              <w:rPr>
                <w:rFonts w:ascii="Times New Roman" w:hAnsi="Times New Roman"/>
                <w:lang w:val="ru-RU"/>
              </w:rPr>
            </w:pPr>
            <w:r>
              <w:rPr>
                <w:rFonts w:ascii="Times New Roman" w:hAnsi="Times New Roman"/>
                <w:lang w:val="ru-RU"/>
              </w:rPr>
              <w:t>200317,8</w:t>
            </w:r>
          </w:p>
        </w:tc>
        <w:tc>
          <w:tcPr>
            <w:tcW w:w="1654" w:type="dxa"/>
            <w:shd w:val="clear" w:color="auto" w:fill="FFFFFF" w:themeFill="background1"/>
          </w:tcPr>
          <w:p w:rsidR="003C2F1D" w:rsidRPr="00AF56B3" w:rsidRDefault="00AF56B3" w:rsidP="00317567">
            <w:pPr>
              <w:spacing w:before="37" w:after="0" w:line="238" w:lineRule="exact"/>
              <w:ind w:left="181" w:right="167"/>
              <w:jc w:val="center"/>
              <w:rPr>
                <w:rFonts w:ascii="Times New Roman" w:hAnsi="Times New Roman"/>
                <w:lang w:val="ru-RU"/>
              </w:rPr>
            </w:pPr>
            <w:r>
              <w:rPr>
                <w:rFonts w:ascii="Times New Roman" w:hAnsi="Times New Roman"/>
                <w:lang w:val="ru-RU"/>
              </w:rPr>
              <w:t>184752,7</w:t>
            </w:r>
          </w:p>
        </w:tc>
        <w:tc>
          <w:tcPr>
            <w:tcW w:w="1654" w:type="dxa"/>
            <w:shd w:val="clear" w:color="auto" w:fill="FFFFFF" w:themeFill="background1"/>
          </w:tcPr>
          <w:p w:rsidR="003C2F1D" w:rsidRPr="00AF56B3" w:rsidRDefault="00AF56B3" w:rsidP="00317567">
            <w:pPr>
              <w:spacing w:before="37" w:after="0" w:line="238" w:lineRule="exact"/>
              <w:ind w:left="496" w:right="481"/>
              <w:jc w:val="center"/>
              <w:rPr>
                <w:rFonts w:ascii="Times New Roman" w:hAnsi="Times New Roman"/>
                <w:lang w:val="ru-RU"/>
              </w:rPr>
            </w:pPr>
            <w:r>
              <w:rPr>
                <w:rFonts w:ascii="Times New Roman" w:hAnsi="Times New Roman"/>
                <w:lang w:val="ru-RU"/>
              </w:rPr>
              <w:t>92,2</w:t>
            </w:r>
          </w:p>
        </w:tc>
        <w:tc>
          <w:tcPr>
            <w:tcW w:w="1134" w:type="dxa"/>
            <w:shd w:val="clear" w:color="auto" w:fill="FFFFFF" w:themeFill="background1"/>
          </w:tcPr>
          <w:p w:rsidR="003C2F1D" w:rsidRPr="00AF56B3" w:rsidRDefault="00AF56B3" w:rsidP="00317567">
            <w:pPr>
              <w:spacing w:before="37" w:after="0" w:line="238" w:lineRule="exact"/>
              <w:ind w:left="489"/>
              <w:rPr>
                <w:rFonts w:ascii="Times New Roman" w:hAnsi="Times New Roman"/>
                <w:lang w:val="ru-RU"/>
              </w:rPr>
            </w:pPr>
            <w:r>
              <w:rPr>
                <w:rFonts w:ascii="Times New Roman" w:hAnsi="Times New Roman"/>
                <w:lang w:val="ru-RU"/>
              </w:rPr>
              <w:t>13</w:t>
            </w:r>
          </w:p>
        </w:tc>
      </w:tr>
      <w:tr w:rsidR="003C2F1D" w:rsidRPr="001A6B49" w:rsidTr="00AF56B3">
        <w:trPr>
          <w:trHeight w:val="294"/>
        </w:trPr>
        <w:tc>
          <w:tcPr>
            <w:tcW w:w="567" w:type="dxa"/>
            <w:shd w:val="clear" w:color="auto" w:fill="FFFFFF" w:themeFill="background1"/>
          </w:tcPr>
          <w:p w:rsidR="003C2F1D" w:rsidRPr="001A6B49" w:rsidRDefault="003C2F1D" w:rsidP="00317567">
            <w:pPr>
              <w:spacing w:after="0" w:line="247" w:lineRule="exact"/>
              <w:ind w:left="10"/>
              <w:jc w:val="center"/>
              <w:rPr>
                <w:rFonts w:ascii="Times New Roman" w:hAnsi="Times New Roman"/>
              </w:rPr>
            </w:pPr>
            <w:r w:rsidRPr="001A6B49">
              <w:rPr>
                <w:rFonts w:ascii="Times New Roman" w:hAnsi="Times New Roman"/>
              </w:rPr>
              <w:t>4</w:t>
            </w:r>
          </w:p>
        </w:tc>
        <w:tc>
          <w:tcPr>
            <w:tcW w:w="2694" w:type="dxa"/>
            <w:shd w:val="clear" w:color="auto" w:fill="FFFFFF" w:themeFill="background1"/>
          </w:tcPr>
          <w:p w:rsidR="003C2F1D" w:rsidRPr="001A6B49" w:rsidRDefault="003C2F1D" w:rsidP="00317567">
            <w:pPr>
              <w:spacing w:after="0" w:line="247" w:lineRule="exact"/>
              <w:ind w:left="108"/>
              <w:rPr>
                <w:rFonts w:ascii="Times New Roman" w:hAnsi="Times New Roman"/>
              </w:rPr>
            </w:pPr>
            <w:r w:rsidRPr="001A6B49">
              <w:rPr>
                <w:rFonts w:ascii="Times New Roman" w:hAnsi="Times New Roman"/>
              </w:rPr>
              <w:t>Республика Мордовия</w:t>
            </w:r>
          </w:p>
        </w:tc>
        <w:tc>
          <w:tcPr>
            <w:tcW w:w="1653" w:type="dxa"/>
            <w:shd w:val="clear" w:color="auto" w:fill="FFFFFF" w:themeFill="background1"/>
          </w:tcPr>
          <w:p w:rsidR="003C2F1D" w:rsidRPr="00AF56B3" w:rsidRDefault="00AF56B3" w:rsidP="00317567">
            <w:pPr>
              <w:spacing w:before="34" w:after="0" w:line="240" w:lineRule="exact"/>
              <w:ind w:left="60" w:right="46"/>
              <w:jc w:val="center"/>
              <w:rPr>
                <w:rFonts w:ascii="Times New Roman" w:hAnsi="Times New Roman"/>
                <w:lang w:val="ru-RU"/>
              </w:rPr>
            </w:pPr>
            <w:r>
              <w:rPr>
                <w:rFonts w:ascii="Times New Roman" w:hAnsi="Times New Roman"/>
                <w:lang w:val="ru-RU"/>
              </w:rPr>
              <w:t>497590,9</w:t>
            </w:r>
          </w:p>
        </w:tc>
        <w:tc>
          <w:tcPr>
            <w:tcW w:w="1654" w:type="dxa"/>
            <w:shd w:val="clear" w:color="auto" w:fill="FFFFFF" w:themeFill="background1"/>
          </w:tcPr>
          <w:p w:rsidR="003C2F1D" w:rsidRPr="00AF56B3" w:rsidRDefault="00AF56B3" w:rsidP="00317567">
            <w:pPr>
              <w:spacing w:before="34" w:after="0" w:line="240" w:lineRule="exact"/>
              <w:ind w:left="181" w:right="167"/>
              <w:jc w:val="center"/>
              <w:rPr>
                <w:rFonts w:ascii="Times New Roman" w:hAnsi="Times New Roman"/>
                <w:lang w:val="ru-RU"/>
              </w:rPr>
            </w:pPr>
            <w:r>
              <w:rPr>
                <w:rFonts w:ascii="Times New Roman" w:hAnsi="Times New Roman"/>
                <w:lang w:val="ru-RU"/>
              </w:rPr>
              <w:t>542975,6</w:t>
            </w:r>
          </w:p>
        </w:tc>
        <w:tc>
          <w:tcPr>
            <w:tcW w:w="1654" w:type="dxa"/>
            <w:shd w:val="clear" w:color="auto" w:fill="FFFFFF" w:themeFill="background1"/>
          </w:tcPr>
          <w:p w:rsidR="003C2F1D" w:rsidRPr="00AF56B3" w:rsidRDefault="00AF56B3" w:rsidP="00317567">
            <w:pPr>
              <w:spacing w:before="34" w:after="0" w:line="240" w:lineRule="exact"/>
              <w:ind w:right="665"/>
              <w:jc w:val="right"/>
              <w:rPr>
                <w:rFonts w:ascii="Times New Roman" w:hAnsi="Times New Roman"/>
                <w:lang w:val="ru-RU"/>
              </w:rPr>
            </w:pPr>
            <w:r>
              <w:rPr>
                <w:rFonts w:ascii="Times New Roman" w:hAnsi="Times New Roman"/>
                <w:lang w:val="ru-RU"/>
              </w:rPr>
              <w:t>109,1</w:t>
            </w:r>
          </w:p>
        </w:tc>
        <w:tc>
          <w:tcPr>
            <w:tcW w:w="1134" w:type="dxa"/>
            <w:shd w:val="clear" w:color="auto" w:fill="FFFFFF" w:themeFill="background1"/>
          </w:tcPr>
          <w:p w:rsidR="003C2F1D" w:rsidRPr="00AF56B3" w:rsidRDefault="00AF56B3" w:rsidP="00317567">
            <w:pPr>
              <w:spacing w:before="34" w:after="0" w:line="240" w:lineRule="exact"/>
              <w:ind w:left="489"/>
              <w:rPr>
                <w:rFonts w:ascii="Times New Roman" w:hAnsi="Times New Roman"/>
                <w:lang w:val="ru-RU"/>
              </w:rPr>
            </w:pPr>
            <w:r>
              <w:rPr>
                <w:rFonts w:ascii="Times New Roman" w:hAnsi="Times New Roman"/>
                <w:lang w:val="ru-RU"/>
              </w:rPr>
              <w:t>1</w:t>
            </w:r>
          </w:p>
        </w:tc>
      </w:tr>
      <w:tr w:rsidR="003C2F1D" w:rsidRPr="001A6B49" w:rsidTr="00AF56B3">
        <w:trPr>
          <w:trHeight w:val="292"/>
        </w:trPr>
        <w:tc>
          <w:tcPr>
            <w:tcW w:w="567" w:type="dxa"/>
            <w:shd w:val="clear" w:color="auto" w:fill="FFFFFF" w:themeFill="background1"/>
          </w:tcPr>
          <w:p w:rsidR="003C2F1D" w:rsidRPr="001A6B49" w:rsidRDefault="003C2F1D" w:rsidP="00317567">
            <w:pPr>
              <w:spacing w:after="0" w:line="247" w:lineRule="exact"/>
              <w:ind w:left="10"/>
              <w:jc w:val="center"/>
              <w:rPr>
                <w:rFonts w:ascii="Times New Roman" w:hAnsi="Times New Roman"/>
              </w:rPr>
            </w:pPr>
            <w:r w:rsidRPr="001A6B49">
              <w:rPr>
                <w:rFonts w:ascii="Times New Roman" w:hAnsi="Times New Roman"/>
              </w:rPr>
              <w:t>5</w:t>
            </w:r>
          </w:p>
        </w:tc>
        <w:tc>
          <w:tcPr>
            <w:tcW w:w="2694" w:type="dxa"/>
            <w:shd w:val="clear" w:color="auto" w:fill="FFFFFF" w:themeFill="background1"/>
          </w:tcPr>
          <w:p w:rsidR="003C2F1D" w:rsidRPr="001A6B49" w:rsidRDefault="003C2F1D" w:rsidP="00317567">
            <w:pPr>
              <w:spacing w:after="0" w:line="247" w:lineRule="exact"/>
              <w:ind w:left="108"/>
              <w:rPr>
                <w:rFonts w:ascii="Times New Roman" w:hAnsi="Times New Roman"/>
              </w:rPr>
            </w:pPr>
            <w:r w:rsidRPr="001A6B49">
              <w:rPr>
                <w:rFonts w:ascii="Times New Roman" w:hAnsi="Times New Roman"/>
              </w:rPr>
              <w:t>Республика Татарстан</w:t>
            </w:r>
          </w:p>
        </w:tc>
        <w:tc>
          <w:tcPr>
            <w:tcW w:w="1653" w:type="dxa"/>
            <w:shd w:val="clear" w:color="auto" w:fill="FFFFFF" w:themeFill="background1"/>
          </w:tcPr>
          <w:p w:rsidR="003C2F1D" w:rsidRPr="00AF56B3" w:rsidRDefault="00AF56B3" w:rsidP="00317567">
            <w:pPr>
              <w:spacing w:before="34" w:after="0" w:line="238" w:lineRule="exact"/>
              <w:ind w:left="60" w:right="46"/>
              <w:jc w:val="center"/>
              <w:rPr>
                <w:rFonts w:ascii="Times New Roman" w:hAnsi="Times New Roman"/>
                <w:lang w:val="ru-RU"/>
              </w:rPr>
            </w:pPr>
            <w:r>
              <w:rPr>
                <w:rFonts w:ascii="Times New Roman" w:hAnsi="Times New Roman"/>
                <w:lang w:val="ru-RU"/>
              </w:rPr>
              <w:t>7659616,4</w:t>
            </w:r>
          </w:p>
        </w:tc>
        <w:tc>
          <w:tcPr>
            <w:tcW w:w="1654" w:type="dxa"/>
            <w:shd w:val="clear" w:color="auto" w:fill="FFFFFF" w:themeFill="background1"/>
          </w:tcPr>
          <w:p w:rsidR="003C2F1D" w:rsidRPr="00AF56B3" w:rsidRDefault="00AF56B3" w:rsidP="00317567">
            <w:pPr>
              <w:spacing w:before="34" w:after="0" w:line="238" w:lineRule="exact"/>
              <w:ind w:left="181" w:right="167"/>
              <w:jc w:val="center"/>
              <w:rPr>
                <w:rFonts w:ascii="Times New Roman" w:hAnsi="Times New Roman"/>
                <w:lang w:val="ru-RU"/>
              </w:rPr>
            </w:pPr>
            <w:r>
              <w:rPr>
                <w:rFonts w:ascii="Times New Roman" w:hAnsi="Times New Roman"/>
                <w:lang w:val="ru-RU"/>
              </w:rPr>
              <w:t>7589298,3</w:t>
            </w:r>
          </w:p>
        </w:tc>
        <w:tc>
          <w:tcPr>
            <w:tcW w:w="1654" w:type="dxa"/>
            <w:shd w:val="clear" w:color="auto" w:fill="FFFFFF" w:themeFill="background1"/>
          </w:tcPr>
          <w:p w:rsidR="003C2F1D" w:rsidRPr="00AF56B3" w:rsidRDefault="00AF56B3" w:rsidP="00317567">
            <w:pPr>
              <w:spacing w:before="34" w:after="0" w:line="238" w:lineRule="exact"/>
              <w:ind w:right="609"/>
              <w:jc w:val="right"/>
              <w:rPr>
                <w:rFonts w:ascii="Times New Roman" w:hAnsi="Times New Roman"/>
                <w:lang w:val="ru-RU"/>
              </w:rPr>
            </w:pPr>
            <w:r>
              <w:rPr>
                <w:rFonts w:ascii="Times New Roman" w:hAnsi="Times New Roman"/>
                <w:lang w:val="ru-RU"/>
              </w:rPr>
              <w:t>99,1</w:t>
            </w:r>
          </w:p>
        </w:tc>
        <w:tc>
          <w:tcPr>
            <w:tcW w:w="1134" w:type="dxa"/>
            <w:shd w:val="clear" w:color="auto" w:fill="FFFFFF" w:themeFill="background1"/>
          </w:tcPr>
          <w:p w:rsidR="003C2F1D" w:rsidRPr="00AF56B3" w:rsidRDefault="00AF56B3" w:rsidP="00317567">
            <w:pPr>
              <w:spacing w:before="34" w:after="0" w:line="238" w:lineRule="exact"/>
              <w:ind w:left="434"/>
              <w:rPr>
                <w:rFonts w:ascii="Times New Roman" w:hAnsi="Times New Roman"/>
                <w:lang w:val="ru-RU"/>
              </w:rPr>
            </w:pPr>
            <w:r>
              <w:rPr>
                <w:rFonts w:ascii="Times New Roman" w:hAnsi="Times New Roman"/>
                <w:lang w:val="ru-RU"/>
              </w:rPr>
              <w:t>6</w:t>
            </w:r>
          </w:p>
        </w:tc>
      </w:tr>
      <w:tr w:rsidR="003C2F1D" w:rsidRPr="001A6B49" w:rsidTr="00AF56B3">
        <w:trPr>
          <w:trHeight w:val="294"/>
        </w:trPr>
        <w:tc>
          <w:tcPr>
            <w:tcW w:w="567" w:type="dxa"/>
            <w:shd w:val="clear" w:color="auto" w:fill="FFFFFF" w:themeFill="background1"/>
          </w:tcPr>
          <w:p w:rsidR="003C2F1D" w:rsidRPr="001A6B49" w:rsidRDefault="003C2F1D" w:rsidP="00317567">
            <w:pPr>
              <w:spacing w:after="0" w:line="249" w:lineRule="exact"/>
              <w:ind w:left="10"/>
              <w:jc w:val="center"/>
              <w:rPr>
                <w:rFonts w:ascii="Times New Roman" w:hAnsi="Times New Roman"/>
              </w:rPr>
            </w:pPr>
            <w:r w:rsidRPr="001A6B49">
              <w:rPr>
                <w:rFonts w:ascii="Times New Roman" w:hAnsi="Times New Roman"/>
              </w:rPr>
              <w:t>6</w:t>
            </w:r>
          </w:p>
        </w:tc>
        <w:tc>
          <w:tcPr>
            <w:tcW w:w="2694" w:type="dxa"/>
            <w:shd w:val="clear" w:color="auto" w:fill="FFFFFF" w:themeFill="background1"/>
          </w:tcPr>
          <w:p w:rsidR="003C2F1D" w:rsidRPr="001A6B49" w:rsidRDefault="003C2F1D" w:rsidP="00317567">
            <w:pPr>
              <w:spacing w:after="0" w:line="249" w:lineRule="exact"/>
              <w:ind w:left="108"/>
              <w:rPr>
                <w:rFonts w:ascii="Times New Roman" w:hAnsi="Times New Roman"/>
              </w:rPr>
            </w:pPr>
            <w:r w:rsidRPr="001A6B49">
              <w:rPr>
                <w:rFonts w:ascii="Times New Roman" w:hAnsi="Times New Roman"/>
              </w:rPr>
              <w:t>Удмуртская Республика</w:t>
            </w:r>
          </w:p>
        </w:tc>
        <w:tc>
          <w:tcPr>
            <w:tcW w:w="1653" w:type="dxa"/>
            <w:shd w:val="clear" w:color="auto" w:fill="FFFFFF" w:themeFill="background1"/>
          </w:tcPr>
          <w:p w:rsidR="003C2F1D" w:rsidRPr="00AF56B3" w:rsidRDefault="00AF56B3" w:rsidP="00317567">
            <w:pPr>
              <w:spacing w:before="37" w:after="0" w:line="238" w:lineRule="exact"/>
              <w:ind w:left="58" w:right="46"/>
              <w:jc w:val="center"/>
              <w:rPr>
                <w:rFonts w:ascii="Times New Roman" w:hAnsi="Times New Roman"/>
                <w:lang w:val="ru-RU"/>
              </w:rPr>
            </w:pPr>
            <w:r>
              <w:rPr>
                <w:rFonts w:ascii="Times New Roman" w:hAnsi="Times New Roman"/>
                <w:lang w:val="ru-RU"/>
              </w:rPr>
              <w:t>900461,5</w:t>
            </w:r>
          </w:p>
        </w:tc>
        <w:tc>
          <w:tcPr>
            <w:tcW w:w="1654" w:type="dxa"/>
            <w:shd w:val="clear" w:color="auto" w:fill="FFFFFF" w:themeFill="background1"/>
          </w:tcPr>
          <w:p w:rsidR="003C2F1D" w:rsidRPr="00AF56B3" w:rsidRDefault="00AF56B3" w:rsidP="00317567">
            <w:pPr>
              <w:spacing w:before="37" w:after="0" w:line="238" w:lineRule="exact"/>
              <w:ind w:left="181" w:right="167"/>
              <w:jc w:val="center"/>
              <w:rPr>
                <w:rFonts w:ascii="Times New Roman" w:hAnsi="Times New Roman"/>
                <w:lang w:val="ru-RU"/>
              </w:rPr>
            </w:pPr>
            <w:r>
              <w:rPr>
                <w:rFonts w:ascii="Times New Roman" w:hAnsi="Times New Roman"/>
                <w:lang w:val="ru-RU"/>
              </w:rPr>
              <w:t>888998,8</w:t>
            </w:r>
          </w:p>
        </w:tc>
        <w:tc>
          <w:tcPr>
            <w:tcW w:w="1654" w:type="dxa"/>
            <w:shd w:val="clear" w:color="auto" w:fill="FFFFFF" w:themeFill="background1"/>
          </w:tcPr>
          <w:p w:rsidR="003C2F1D" w:rsidRPr="00AF56B3" w:rsidRDefault="00AF56B3" w:rsidP="00317567">
            <w:pPr>
              <w:spacing w:before="37" w:after="0" w:line="238" w:lineRule="exact"/>
              <w:ind w:right="665"/>
              <w:jc w:val="right"/>
              <w:rPr>
                <w:rFonts w:ascii="Times New Roman" w:hAnsi="Times New Roman"/>
                <w:lang w:val="ru-RU"/>
              </w:rPr>
            </w:pPr>
            <w:r>
              <w:rPr>
                <w:rFonts w:ascii="Times New Roman" w:hAnsi="Times New Roman"/>
                <w:lang w:val="ru-RU"/>
              </w:rPr>
              <w:t>98,7</w:t>
            </w:r>
          </w:p>
        </w:tc>
        <w:tc>
          <w:tcPr>
            <w:tcW w:w="1134" w:type="dxa"/>
            <w:shd w:val="clear" w:color="auto" w:fill="FFFFFF" w:themeFill="background1"/>
          </w:tcPr>
          <w:p w:rsidR="003C2F1D" w:rsidRPr="00AF56B3" w:rsidRDefault="00AF56B3" w:rsidP="00AF56B3">
            <w:pPr>
              <w:spacing w:before="37" w:after="0" w:line="238" w:lineRule="exact"/>
              <w:ind w:left="434"/>
              <w:rPr>
                <w:rFonts w:ascii="Times New Roman" w:hAnsi="Times New Roman"/>
                <w:lang w:val="ru-RU"/>
              </w:rPr>
            </w:pPr>
            <w:r>
              <w:rPr>
                <w:rFonts w:ascii="Times New Roman" w:hAnsi="Times New Roman"/>
                <w:lang w:val="ru-RU"/>
              </w:rPr>
              <w:t>7</w:t>
            </w:r>
          </w:p>
        </w:tc>
      </w:tr>
      <w:tr w:rsidR="003C2F1D" w:rsidRPr="001A6B49" w:rsidTr="00AF56B3">
        <w:trPr>
          <w:trHeight w:val="294"/>
        </w:trPr>
        <w:tc>
          <w:tcPr>
            <w:tcW w:w="567" w:type="dxa"/>
            <w:shd w:val="clear" w:color="auto" w:fill="FFFFFF" w:themeFill="background1"/>
          </w:tcPr>
          <w:p w:rsidR="003C2F1D" w:rsidRPr="001A6B49" w:rsidRDefault="003C2F1D" w:rsidP="00317567">
            <w:pPr>
              <w:spacing w:after="0" w:line="247" w:lineRule="exact"/>
              <w:ind w:left="10"/>
              <w:jc w:val="center"/>
              <w:rPr>
                <w:rFonts w:ascii="Times New Roman" w:hAnsi="Times New Roman"/>
              </w:rPr>
            </w:pPr>
            <w:r w:rsidRPr="001A6B49">
              <w:rPr>
                <w:rFonts w:ascii="Times New Roman" w:hAnsi="Times New Roman"/>
              </w:rPr>
              <w:t>7</w:t>
            </w:r>
          </w:p>
        </w:tc>
        <w:tc>
          <w:tcPr>
            <w:tcW w:w="2694" w:type="dxa"/>
            <w:shd w:val="clear" w:color="auto" w:fill="FFFFFF" w:themeFill="background1"/>
          </w:tcPr>
          <w:p w:rsidR="003C2F1D" w:rsidRPr="001A6B49" w:rsidRDefault="003C2F1D" w:rsidP="00317567">
            <w:pPr>
              <w:spacing w:after="0" w:line="247" w:lineRule="exact"/>
              <w:ind w:left="108"/>
              <w:rPr>
                <w:rFonts w:ascii="Times New Roman" w:hAnsi="Times New Roman"/>
              </w:rPr>
            </w:pPr>
            <w:r w:rsidRPr="001A6B49">
              <w:rPr>
                <w:rFonts w:ascii="Times New Roman" w:hAnsi="Times New Roman"/>
              </w:rPr>
              <w:t>Чувашская Республика</w:t>
            </w:r>
          </w:p>
        </w:tc>
        <w:tc>
          <w:tcPr>
            <w:tcW w:w="1653" w:type="dxa"/>
            <w:shd w:val="clear" w:color="auto" w:fill="FFFFFF" w:themeFill="background1"/>
          </w:tcPr>
          <w:p w:rsidR="003C2F1D" w:rsidRPr="00AF56B3" w:rsidRDefault="00AF56B3" w:rsidP="00317567">
            <w:pPr>
              <w:spacing w:before="34" w:after="0" w:line="240" w:lineRule="exact"/>
              <w:ind w:left="58" w:right="46"/>
              <w:jc w:val="center"/>
              <w:rPr>
                <w:rFonts w:ascii="Times New Roman" w:hAnsi="Times New Roman"/>
                <w:lang w:val="ru-RU"/>
              </w:rPr>
            </w:pPr>
            <w:r>
              <w:rPr>
                <w:rFonts w:ascii="Times New Roman" w:hAnsi="Times New Roman"/>
                <w:lang w:val="ru-RU"/>
              </w:rPr>
              <w:t>626088,6</w:t>
            </w:r>
          </w:p>
        </w:tc>
        <w:tc>
          <w:tcPr>
            <w:tcW w:w="1654" w:type="dxa"/>
            <w:shd w:val="clear" w:color="auto" w:fill="FFFFFF" w:themeFill="background1"/>
          </w:tcPr>
          <w:p w:rsidR="003C2F1D" w:rsidRPr="00AF56B3" w:rsidRDefault="00AF56B3" w:rsidP="00317567">
            <w:pPr>
              <w:spacing w:before="34" w:after="0" w:line="240" w:lineRule="exact"/>
              <w:ind w:left="181" w:right="167"/>
              <w:jc w:val="center"/>
              <w:rPr>
                <w:rFonts w:ascii="Times New Roman" w:hAnsi="Times New Roman"/>
                <w:lang w:val="ru-RU"/>
              </w:rPr>
            </w:pPr>
            <w:r>
              <w:rPr>
                <w:rFonts w:ascii="Times New Roman" w:hAnsi="Times New Roman"/>
                <w:lang w:val="ru-RU"/>
              </w:rPr>
              <w:t>660076,0</w:t>
            </w:r>
          </w:p>
        </w:tc>
        <w:tc>
          <w:tcPr>
            <w:tcW w:w="1654" w:type="dxa"/>
            <w:shd w:val="clear" w:color="auto" w:fill="FFFFFF" w:themeFill="background1"/>
          </w:tcPr>
          <w:p w:rsidR="003C2F1D" w:rsidRPr="00AF56B3" w:rsidRDefault="00AF56B3" w:rsidP="00317567">
            <w:pPr>
              <w:spacing w:before="34" w:after="0" w:line="240" w:lineRule="exact"/>
              <w:ind w:right="665"/>
              <w:jc w:val="right"/>
              <w:rPr>
                <w:rFonts w:ascii="Times New Roman" w:hAnsi="Times New Roman"/>
                <w:lang w:val="ru-RU"/>
              </w:rPr>
            </w:pPr>
            <w:r>
              <w:rPr>
                <w:rFonts w:ascii="Times New Roman" w:hAnsi="Times New Roman"/>
                <w:lang w:val="ru-RU"/>
              </w:rPr>
              <w:t>105,4</w:t>
            </w:r>
          </w:p>
        </w:tc>
        <w:tc>
          <w:tcPr>
            <w:tcW w:w="1134" w:type="dxa"/>
            <w:shd w:val="clear" w:color="auto" w:fill="FFFFFF" w:themeFill="background1"/>
          </w:tcPr>
          <w:p w:rsidR="003C2F1D" w:rsidRPr="00AF56B3" w:rsidRDefault="00AF56B3" w:rsidP="00317567">
            <w:pPr>
              <w:spacing w:before="34" w:after="0" w:line="240" w:lineRule="exact"/>
              <w:ind w:left="434"/>
              <w:rPr>
                <w:rFonts w:ascii="Times New Roman" w:hAnsi="Times New Roman"/>
                <w:lang w:val="ru-RU"/>
              </w:rPr>
            </w:pPr>
            <w:r>
              <w:rPr>
                <w:rFonts w:ascii="Times New Roman" w:hAnsi="Times New Roman"/>
                <w:lang w:val="ru-RU"/>
              </w:rPr>
              <w:t>2</w:t>
            </w:r>
          </w:p>
        </w:tc>
      </w:tr>
      <w:tr w:rsidR="003C2F1D" w:rsidRPr="001A6B49" w:rsidTr="00AF56B3">
        <w:trPr>
          <w:trHeight w:val="292"/>
        </w:trPr>
        <w:tc>
          <w:tcPr>
            <w:tcW w:w="567" w:type="dxa"/>
            <w:shd w:val="clear" w:color="auto" w:fill="FFFFFF" w:themeFill="background1"/>
          </w:tcPr>
          <w:p w:rsidR="003C2F1D" w:rsidRPr="001A6B49" w:rsidRDefault="003C2F1D" w:rsidP="00317567">
            <w:pPr>
              <w:spacing w:after="0" w:line="247" w:lineRule="exact"/>
              <w:ind w:left="10"/>
              <w:jc w:val="center"/>
              <w:rPr>
                <w:rFonts w:ascii="Times New Roman" w:hAnsi="Times New Roman"/>
              </w:rPr>
            </w:pPr>
            <w:r w:rsidRPr="001A6B49">
              <w:rPr>
                <w:rFonts w:ascii="Times New Roman" w:hAnsi="Times New Roman"/>
              </w:rPr>
              <w:t>8</w:t>
            </w:r>
          </w:p>
        </w:tc>
        <w:tc>
          <w:tcPr>
            <w:tcW w:w="2694" w:type="dxa"/>
            <w:shd w:val="clear" w:color="auto" w:fill="FFFFFF" w:themeFill="background1"/>
          </w:tcPr>
          <w:p w:rsidR="003C2F1D" w:rsidRPr="001A6B49" w:rsidRDefault="003C2F1D" w:rsidP="00317567">
            <w:pPr>
              <w:spacing w:after="0" w:line="247" w:lineRule="exact"/>
              <w:ind w:left="108"/>
              <w:rPr>
                <w:rFonts w:ascii="Times New Roman" w:hAnsi="Times New Roman"/>
              </w:rPr>
            </w:pPr>
            <w:r w:rsidRPr="001A6B49">
              <w:rPr>
                <w:rFonts w:ascii="Times New Roman" w:hAnsi="Times New Roman"/>
              </w:rPr>
              <w:t>Пермский край</w:t>
            </w:r>
          </w:p>
        </w:tc>
        <w:tc>
          <w:tcPr>
            <w:tcW w:w="1653" w:type="dxa"/>
            <w:shd w:val="clear" w:color="auto" w:fill="FFFFFF" w:themeFill="background1"/>
          </w:tcPr>
          <w:p w:rsidR="003C2F1D" w:rsidRPr="00AF56B3" w:rsidRDefault="00AF56B3" w:rsidP="00317567">
            <w:pPr>
              <w:spacing w:before="34" w:after="0" w:line="238" w:lineRule="exact"/>
              <w:ind w:left="58" w:right="46"/>
              <w:jc w:val="center"/>
              <w:rPr>
                <w:rFonts w:ascii="Times New Roman" w:hAnsi="Times New Roman"/>
                <w:lang w:val="ru-RU"/>
              </w:rPr>
            </w:pPr>
            <w:r>
              <w:rPr>
                <w:rFonts w:ascii="Times New Roman" w:hAnsi="Times New Roman"/>
                <w:lang w:val="ru-RU"/>
              </w:rPr>
              <w:t>3538836,0</w:t>
            </w:r>
          </w:p>
        </w:tc>
        <w:tc>
          <w:tcPr>
            <w:tcW w:w="1654" w:type="dxa"/>
            <w:shd w:val="clear" w:color="auto" w:fill="FFFFFF" w:themeFill="background1"/>
          </w:tcPr>
          <w:p w:rsidR="003C2F1D" w:rsidRPr="00AF56B3" w:rsidRDefault="00AF56B3" w:rsidP="00317567">
            <w:pPr>
              <w:spacing w:before="34" w:after="0" w:line="238" w:lineRule="exact"/>
              <w:ind w:left="181" w:right="167"/>
              <w:jc w:val="center"/>
              <w:rPr>
                <w:rFonts w:ascii="Times New Roman" w:hAnsi="Times New Roman"/>
                <w:lang w:val="ru-RU"/>
              </w:rPr>
            </w:pPr>
            <w:r>
              <w:rPr>
                <w:rFonts w:ascii="Times New Roman" w:hAnsi="Times New Roman"/>
                <w:lang w:val="ru-RU"/>
              </w:rPr>
              <w:t>3429844,0</w:t>
            </w:r>
          </w:p>
        </w:tc>
        <w:tc>
          <w:tcPr>
            <w:tcW w:w="1654" w:type="dxa"/>
            <w:shd w:val="clear" w:color="auto" w:fill="FFFFFF" w:themeFill="background1"/>
          </w:tcPr>
          <w:p w:rsidR="003C2F1D" w:rsidRPr="00AF56B3" w:rsidRDefault="00AF56B3" w:rsidP="00317567">
            <w:pPr>
              <w:spacing w:before="34" w:after="0" w:line="238" w:lineRule="exact"/>
              <w:ind w:right="665"/>
              <w:jc w:val="right"/>
              <w:rPr>
                <w:rFonts w:ascii="Times New Roman" w:hAnsi="Times New Roman"/>
                <w:lang w:val="ru-RU"/>
              </w:rPr>
            </w:pPr>
            <w:r>
              <w:rPr>
                <w:rFonts w:ascii="Times New Roman" w:hAnsi="Times New Roman"/>
                <w:lang w:val="ru-RU"/>
              </w:rPr>
              <w:t>96,9</w:t>
            </w:r>
          </w:p>
        </w:tc>
        <w:tc>
          <w:tcPr>
            <w:tcW w:w="1134" w:type="dxa"/>
            <w:shd w:val="clear" w:color="auto" w:fill="FFFFFF" w:themeFill="background1"/>
          </w:tcPr>
          <w:p w:rsidR="003C2F1D" w:rsidRPr="00AF56B3" w:rsidRDefault="00AF56B3" w:rsidP="00317567">
            <w:pPr>
              <w:spacing w:before="34" w:after="0" w:line="238" w:lineRule="exact"/>
              <w:ind w:left="489"/>
              <w:rPr>
                <w:rFonts w:ascii="Times New Roman" w:hAnsi="Times New Roman"/>
                <w:lang w:val="ru-RU"/>
              </w:rPr>
            </w:pPr>
            <w:r>
              <w:rPr>
                <w:rFonts w:ascii="Times New Roman" w:hAnsi="Times New Roman"/>
                <w:lang w:val="ru-RU"/>
              </w:rPr>
              <w:t>9</w:t>
            </w:r>
          </w:p>
        </w:tc>
      </w:tr>
      <w:tr w:rsidR="003C2F1D" w:rsidRPr="001A6B49" w:rsidTr="00AF56B3">
        <w:trPr>
          <w:trHeight w:val="294"/>
        </w:trPr>
        <w:tc>
          <w:tcPr>
            <w:tcW w:w="567" w:type="dxa"/>
            <w:shd w:val="clear" w:color="auto" w:fill="FFFFFF" w:themeFill="background1"/>
          </w:tcPr>
          <w:p w:rsidR="003C2F1D" w:rsidRPr="001A6B49" w:rsidRDefault="003C2F1D" w:rsidP="00317567">
            <w:pPr>
              <w:spacing w:after="0" w:line="249" w:lineRule="exact"/>
              <w:ind w:left="10"/>
              <w:jc w:val="center"/>
              <w:rPr>
                <w:rFonts w:ascii="Times New Roman" w:hAnsi="Times New Roman"/>
              </w:rPr>
            </w:pPr>
            <w:r w:rsidRPr="001A6B49">
              <w:rPr>
                <w:rFonts w:ascii="Times New Roman" w:hAnsi="Times New Roman"/>
              </w:rPr>
              <w:t>9</w:t>
            </w:r>
          </w:p>
        </w:tc>
        <w:tc>
          <w:tcPr>
            <w:tcW w:w="2694" w:type="dxa"/>
            <w:shd w:val="clear" w:color="auto" w:fill="FFFFFF" w:themeFill="background1"/>
          </w:tcPr>
          <w:p w:rsidR="003C2F1D" w:rsidRPr="001A6B49" w:rsidRDefault="003C2F1D" w:rsidP="00317567">
            <w:pPr>
              <w:spacing w:after="0" w:line="249" w:lineRule="exact"/>
              <w:ind w:left="108"/>
              <w:rPr>
                <w:rFonts w:ascii="Times New Roman" w:hAnsi="Times New Roman"/>
              </w:rPr>
            </w:pPr>
            <w:r w:rsidRPr="001A6B49">
              <w:rPr>
                <w:rFonts w:ascii="Times New Roman" w:hAnsi="Times New Roman"/>
              </w:rPr>
              <w:t>Кировская область</w:t>
            </w:r>
          </w:p>
        </w:tc>
        <w:tc>
          <w:tcPr>
            <w:tcW w:w="1653" w:type="dxa"/>
            <w:shd w:val="clear" w:color="auto" w:fill="FFFFFF" w:themeFill="background1"/>
          </w:tcPr>
          <w:p w:rsidR="003C2F1D" w:rsidRPr="00AF56B3" w:rsidRDefault="00AF56B3" w:rsidP="00317567">
            <w:pPr>
              <w:spacing w:before="37" w:after="0" w:line="238" w:lineRule="exact"/>
              <w:ind w:left="60" w:right="46"/>
              <w:jc w:val="center"/>
              <w:rPr>
                <w:rFonts w:ascii="Times New Roman" w:hAnsi="Times New Roman"/>
                <w:lang w:val="ru-RU"/>
              </w:rPr>
            </w:pPr>
            <w:r>
              <w:rPr>
                <w:rFonts w:ascii="Times New Roman" w:hAnsi="Times New Roman"/>
                <w:lang w:val="ru-RU"/>
              </w:rPr>
              <w:t>363804,6</w:t>
            </w:r>
          </w:p>
        </w:tc>
        <w:tc>
          <w:tcPr>
            <w:tcW w:w="1654" w:type="dxa"/>
            <w:shd w:val="clear" w:color="auto" w:fill="FFFFFF" w:themeFill="background1"/>
          </w:tcPr>
          <w:p w:rsidR="003C2F1D" w:rsidRPr="00AF56B3" w:rsidRDefault="00AF56B3" w:rsidP="00317567">
            <w:pPr>
              <w:spacing w:before="37" w:after="0" w:line="238" w:lineRule="exact"/>
              <w:ind w:left="181" w:right="167"/>
              <w:jc w:val="center"/>
              <w:rPr>
                <w:rFonts w:ascii="Times New Roman" w:hAnsi="Times New Roman"/>
                <w:lang w:val="ru-RU"/>
              </w:rPr>
            </w:pPr>
            <w:r>
              <w:rPr>
                <w:rFonts w:ascii="Times New Roman" w:hAnsi="Times New Roman"/>
                <w:lang w:val="ru-RU"/>
              </w:rPr>
              <w:t>337999,5</w:t>
            </w:r>
          </w:p>
        </w:tc>
        <w:tc>
          <w:tcPr>
            <w:tcW w:w="1654" w:type="dxa"/>
            <w:shd w:val="clear" w:color="auto" w:fill="FFFFFF" w:themeFill="background1"/>
          </w:tcPr>
          <w:p w:rsidR="003C2F1D" w:rsidRPr="00AF56B3" w:rsidRDefault="00AF56B3" w:rsidP="00317567">
            <w:pPr>
              <w:spacing w:before="37" w:after="0" w:line="238" w:lineRule="exact"/>
              <w:ind w:left="496" w:right="481"/>
              <w:jc w:val="center"/>
              <w:rPr>
                <w:rFonts w:ascii="Times New Roman" w:hAnsi="Times New Roman"/>
                <w:lang w:val="ru-RU"/>
              </w:rPr>
            </w:pPr>
            <w:r>
              <w:rPr>
                <w:rFonts w:ascii="Times New Roman" w:hAnsi="Times New Roman"/>
                <w:lang w:val="ru-RU"/>
              </w:rPr>
              <w:t>92,9</w:t>
            </w:r>
          </w:p>
        </w:tc>
        <w:tc>
          <w:tcPr>
            <w:tcW w:w="1134" w:type="dxa"/>
            <w:shd w:val="clear" w:color="auto" w:fill="FFFFFF" w:themeFill="background1"/>
          </w:tcPr>
          <w:p w:rsidR="003C2F1D" w:rsidRPr="00AF56B3" w:rsidRDefault="00AF56B3" w:rsidP="00317567">
            <w:pPr>
              <w:spacing w:before="37" w:after="0" w:line="238" w:lineRule="exact"/>
              <w:ind w:left="489"/>
              <w:rPr>
                <w:rFonts w:ascii="Times New Roman" w:hAnsi="Times New Roman"/>
                <w:lang w:val="ru-RU"/>
              </w:rPr>
            </w:pPr>
            <w:r>
              <w:rPr>
                <w:rFonts w:ascii="Times New Roman" w:hAnsi="Times New Roman"/>
                <w:lang w:val="ru-RU"/>
              </w:rPr>
              <w:t>12</w:t>
            </w:r>
          </w:p>
        </w:tc>
      </w:tr>
      <w:tr w:rsidR="003C2F1D" w:rsidRPr="001A6B49" w:rsidTr="00AF56B3">
        <w:trPr>
          <w:trHeight w:val="294"/>
        </w:trPr>
        <w:tc>
          <w:tcPr>
            <w:tcW w:w="567" w:type="dxa"/>
            <w:shd w:val="clear" w:color="auto" w:fill="FFFFFF" w:themeFill="background1"/>
          </w:tcPr>
          <w:p w:rsidR="003C2F1D" w:rsidRPr="001A6B49" w:rsidRDefault="003C2F1D" w:rsidP="00317567">
            <w:pPr>
              <w:spacing w:after="0" w:line="247" w:lineRule="exact"/>
              <w:ind w:left="143" w:right="133"/>
              <w:jc w:val="center"/>
              <w:rPr>
                <w:rFonts w:ascii="Times New Roman" w:hAnsi="Times New Roman"/>
              </w:rPr>
            </w:pPr>
            <w:r w:rsidRPr="001A6B49">
              <w:rPr>
                <w:rFonts w:ascii="Times New Roman" w:hAnsi="Times New Roman"/>
              </w:rPr>
              <w:t>10</w:t>
            </w:r>
          </w:p>
        </w:tc>
        <w:tc>
          <w:tcPr>
            <w:tcW w:w="2694" w:type="dxa"/>
            <w:shd w:val="clear" w:color="auto" w:fill="FFFFFF" w:themeFill="background1"/>
          </w:tcPr>
          <w:p w:rsidR="003C2F1D" w:rsidRPr="001A6B49" w:rsidRDefault="003C2F1D" w:rsidP="00317567">
            <w:pPr>
              <w:spacing w:after="0" w:line="247" w:lineRule="exact"/>
              <w:ind w:left="108"/>
              <w:rPr>
                <w:rFonts w:ascii="Times New Roman" w:hAnsi="Times New Roman"/>
              </w:rPr>
            </w:pPr>
            <w:r w:rsidRPr="001A6B49">
              <w:rPr>
                <w:rFonts w:ascii="Times New Roman" w:hAnsi="Times New Roman"/>
              </w:rPr>
              <w:t>Нижегородская область</w:t>
            </w:r>
          </w:p>
        </w:tc>
        <w:tc>
          <w:tcPr>
            <w:tcW w:w="1653" w:type="dxa"/>
            <w:shd w:val="clear" w:color="auto" w:fill="FFFFFF" w:themeFill="background1"/>
          </w:tcPr>
          <w:p w:rsidR="003C2F1D" w:rsidRPr="00AF56B3" w:rsidRDefault="00AF56B3" w:rsidP="00317567">
            <w:pPr>
              <w:spacing w:before="34" w:after="0" w:line="240" w:lineRule="exact"/>
              <w:ind w:left="58" w:right="46"/>
              <w:jc w:val="center"/>
              <w:rPr>
                <w:rFonts w:ascii="Times New Roman" w:hAnsi="Times New Roman"/>
                <w:lang w:val="ru-RU"/>
              </w:rPr>
            </w:pPr>
            <w:r>
              <w:rPr>
                <w:rFonts w:ascii="Times New Roman" w:hAnsi="Times New Roman"/>
                <w:lang w:val="ru-RU"/>
              </w:rPr>
              <w:t>2649214,3</w:t>
            </w:r>
          </w:p>
        </w:tc>
        <w:tc>
          <w:tcPr>
            <w:tcW w:w="1654" w:type="dxa"/>
            <w:shd w:val="clear" w:color="auto" w:fill="FFFFFF" w:themeFill="background1"/>
          </w:tcPr>
          <w:p w:rsidR="003C2F1D" w:rsidRPr="00AF56B3" w:rsidRDefault="00AF56B3" w:rsidP="00317567">
            <w:pPr>
              <w:spacing w:before="34" w:after="0" w:line="240" w:lineRule="exact"/>
              <w:ind w:left="181" w:right="167"/>
              <w:jc w:val="center"/>
              <w:rPr>
                <w:rFonts w:ascii="Times New Roman" w:hAnsi="Times New Roman"/>
                <w:lang w:val="ru-RU"/>
              </w:rPr>
            </w:pPr>
            <w:r>
              <w:rPr>
                <w:rFonts w:ascii="Times New Roman" w:hAnsi="Times New Roman"/>
                <w:lang w:val="ru-RU"/>
              </w:rPr>
              <w:t>2562901,8</w:t>
            </w:r>
          </w:p>
        </w:tc>
        <w:tc>
          <w:tcPr>
            <w:tcW w:w="1654" w:type="dxa"/>
            <w:shd w:val="clear" w:color="auto" w:fill="FFFFFF" w:themeFill="background1"/>
          </w:tcPr>
          <w:p w:rsidR="003C2F1D" w:rsidRPr="00AF56B3" w:rsidRDefault="00AF56B3" w:rsidP="00317567">
            <w:pPr>
              <w:spacing w:before="34" w:after="0" w:line="240" w:lineRule="exact"/>
              <w:ind w:right="665"/>
              <w:jc w:val="right"/>
              <w:rPr>
                <w:rFonts w:ascii="Times New Roman" w:hAnsi="Times New Roman"/>
                <w:lang w:val="ru-RU"/>
              </w:rPr>
            </w:pPr>
            <w:r>
              <w:rPr>
                <w:rFonts w:ascii="Times New Roman" w:hAnsi="Times New Roman"/>
                <w:lang w:val="ru-RU"/>
              </w:rPr>
              <w:t>96,7</w:t>
            </w:r>
          </w:p>
        </w:tc>
        <w:tc>
          <w:tcPr>
            <w:tcW w:w="1134" w:type="dxa"/>
            <w:shd w:val="clear" w:color="auto" w:fill="FFFFFF" w:themeFill="background1"/>
          </w:tcPr>
          <w:p w:rsidR="003C2F1D" w:rsidRPr="00AF56B3" w:rsidRDefault="00AF56B3" w:rsidP="00317567">
            <w:pPr>
              <w:spacing w:before="34" w:after="0" w:line="240" w:lineRule="exact"/>
              <w:ind w:left="434"/>
              <w:rPr>
                <w:rFonts w:ascii="Times New Roman" w:hAnsi="Times New Roman"/>
                <w:lang w:val="ru-RU"/>
              </w:rPr>
            </w:pPr>
            <w:r>
              <w:rPr>
                <w:rFonts w:ascii="Times New Roman" w:hAnsi="Times New Roman"/>
                <w:lang w:val="ru-RU"/>
              </w:rPr>
              <w:t>10</w:t>
            </w:r>
          </w:p>
        </w:tc>
      </w:tr>
      <w:tr w:rsidR="003C2F1D" w:rsidRPr="001A6B49" w:rsidTr="00AF56B3">
        <w:trPr>
          <w:trHeight w:val="292"/>
        </w:trPr>
        <w:tc>
          <w:tcPr>
            <w:tcW w:w="567" w:type="dxa"/>
            <w:shd w:val="clear" w:color="auto" w:fill="FFFFFF" w:themeFill="background1"/>
          </w:tcPr>
          <w:p w:rsidR="003C2F1D" w:rsidRPr="001A6B49" w:rsidRDefault="003C2F1D" w:rsidP="00317567">
            <w:pPr>
              <w:spacing w:after="0" w:line="247" w:lineRule="exact"/>
              <w:ind w:left="143" w:right="133"/>
              <w:jc w:val="center"/>
              <w:rPr>
                <w:rFonts w:ascii="Times New Roman" w:hAnsi="Times New Roman"/>
              </w:rPr>
            </w:pPr>
            <w:r w:rsidRPr="001A6B49">
              <w:rPr>
                <w:rFonts w:ascii="Times New Roman" w:hAnsi="Times New Roman"/>
              </w:rPr>
              <w:t>11</w:t>
            </w:r>
          </w:p>
        </w:tc>
        <w:tc>
          <w:tcPr>
            <w:tcW w:w="2694" w:type="dxa"/>
            <w:shd w:val="clear" w:color="auto" w:fill="FFFFFF" w:themeFill="background1"/>
          </w:tcPr>
          <w:p w:rsidR="003C2F1D" w:rsidRPr="001A6B49" w:rsidRDefault="003C2F1D" w:rsidP="00317567">
            <w:pPr>
              <w:spacing w:after="0" w:line="247" w:lineRule="exact"/>
              <w:ind w:left="108"/>
              <w:rPr>
                <w:rFonts w:ascii="Times New Roman" w:hAnsi="Times New Roman"/>
              </w:rPr>
            </w:pPr>
            <w:r w:rsidRPr="001A6B49">
              <w:rPr>
                <w:rFonts w:ascii="Times New Roman" w:hAnsi="Times New Roman"/>
              </w:rPr>
              <w:t>Оренбургская область</w:t>
            </w:r>
          </w:p>
        </w:tc>
        <w:tc>
          <w:tcPr>
            <w:tcW w:w="1653" w:type="dxa"/>
            <w:shd w:val="clear" w:color="auto" w:fill="FFFFFF" w:themeFill="background1"/>
          </w:tcPr>
          <w:p w:rsidR="003C2F1D" w:rsidRPr="00AF56B3" w:rsidRDefault="00AF56B3" w:rsidP="00317567">
            <w:pPr>
              <w:spacing w:before="34" w:after="0" w:line="238" w:lineRule="exact"/>
              <w:ind w:left="58" w:right="46"/>
              <w:jc w:val="center"/>
              <w:rPr>
                <w:rFonts w:ascii="Times New Roman" w:hAnsi="Times New Roman"/>
                <w:lang w:val="ru-RU"/>
              </w:rPr>
            </w:pPr>
            <w:r>
              <w:rPr>
                <w:rFonts w:ascii="Times New Roman" w:hAnsi="Times New Roman"/>
                <w:lang w:val="ru-RU"/>
              </w:rPr>
              <w:t>1317102,8</w:t>
            </w:r>
          </w:p>
        </w:tc>
        <w:tc>
          <w:tcPr>
            <w:tcW w:w="1654" w:type="dxa"/>
            <w:shd w:val="clear" w:color="auto" w:fill="FFFFFF" w:themeFill="background1"/>
          </w:tcPr>
          <w:p w:rsidR="003C2F1D" w:rsidRPr="00AF56B3" w:rsidRDefault="00AF56B3" w:rsidP="00317567">
            <w:pPr>
              <w:spacing w:before="34" w:after="0" w:line="238" w:lineRule="exact"/>
              <w:ind w:left="181" w:right="167"/>
              <w:jc w:val="center"/>
              <w:rPr>
                <w:rFonts w:ascii="Times New Roman" w:hAnsi="Times New Roman"/>
                <w:lang w:val="ru-RU"/>
              </w:rPr>
            </w:pPr>
            <w:r>
              <w:rPr>
                <w:rFonts w:ascii="Times New Roman" w:hAnsi="Times New Roman"/>
                <w:lang w:val="ru-RU"/>
              </w:rPr>
              <w:t>1354086,3</w:t>
            </w:r>
          </w:p>
        </w:tc>
        <w:tc>
          <w:tcPr>
            <w:tcW w:w="1654" w:type="dxa"/>
            <w:shd w:val="clear" w:color="auto" w:fill="FFFFFF" w:themeFill="background1"/>
          </w:tcPr>
          <w:p w:rsidR="003C2F1D" w:rsidRPr="00AF56B3" w:rsidRDefault="00AF56B3" w:rsidP="00317567">
            <w:pPr>
              <w:spacing w:before="34" w:after="0" w:line="238" w:lineRule="exact"/>
              <w:ind w:right="665"/>
              <w:jc w:val="right"/>
              <w:rPr>
                <w:rFonts w:ascii="Times New Roman" w:hAnsi="Times New Roman"/>
                <w:lang w:val="ru-RU"/>
              </w:rPr>
            </w:pPr>
            <w:r>
              <w:rPr>
                <w:rFonts w:ascii="Times New Roman" w:hAnsi="Times New Roman"/>
                <w:lang w:val="ru-RU"/>
              </w:rPr>
              <w:t>102,8</w:t>
            </w:r>
          </w:p>
        </w:tc>
        <w:tc>
          <w:tcPr>
            <w:tcW w:w="1134" w:type="dxa"/>
            <w:shd w:val="clear" w:color="auto" w:fill="FFFFFF" w:themeFill="background1"/>
          </w:tcPr>
          <w:p w:rsidR="003C2F1D" w:rsidRPr="00AF56B3" w:rsidRDefault="00AF56B3" w:rsidP="00317567">
            <w:pPr>
              <w:spacing w:before="34" w:after="0" w:line="238" w:lineRule="exact"/>
              <w:ind w:left="489"/>
              <w:rPr>
                <w:rFonts w:ascii="Times New Roman" w:hAnsi="Times New Roman"/>
                <w:lang w:val="ru-RU"/>
              </w:rPr>
            </w:pPr>
            <w:r>
              <w:rPr>
                <w:rFonts w:ascii="Times New Roman" w:hAnsi="Times New Roman"/>
                <w:lang w:val="ru-RU"/>
              </w:rPr>
              <w:t>4</w:t>
            </w:r>
          </w:p>
        </w:tc>
      </w:tr>
      <w:tr w:rsidR="003C2F1D" w:rsidRPr="001A6B49" w:rsidTr="00AF56B3">
        <w:trPr>
          <w:trHeight w:val="294"/>
        </w:trPr>
        <w:tc>
          <w:tcPr>
            <w:tcW w:w="567" w:type="dxa"/>
            <w:shd w:val="clear" w:color="auto" w:fill="FFFFFF" w:themeFill="background1"/>
          </w:tcPr>
          <w:p w:rsidR="003C2F1D" w:rsidRPr="001A6B49" w:rsidRDefault="003C2F1D" w:rsidP="00317567">
            <w:pPr>
              <w:spacing w:after="0" w:line="249" w:lineRule="exact"/>
              <w:ind w:left="143" w:right="133"/>
              <w:jc w:val="center"/>
              <w:rPr>
                <w:rFonts w:ascii="Times New Roman" w:hAnsi="Times New Roman"/>
              </w:rPr>
            </w:pPr>
            <w:r w:rsidRPr="001A6B49">
              <w:rPr>
                <w:rFonts w:ascii="Times New Roman" w:hAnsi="Times New Roman"/>
              </w:rPr>
              <w:t>12</w:t>
            </w:r>
          </w:p>
        </w:tc>
        <w:tc>
          <w:tcPr>
            <w:tcW w:w="2694" w:type="dxa"/>
            <w:shd w:val="clear" w:color="auto" w:fill="FFFFFF" w:themeFill="background1"/>
          </w:tcPr>
          <w:p w:rsidR="003C2F1D" w:rsidRPr="001A6B49" w:rsidRDefault="003C2F1D" w:rsidP="00317567">
            <w:pPr>
              <w:spacing w:after="0" w:line="249" w:lineRule="exact"/>
              <w:ind w:left="108"/>
              <w:rPr>
                <w:rFonts w:ascii="Times New Roman" w:hAnsi="Times New Roman"/>
              </w:rPr>
            </w:pPr>
            <w:r w:rsidRPr="001A6B49">
              <w:rPr>
                <w:rFonts w:ascii="Times New Roman" w:hAnsi="Times New Roman"/>
              </w:rPr>
              <w:t>Пензенская область</w:t>
            </w:r>
          </w:p>
        </w:tc>
        <w:tc>
          <w:tcPr>
            <w:tcW w:w="1653" w:type="dxa"/>
            <w:shd w:val="clear" w:color="auto" w:fill="FFFFFF" w:themeFill="background1"/>
          </w:tcPr>
          <w:p w:rsidR="003C2F1D" w:rsidRPr="00AF56B3" w:rsidRDefault="00AF56B3" w:rsidP="00317567">
            <w:pPr>
              <w:spacing w:before="37" w:after="0" w:line="238" w:lineRule="exact"/>
              <w:ind w:left="58" w:right="46"/>
              <w:jc w:val="center"/>
              <w:rPr>
                <w:rFonts w:ascii="Times New Roman" w:hAnsi="Times New Roman"/>
                <w:lang w:val="ru-RU"/>
              </w:rPr>
            </w:pPr>
            <w:r>
              <w:rPr>
                <w:rFonts w:ascii="Times New Roman" w:hAnsi="Times New Roman"/>
                <w:lang w:val="ru-RU"/>
              </w:rPr>
              <w:t>1011983,6</w:t>
            </w:r>
          </w:p>
        </w:tc>
        <w:tc>
          <w:tcPr>
            <w:tcW w:w="1654" w:type="dxa"/>
            <w:shd w:val="clear" w:color="auto" w:fill="FFFFFF" w:themeFill="background1"/>
          </w:tcPr>
          <w:p w:rsidR="003C2F1D" w:rsidRPr="00693103" w:rsidRDefault="00693103" w:rsidP="00317567">
            <w:pPr>
              <w:spacing w:before="37" w:after="0" w:line="238" w:lineRule="exact"/>
              <w:ind w:left="181" w:right="167"/>
              <w:jc w:val="center"/>
              <w:rPr>
                <w:rFonts w:ascii="Times New Roman" w:hAnsi="Times New Roman"/>
                <w:lang w:val="ru-RU"/>
              </w:rPr>
            </w:pPr>
            <w:r>
              <w:rPr>
                <w:rFonts w:ascii="Times New Roman" w:hAnsi="Times New Roman"/>
                <w:lang w:val="ru-RU"/>
              </w:rPr>
              <w:t>1012867,2</w:t>
            </w:r>
          </w:p>
        </w:tc>
        <w:tc>
          <w:tcPr>
            <w:tcW w:w="1654" w:type="dxa"/>
            <w:shd w:val="clear" w:color="auto" w:fill="FFFFFF" w:themeFill="background1"/>
          </w:tcPr>
          <w:p w:rsidR="003C2F1D" w:rsidRPr="00693103" w:rsidRDefault="00693103" w:rsidP="00317567">
            <w:pPr>
              <w:spacing w:before="37" w:after="0" w:line="238" w:lineRule="exact"/>
              <w:ind w:right="665"/>
              <w:jc w:val="right"/>
              <w:rPr>
                <w:rFonts w:ascii="Times New Roman" w:hAnsi="Times New Roman"/>
                <w:lang w:val="ru-RU"/>
              </w:rPr>
            </w:pPr>
            <w:r>
              <w:rPr>
                <w:rFonts w:ascii="Times New Roman" w:hAnsi="Times New Roman"/>
                <w:lang w:val="ru-RU"/>
              </w:rPr>
              <w:t>100,1</w:t>
            </w:r>
          </w:p>
        </w:tc>
        <w:tc>
          <w:tcPr>
            <w:tcW w:w="1134" w:type="dxa"/>
            <w:shd w:val="clear" w:color="auto" w:fill="FFFFFF" w:themeFill="background1"/>
          </w:tcPr>
          <w:p w:rsidR="003C2F1D" w:rsidRPr="00693103" w:rsidRDefault="00693103" w:rsidP="00317567">
            <w:pPr>
              <w:spacing w:before="37" w:after="0" w:line="238" w:lineRule="exact"/>
              <w:ind w:left="489"/>
              <w:rPr>
                <w:rFonts w:ascii="Times New Roman" w:hAnsi="Times New Roman"/>
                <w:lang w:val="ru-RU"/>
              </w:rPr>
            </w:pPr>
            <w:r>
              <w:rPr>
                <w:rFonts w:ascii="Times New Roman" w:hAnsi="Times New Roman"/>
                <w:lang w:val="ru-RU"/>
              </w:rPr>
              <w:t>5</w:t>
            </w:r>
          </w:p>
        </w:tc>
      </w:tr>
      <w:tr w:rsidR="003C2F1D" w:rsidRPr="001A6B49" w:rsidTr="00AF56B3">
        <w:trPr>
          <w:trHeight w:val="294"/>
        </w:trPr>
        <w:tc>
          <w:tcPr>
            <w:tcW w:w="567" w:type="dxa"/>
            <w:shd w:val="clear" w:color="auto" w:fill="FFFFFF" w:themeFill="background1"/>
          </w:tcPr>
          <w:p w:rsidR="003C2F1D" w:rsidRPr="001A6B49" w:rsidRDefault="003C2F1D" w:rsidP="00317567">
            <w:pPr>
              <w:spacing w:after="0" w:line="247" w:lineRule="exact"/>
              <w:ind w:left="143" w:right="133"/>
              <w:jc w:val="center"/>
              <w:rPr>
                <w:rFonts w:ascii="Times New Roman" w:hAnsi="Times New Roman"/>
              </w:rPr>
            </w:pPr>
            <w:r w:rsidRPr="001A6B49">
              <w:rPr>
                <w:rFonts w:ascii="Times New Roman" w:hAnsi="Times New Roman"/>
              </w:rPr>
              <w:t>13</w:t>
            </w:r>
          </w:p>
        </w:tc>
        <w:tc>
          <w:tcPr>
            <w:tcW w:w="2694" w:type="dxa"/>
            <w:shd w:val="clear" w:color="auto" w:fill="FFFFFF" w:themeFill="background1"/>
          </w:tcPr>
          <w:p w:rsidR="003C2F1D" w:rsidRPr="001A6B49" w:rsidRDefault="003C2F1D" w:rsidP="00317567">
            <w:pPr>
              <w:spacing w:after="0" w:line="247" w:lineRule="exact"/>
              <w:ind w:left="108"/>
              <w:rPr>
                <w:rFonts w:ascii="Times New Roman" w:hAnsi="Times New Roman"/>
              </w:rPr>
            </w:pPr>
            <w:r w:rsidRPr="001A6B49">
              <w:rPr>
                <w:rFonts w:ascii="Times New Roman" w:hAnsi="Times New Roman"/>
              </w:rPr>
              <w:t>Самарская область</w:t>
            </w:r>
          </w:p>
        </w:tc>
        <w:tc>
          <w:tcPr>
            <w:tcW w:w="1653" w:type="dxa"/>
            <w:shd w:val="clear" w:color="auto" w:fill="FFFFFF" w:themeFill="background1"/>
          </w:tcPr>
          <w:p w:rsidR="003C2F1D" w:rsidRPr="00AF56B3" w:rsidRDefault="00AF56B3" w:rsidP="00317567">
            <w:pPr>
              <w:spacing w:before="34" w:after="0" w:line="240" w:lineRule="exact"/>
              <w:ind w:left="58" w:right="46"/>
              <w:jc w:val="center"/>
              <w:rPr>
                <w:rFonts w:ascii="Times New Roman" w:hAnsi="Times New Roman"/>
                <w:lang w:val="ru-RU"/>
              </w:rPr>
            </w:pPr>
            <w:r>
              <w:rPr>
                <w:rFonts w:ascii="Times New Roman" w:hAnsi="Times New Roman"/>
                <w:lang w:val="ru-RU"/>
              </w:rPr>
              <w:t>4231043,0</w:t>
            </w:r>
          </w:p>
        </w:tc>
        <w:tc>
          <w:tcPr>
            <w:tcW w:w="1654" w:type="dxa"/>
            <w:shd w:val="clear" w:color="auto" w:fill="FFFFFF" w:themeFill="background1"/>
          </w:tcPr>
          <w:p w:rsidR="003C2F1D" w:rsidRPr="00693103" w:rsidRDefault="00693103" w:rsidP="00317567">
            <w:pPr>
              <w:spacing w:before="34" w:after="0" w:line="240" w:lineRule="exact"/>
              <w:ind w:left="181" w:right="167"/>
              <w:jc w:val="center"/>
              <w:rPr>
                <w:rFonts w:ascii="Times New Roman" w:hAnsi="Times New Roman"/>
                <w:lang w:val="ru-RU"/>
              </w:rPr>
            </w:pPr>
            <w:r>
              <w:rPr>
                <w:rFonts w:ascii="Times New Roman" w:hAnsi="Times New Roman"/>
                <w:lang w:val="ru-RU"/>
              </w:rPr>
              <w:t>4078027,0</w:t>
            </w:r>
          </w:p>
        </w:tc>
        <w:tc>
          <w:tcPr>
            <w:tcW w:w="1654" w:type="dxa"/>
            <w:shd w:val="clear" w:color="auto" w:fill="FFFFFF" w:themeFill="background1"/>
          </w:tcPr>
          <w:p w:rsidR="003C2F1D" w:rsidRPr="00693103" w:rsidRDefault="00693103" w:rsidP="00317567">
            <w:pPr>
              <w:spacing w:before="34" w:after="0" w:line="240" w:lineRule="exact"/>
              <w:ind w:right="665"/>
              <w:jc w:val="right"/>
              <w:rPr>
                <w:rFonts w:ascii="Times New Roman" w:hAnsi="Times New Roman"/>
                <w:lang w:val="ru-RU"/>
              </w:rPr>
            </w:pPr>
            <w:r>
              <w:rPr>
                <w:rFonts w:ascii="Times New Roman" w:hAnsi="Times New Roman"/>
                <w:lang w:val="ru-RU"/>
              </w:rPr>
              <w:t>96,4</w:t>
            </w:r>
          </w:p>
        </w:tc>
        <w:tc>
          <w:tcPr>
            <w:tcW w:w="1134" w:type="dxa"/>
            <w:shd w:val="clear" w:color="auto" w:fill="FFFFFF" w:themeFill="background1"/>
          </w:tcPr>
          <w:p w:rsidR="003C2F1D" w:rsidRPr="001A6B49" w:rsidRDefault="00693103" w:rsidP="00693103">
            <w:pPr>
              <w:spacing w:before="34" w:after="0" w:line="240" w:lineRule="exact"/>
              <w:ind w:left="434"/>
              <w:rPr>
                <w:rFonts w:ascii="Times New Roman" w:hAnsi="Times New Roman"/>
              </w:rPr>
            </w:pPr>
            <w:r>
              <w:rPr>
                <w:rFonts w:ascii="Times New Roman" w:hAnsi="Times New Roman"/>
                <w:lang w:val="ru-RU"/>
              </w:rPr>
              <w:t>11</w:t>
            </w:r>
          </w:p>
        </w:tc>
      </w:tr>
      <w:tr w:rsidR="003C2F1D" w:rsidRPr="001A6B49" w:rsidTr="00AF56B3">
        <w:trPr>
          <w:trHeight w:val="292"/>
        </w:trPr>
        <w:tc>
          <w:tcPr>
            <w:tcW w:w="567" w:type="dxa"/>
            <w:shd w:val="clear" w:color="auto" w:fill="FFFFFF" w:themeFill="background1"/>
          </w:tcPr>
          <w:p w:rsidR="003C2F1D" w:rsidRPr="001A6B49" w:rsidRDefault="003C2F1D" w:rsidP="00317567">
            <w:pPr>
              <w:spacing w:after="0" w:line="247" w:lineRule="exact"/>
              <w:ind w:left="143" w:right="133"/>
              <w:jc w:val="center"/>
              <w:rPr>
                <w:rFonts w:ascii="Times New Roman" w:hAnsi="Times New Roman"/>
              </w:rPr>
            </w:pPr>
            <w:r w:rsidRPr="001A6B49">
              <w:rPr>
                <w:rFonts w:ascii="Times New Roman" w:hAnsi="Times New Roman"/>
              </w:rPr>
              <w:t>14</w:t>
            </w:r>
          </w:p>
        </w:tc>
        <w:tc>
          <w:tcPr>
            <w:tcW w:w="2694" w:type="dxa"/>
            <w:shd w:val="clear" w:color="auto" w:fill="FFFFFF" w:themeFill="background1"/>
          </w:tcPr>
          <w:p w:rsidR="003C2F1D" w:rsidRPr="001A6B49" w:rsidRDefault="003C2F1D" w:rsidP="00317567">
            <w:pPr>
              <w:spacing w:after="0" w:line="247" w:lineRule="exact"/>
              <w:ind w:left="108"/>
              <w:rPr>
                <w:rFonts w:ascii="Times New Roman" w:hAnsi="Times New Roman"/>
              </w:rPr>
            </w:pPr>
            <w:r w:rsidRPr="001A6B49">
              <w:rPr>
                <w:rFonts w:ascii="Times New Roman" w:hAnsi="Times New Roman"/>
              </w:rPr>
              <w:t>Саратовская область</w:t>
            </w:r>
          </w:p>
        </w:tc>
        <w:tc>
          <w:tcPr>
            <w:tcW w:w="1653" w:type="dxa"/>
            <w:shd w:val="clear" w:color="auto" w:fill="FFFFFF" w:themeFill="background1"/>
          </w:tcPr>
          <w:p w:rsidR="003C2F1D" w:rsidRPr="00AF56B3" w:rsidRDefault="00AF56B3" w:rsidP="00317567">
            <w:pPr>
              <w:spacing w:before="34" w:after="0" w:line="238" w:lineRule="exact"/>
              <w:ind w:left="58" w:right="46"/>
              <w:jc w:val="center"/>
              <w:rPr>
                <w:rFonts w:ascii="Times New Roman" w:hAnsi="Times New Roman"/>
                <w:lang w:val="ru-RU"/>
              </w:rPr>
            </w:pPr>
            <w:r>
              <w:rPr>
                <w:rFonts w:ascii="Times New Roman" w:hAnsi="Times New Roman"/>
                <w:lang w:val="ru-RU"/>
              </w:rPr>
              <w:t>1282221,6</w:t>
            </w:r>
          </w:p>
        </w:tc>
        <w:tc>
          <w:tcPr>
            <w:tcW w:w="1654" w:type="dxa"/>
            <w:shd w:val="clear" w:color="auto" w:fill="FFFFFF" w:themeFill="background1"/>
          </w:tcPr>
          <w:p w:rsidR="003C2F1D" w:rsidRPr="00693103" w:rsidRDefault="00693103" w:rsidP="00317567">
            <w:pPr>
              <w:spacing w:before="34" w:after="0" w:line="238" w:lineRule="exact"/>
              <w:ind w:left="181" w:right="167"/>
              <w:jc w:val="center"/>
              <w:rPr>
                <w:rFonts w:ascii="Times New Roman" w:hAnsi="Times New Roman"/>
                <w:lang w:val="ru-RU"/>
              </w:rPr>
            </w:pPr>
            <w:r>
              <w:rPr>
                <w:rFonts w:ascii="Times New Roman" w:hAnsi="Times New Roman"/>
                <w:lang w:val="ru-RU"/>
              </w:rPr>
              <w:t>1243055,6</w:t>
            </w:r>
          </w:p>
        </w:tc>
        <w:tc>
          <w:tcPr>
            <w:tcW w:w="1654" w:type="dxa"/>
            <w:shd w:val="clear" w:color="auto" w:fill="FFFFFF" w:themeFill="background1"/>
          </w:tcPr>
          <w:p w:rsidR="003C2F1D" w:rsidRPr="00693103" w:rsidRDefault="00693103" w:rsidP="00317567">
            <w:pPr>
              <w:spacing w:before="34" w:after="0" w:line="238" w:lineRule="exact"/>
              <w:ind w:right="665"/>
              <w:jc w:val="right"/>
              <w:rPr>
                <w:rFonts w:ascii="Times New Roman" w:hAnsi="Times New Roman"/>
                <w:lang w:val="ru-RU"/>
              </w:rPr>
            </w:pPr>
            <w:r>
              <w:rPr>
                <w:rFonts w:ascii="Times New Roman" w:hAnsi="Times New Roman"/>
                <w:lang w:val="ru-RU"/>
              </w:rPr>
              <w:t>96,9</w:t>
            </w:r>
          </w:p>
        </w:tc>
        <w:tc>
          <w:tcPr>
            <w:tcW w:w="1134" w:type="dxa"/>
            <w:shd w:val="clear" w:color="auto" w:fill="FFFFFF" w:themeFill="background1"/>
          </w:tcPr>
          <w:p w:rsidR="003C2F1D" w:rsidRPr="00693103" w:rsidRDefault="00693103" w:rsidP="00317567">
            <w:pPr>
              <w:spacing w:before="34" w:after="0" w:line="238" w:lineRule="exact"/>
              <w:ind w:left="489"/>
              <w:rPr>
                <w:rFonts w:ascii="Times New Roman" w:hAnsi="Times New Roman"/>
                <w:lang w:val="ru-RU"/>
              </w:rPr>
            </w:pPr>
            <w:r>
              <w:rPr>
                <w:rFonts w:ascii="Times New Roman" w:hAnsi="Times New Roman"/>
                <w:lang w:val="ru-RU"/>
              </w:rPr>
              <w:t>9</w:t>
            </w:r>
          </w:p>
        </w:tc>
      </w:tr>
      <w:tr w:rsidR="003C2F1D" w:rsidRPr="001A6B49" w:rsidTr="00AF56B3">
        <w:trPr>
          <w:trHeight w:val="325"/>
        </w:trPr>
        <w:tc>
          <w:tcPr>
            <w:tcW w:w="3261" w:type="dxa"/>
            <w:gridSpan w:val="2"/>
            <w:shd w:val="clear" w:color="auto" w:fill="FFFFFF" w:themeFill="background1"/>
          </w:tcPr>
          <w:p w:rsidR="003C2F1D" w:rsidRPr="00830FA7" w:rsidRDefault="00830FA7" w:rsidP="007B63D4">
            <w:pPr>
              <w:tabs>
                <w:tab w:val="left" w:pos="1828"/>
              </w:tabs>
              <w:spacing w:after="0" w:line="240" w:lineRule="auto"/>
              <w:ind w:left="269" w:right="1412"/>
              <w:jc w:val="center"/>
              <w:rPr>
                <w:rFonts w:ascii="Times New Roman" w:hAnsi="Times New Roman"/>
                <w:b/>
                <w:lang w:val="ru-RU"/>
              </w:rPr>
            </w:pPr>
            <w:r>
              <w:rPr>
                <w:rFonts w:ascii="Times New Roman" w:hAnsi="Times New Roman"/>
                <w:b/>
                <w:lang w:val="ru-RU"/>
              </w:rPr>
              <w:t>Итого:</w:t>
            </w:r>
          </w:p>
        </w:tc>
        <w:tc>
          <w:tcPr>
            <w:tcW w:w="1653" w:type="dxa"/>
            <w:shd w:val="clear" w:color="auto" w:fill="FFFFFF" w:themeFill="background1"/>
          </w:tcPr>
          <w:p w:rsidR="003C2F1D" w:rsidRPr="00AF56B3" w:rsidRDefault="00AF56B3" w:rsidP="007B63D4">
            <w:pPr>
              <w:spacing w:after="0" w:line="240" w:lineRule="auto"/>
              <w:ind w:left="58" w:right="46"/>
              <w:jc w:val="center"/>
              <w:rPr>
                <w:rFonts w:ascii="Times New Roman" w:hAnsi="Times New Roman"/>
                <w:b/>
                <w:lang w:val="ru-RU"/>
              </w:rPr>
            </w:pPr>
            <w:r>
              <w:rPr>
                <w:rFonts w:ascii="Times New Roman" w:hAnsi="Times New Roman"/>
                <w:b/>
                <w:lang w:val="ru-RU"/>
              </w:rPr>
              <w:t>27209203,1</w:t>
            </w:r>
          </w:p>
        </w:tc>
        <w:tc>
          <w:tcPr>
            <w:tcW w:w="1654" w:type="dxa"/>
            <w:shd w:val="clear" w:color="auto" w:fill="FFFFFF" w:themeFill="background1"/>
          </w:tcPr>
          <w:p w:rsidR="003C2F1D" w:rsidRPr="00693103" w:rsidRDefault="00693103" w:rsidP="007B63D4">
            <w:pPr>
              <w:spacing w:after="0" w:line="240" w:lineRule="auto"/>
              <w:ind w:left="181" w:right="167"/>
              <w:jc w:val="center"/>
              <w:rPr>
                <w:rFonts w:ascii="Times New Roman" w:hAnsi="Times New Roman"/>
                <w:b/>
                <w:lang w:val="ru-RU"/>
              </w:rPr>
            </w:pPr>
            <w:r>
              <w:rPr>
                <w:rFonts w:ascii="Times New Roman" w:hAnsi="Times New Roman"/>
                <w:b/>
                <w:lang w:val="ru-RU"/>
              </w:rPr>
              <w:t>26893257,1</w:t>
            </w:r>
          </w:p>
        </w:tc>
        <w:tc>
          <w:tcPr>
            <w:tcW w:w="1654" w:type="dxa"/>
            <w:shd w:val="clear" w:color="auto" w:fill="FFFFFF" w:themeFill="background1"/>
          </w:tcPr>
          <w:p w:rsidR="003C2F1D" w:rsidRPr="00693103" w:rsidRDefault="00693103" w:rsidP="007B63D4">
            <w:pPr>
              <w:spacing w:after="0" w:line="240" w:lineRule="auto"/>
              <w:ind w:right="665"/>
              <w:jc w:val="right"/>
              <w:rPr>
                <w:rFonts w:ascii="Times New Roman" w:hAnsi="Times New Roman"/>
                <w:b/>
                <w:lang w:val="ru-RU"/>
              </w:rPr>
            </w:pPr>
            <w:r>
              <w:rPr>
                <w:rFonts w:ascii="Times New Roman" w:hAnsi="Times New Roman"/>
                <w:b/>
                <w:lang w:val="ru-RU"/>
              </w:rPr>
              <w:t>98,8</w:t>
            </w:r>
          </w:p>
        </w:tc>
        <w:tc>
          <w:tcPr>
            <w:tcW w:w="1134" w:type="dxa"/>
            <w:shd w:val="clear" w:color="auto" w:fill="FFFFFF" w:themeFill="background1"/>
          </w:tcPr>
          <w:p w:rsidR="003C2F1D" w:rsidRPr="001A6B49" w:rsidRDefault="003C2F1D" w:rsidP="007B63D4">
            <w:pPr>
              <w:spacing w:after="0" w:line="240" w:lineRule="auto"/>
              <w:ind w:left="472"/>
              <w:rPr>
                <w:rFonts w:ascii="Times New Roman" w:hAnsi="Times New Roman"/>
                <w:b/>
              </w:rPr>
            </w:pPr>
            <w:r w:rsidRPr="001A6B49">
              <w:rPr>
                <w:rFonts w:ascii="Times New Roman" w:hAnsi="Times New Roman"/>
                <w:b/>
              </w:rPr>
              <w:t>Х</w:t>
            </w:r>
          </w:p>
        </w:tc>
      </w:tr>
    </w:tbl>
    <w:p w:rsidR="003C2F1D" w:rsidRDefault="003C2F1D" w:rsidP="00595949">
      <w:pPr>
        <w:spacing w:after="0" w:line="240" w:lineRule="auto"/>
        <w:ind w:firstLine="708"/>
        <w:contextualSpacing/>
        <w:jc w:val="both"/>
        <w:rPr>
          <w:rFonts w:ascii="PT Astra Serif" w:hAnsi="PT Astra Serif" w:cs="Times New Roman"/>
          <w:sz w:val="28"/>
          <w:szCs w:val="28"/>
        </w:rPr>
      </w:pPr>
    </w:p>
    <w:p w:rsidR="000D5922" w:rsidRDefault="003C2F1D" w:rsidP="00507EE6">
      <w:pPr>
        <w:spacing w:after="0" w:line="240" w:lineRule="auto"/>
        <w:ind w:firstLine="708"/>
        <w:contextualSpacing/>
        <w:jc w:val="both"/>
        <w:rPr>
          <w:rFonts w:ascii="PT Astra Serif" w:hAnsi="PT Astra Serif" w:cs="Times New Roman"/>
          <w:sz w:val="28"/>
          <w:szCs w:val="28"/>
        </w:rPr>
      </w:pPr>
      <w:r w:rsidRPr="003C2F1D">
        <w:rPr>
          <w:rFonts w:ascii="PT Astra Serif" w:hAnsi="PT Astra Serif" w:cs="Times New Roman"/>
          <w:sz w:val="28"/>
          <w:szCs w:val="28"/>
        </w:rPr>
        <w:t xml:space="preserve">Максимальные </w:t>
      </w:r>
      <w:r w:rsidR="00693103">
        <w:rPr>
          <w:rFonts w:ascii="PT Astra Serif" w:hAnsi="PT Astra Serif" w:cs="Times New Roman"/>
          <w:sz w:val="28"/>
          <w:szCs w:val="28"/>
        </w:rPr>
        <w:t xml:space="preserve">темпы роста поступлений по земельному налогу за аналогичные периоды 2019 и 2020 года </w:t>
      </w:r>
      <w:r w:rsidRPr="003C2F1D">
        <w:rPr>
          <w:rFonts w:ascii="PT Astra Serif" w:hAnsi="PT Astra Serif" w:cs="Times New Roman"/>
          <w:sz w:val="28"/>
          <w:szCs w:val="28"/>
        </w:rPr>
        <w:t xml:space="preserve">приходятся на Республику </w:t>
      </w:r>
      <w:r w:rsidR="00693103">
        <w:rPr>
          <w:rFonts w:ascii="PT Astra Serif" w:hAnsi="PT Astra Serif" w:cs="Times New Roman"/>
          <w:sz w:val="28"/>
          <w:szCs w:val="28"/>
        </w:rPr>
        <w:t xml:space="preserve">Мордовия </w:t>
      </w:r>
      <w:r w:rsidRPr="003C2F1D">
        <w:rPr>
          <w:rFonts w:ascii="PT Astra Serif" w:hAnsi="PT Astra Serif" w:cs="Times New Roman"/>
          <w:sz w:val="28"/>
          <w:szCs w:val="28"/>
        </w:rPr>
        <w:t>(</w:t>
      </w:r>
      <w:r w:rsidR="00693103">
        <w:rPr>
          <w:rFonts w:ascii="PT Astra Serif" w:hAnsi="PT Astra Serif" w:cs="Times New Roman"/>
          <w:sz w:val="28"/>
          <w:szCs w:val="28"/>
        </w:rPr>
        <w:t>109,1 %</w:t>
      </w:r>
      <w:r w:rsidRPr="003C2F1D">
        <w:rPr>
          <w:rFonts w:ascii="PT Astra Serif" w:hAnsi="PT Astra Serif" w:cs="Times New Roman"/>
          <w:sz w:val="28"/>
          <w:szCs w:val="28"/>
        </w:rPr>
        <w:t xml:space="preserve">) и </w:t>
      </w:r>
      <w:r w:rsidR="00693103">
        <w:rPr>
          <w:rFonts w:ascii="PT Astra Serif" w:hAnsi="PT Astra Serif" w:cs="Times New Roman"/>
          <w:sz w:val="28"/>
          <w:szCs w:val="28"/>
        </w:rPr>
        <w:t>Чувашскую Республику</w:t>
      </w:r>
      <w:r w:rsidRPr="003C2F1D">
        <w:rPr>
          <w:rFonts w:ascii="PT Astra Serif" w:hAnsi="PT Astra Serif" w:cs="Times New Roman"/>
          <w:sz w:val="28"/>
          <w:szCs w:val="28"/>
        </w:rPr>
        <w:t xml:space="preserve"> (</w:t>
      </w:r>
      <w:r w:rsidR="00693103">
        <w:rPr>
          <w:rFonts w:ascii="PT Astra Serif" w:hAnsi="PT Astra Serif" w:cs="Times New Roman"/>
          <w:sz w:val="28"/>
          <w:szCs w:val="28"/>
        </w:rPr>
        <w:t>105,4 %</w:t>
      </w:r>
      <w:r w:rsidRPr="003C2F1D">
        <w:rPr>
          <w:rFonts w:ascii="PT Astra Serif" w:hAnsi="PT Astra Serif" w:cs="Times New Roman"/>
          <w:sz w:val="28"/>
          <w:szCs w:val="28"/>
        </w:rPr>
        <w:t>.). Ульяновская область находится в середине рейтинга по значению данного показателя (</w:t>
      </w:r>
      <w:r w:rsidR="00693103">
        <w:rPr>
          <w:rFonts w:ascii="PT Astra Serif" w:hAnsi="PT Astra Serif" w:cs="Times New Roman"/>
          <w:sz w:val="28"/>
          <w:szCs w:val="28"/>
        </w:rPr>
        <w:t>98,1 %</w:t>
      </w:r>
      <w:r w:rsidRPr="003C2F1D">
        <w:rPr>
          <w:rFonts w:ascii="PT Astra Serif" w:hAnsi="PT Astra Serif" w:cs="Times New Roman"/>
          <w:sz w:val="28"/>
          <w:szCs w:val="28"/>
        </w:rPr>
        <w:t>). Минимальные значения в Кировской области (</w:t>
      </w:r>
      <w:r w:rsidR="00693103">
        <w:rPr>
          <w:rFonts w:ascii="PT Astra Serif" w:hAnsi="PT Astra Serif" w:cs="Times New Roman"/>
          <w:sz w:val="28"/>
          <w:szCs w:val="28"/>
        </w:rPr>
        <w:t>92,9 %</w:t>
      </w:r>
      <w:r w:rsidRPr="003C2F1D">
        <w:rPr>
          <w:rFonts w:ascii="PT Astra Serif" w:hAnsi="PT Astra Serif" w:cs="Times New Roman"/>
          <w:sz w:val="28"/>
          <w:szCs w:val="28"/>
        </w:rPr>
        <w:t>) и Республике Марий Эл (</w:t>
      </w:r>
      <w:r w:rsidR="00693103">
        <w:rPr>
          <w:rFonts w:ascii="PT Astra Serif" w:hAnsi="PT Astra Serif" w:cs="Times New Roman"/>
          <w:sz w:val="28"/>
          <w:szCs w:val="28"/>
        </w:rPr>
        <w:t>92,2 %</w:t>
      </w:r>
      <w:r w:rsidRPr="003C2F1D">
        <w:rPr>
          <w:rFonts w:ascii="PT Astra Serif" w:hAnsi="PT Astra Serif" w:cs="Times New Roman"/>
          <w:sz w:val="28"/>
          <w:szCs w:val="28"/>
        </w:rPr>
        <w:t>).</w:t>
      </w:r>
    </w:p>
    <w:p w:rsidR="003C2F1D" w:rsidRDefault="003C2F1D" w:rsidP="003C2F1D">
      <w:pPr>
        <w:spacing w:after="0" w:line="240" w:lineRule="auto"/>
        <w:ind w:firstLine="708"/>
        <w:contextualSpacing/>
        <w:jc w:val="both"/>
        <w:rPr>
          <w:rFonts w:ascii="PT Astra Serif" w:hAnsi="PT Astra Serif" w:cs="Times New Roman"/>
          <w:sz w:val="28"/>
          <w:szCs w:val="28"/>
        </w:rPr>
      </w:pPr>
    </w:p>
    <w:p w:rsidR="003C2F1D" w:rsidRPr="003C2F1D" w:rsidRDefault="003C2F1D" w:rsidP="003C2F1D">
      <w:pPr>
        <w:spacing w:after="0" w:line="240" w:lineRule="auto"/>
        <w:ind w:firstLine="708"/>
        <w:contextualSpacing/>
        <w:jc w:val="both"/>
        <w:rPr>
          <w:rFonts w:ascii="PT Astra Serif" w:hAnsi="PT Astra Serif" w:cs="Times New Roman"/>
          <w:sz w:val="28"/>
          <w:szCs w:val="28"/>
        </w:rPr>
      </w:pPr>
      <w:r w:rsidRPr="003C2F1D">
        <w:rPr>
          <w:rFonts w:ascii="PT Astra Serif" w:hAnsi="PT Astra Serif" w:cs="Times New Roman"/>
          <w:sz w:val="28"/>
          <w:szCs w:val="28"/>
        </w:rPr>
        <w:t>Доходы Ульяновской области от взимания земельного налога в 2018-2019 годах</w:t>
      </w:r>
      <w:r w:rsidR="00A6752C">
        <w:rPr>
          <w:rFonts w:ascii="PT Astra Serif" w:hAnsi="PT Astra Serif" w:cs="Times New Roman"/>
          <w:sz w:val="28"/>
          <w:szCs w:val="28"/>
        </w:rPr>
        <w:t xml:space="preserve"> в тыс. руб.</w:t>
      </w:r>
      <w:r w:rsidRPr="003C2F1D">
        <w:rPr>
          <w:rFonts w:ascii="PT Astra Serif" w:hAnsi="PT Astra Serif" w:cs="Times New Roman"/>
          <w:sz w:val="28"/>
          <w:szCs w:val="28"/>
        </w:rPr>
        <w:t xml:space="preserve"> приведены в таблицы 6.</w:t>
      </w:r>
    </w:p>
    <w:p w:rsidR="003C2F1D" w:rsidRPr="003C2F1D" w:rsidRDefault="003C2F1D" w:rsidP="003C2F1D">
      <w:pPr>
        <w:spacing w:after="0" w:line="240" w:lineRule="auto"/>
        <w:ind w:firstLine="708"/>
        <w:contextualSpacing/>
        <w:jc w:val="right"/>
        <w:rPr>
          <w:rFonts w:ascii="PT Astra Serif" w:hAnsi="PT Astra Serif" w:cs="Times New Roman"/>
          <w:sz w:val="28"/>
          <w:szCs w:val="28"/>
        </w:rPr>
      </w:pPr>
      <w:r w:rsidRPr="003C2F1D">
        <w:rPr>
          <w:rFonts w:ascii="PT Astra Serif" w:hAnsi="PT Astra Serif" w:cs="Times New Roman"/>
          <w:sz w:val="28"/>
          <w:szCs w:val="28"/>
        </w:rPr>
        <w:t>Таблица 6</w:t>
      </w:r>
    </w:p>
    <w:tbl>
      <w:tblPr>
        <w:tblW w:w="9658" w:type="dxa"/>
        <w:jc w:val="center"/>
        <w:tblLook w:val="00A0" w:firstRow="1" w:lastRow="0" w:firstColumn="1" w:lastColumn="0" w:noHBand="0" w:noVBand="0"/>
      </w:tblPr>
      <w:tblGrid>
        <w:gridCol w:w="382"/>
        <w:gridCol w:w="2148"/>
        <w:gridCol w:w="1291"/>
        <w:gridCol w:w="945"/>
        <w:gridCol w:w="977"/>
        <w:gridCol w:w="992"/>
        <w:gridCol w:w="1435"/>
        <w:gridCol w:w="1488"/>
      </w:tblGrid>
      <w:tr w:rsidR="003C2F1D" w:rsidRPr="003C2F1D" w:rsidTr="00317567">
        <w:trPr>
          <w:trHeight w:val="259"/>
          <w:jc w:val="center"/>
        </w:trPr>
        <w:tc>
          <w:tcPr>
            <w:tcW w:w="9658" w:type="dxa"/>
            <w:gridSpan w:val="8"/>
            <w:tcBorders>
              <w:top w:val="nil"/>
              <w:left w:val="nil"/>
              <w:bottom w:val="nil"/>
              <w:right w:val="nil"/>
            </w:tcBorders>
            <w:shd w:val="clear" w:color="000000" w:fill="FFFFFF"/>
            <w:vAlign w:val="center"/>
          </w:tcPr>
          <w:p w:rsidR="003C2F1D" w:rsidRPr="003C2F1D" w:rsidRDefault="003C2F1D" w:rsidP="003C2F1D">
            <w:pPr>
              <w:spacing w:after="0" w:line="240" w:lineRule="auto"/>
              <w:jc w:val="center"/>
              <w:rPr>
                <w:rFonts w:ascii="PT Astra Serif" w:hAnsi="PT Astra Serif"/>
                <w:b/>
                <w:bCs/>
                <w:sz w:val="28"/>
                <w:szCs w:val="28"/>
              </w:rPr>
            </w:pPr>
          </w:p>
        </w:tc>
      </w:tr>
      <w:tr w:rsidR="003C2F1D" w:rsidRPr="003C2F1D" w:rsidTr="00317567">
        <w:trPr>
          <w:trHeight w:val="259"/>
          <w:jc w:val="center"/>
        </w:trPr>
        <w:tc>
          <w:tcPr>
            <w:tcW w:w="236" w:type="dxa"/>
            <w:vMerge w:val="restart"/>
            <w:tcBorders>
              <w:top w:val="single" w:sz="4" w:space="0" w:color="auto"/>
              <w:left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21" w:right="-169"/>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w:t>
            </w:r>
          </w:p>
          <w:p w:rsidR="003C2F1D" w:rsidRPr="003C2F1D" w:rsidRDefault="003C2F1D" w:rsidP="003C2F1D">
            <w:pPr>
              <w:spacing w:after="0" w:line="240" w:lineRule="auto"/>
              <w:ind w:left="-121" w:right="-169"/>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п/п</w:t>
            </w:r>
          </w:p>
        </w:tc>
        <w:tc>
          <w:tcPr>
            <w:tcW w:w="2184" w:type="dxa"/>
            <w:vMerge w:val="restart"/>
            <w:tcBorders>
              <w:top w:val="single" w:sz="4" w:space="0" w:color="auto"/>
              <w:left w:val="nil"/>
              <w:right w:val="single" w:sz="4" w:space="0" w:color="auto"/>
            </w:tcBorders>
            <w:shd w:val="clear" w:color="000000" w:fill="FFFFFF"/>
            <w:vAlign w:val="center"/>
          </w:tcPr>
          <w:p w:rsidR="003C2F1D" w:rsidRPr="003C2F1D" w:rsidRDefault="003C2F1D" w:rsidP="003C2F1D">
            <w:pPr>
              <w:spacing w:after="0" w:line="240" w:lineRule="auto"/>
              <w:ind w:left="-121" w:right="-169"/>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Муниципальное образование</w:t>
            </w:r>
          </w:p>
        </w:tc>
        <w:tc>
          <w:tcPr>
            <w:tcW w:w="2284" w:type="dxa"/>
            <w:gridSpan w:val="2"/>
            <w:tcBorders>
              <w:top w:val="single" w:sz="4" w:space="0" w:color="auto"/>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2018 год</w:t>
            </w:r>
          </w:p>
        </w:tc>
        <w:tc>
          <w:tcPr>
            <w:tcW w:w="1969" w:type="dxa"/>
            <w:gridSpan w:val="2"/>
            <w:tcBorders>
              <w:top w:val="single" w:sz="4" w:space="0" w:color="auto"/>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2019 год</w:t>
            </w:r>
          </w:p>
        </w:tc>
        <w:tc>
          <w:tcPr>
            <w:tcW w:w="1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96" w:right="-50"/>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Соотношение факта 2019 г. к плану 2019 г.</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96" w:right="-50"/>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Соотношение факта 2019 г. к факту 2018 г.</w:t>
            </w:r>
          </w:p>
        </w:tc>
      </w:tr>
      <w:tr w:rsidR="003C2F1D" w:rsidRPr="003C2F1D" w:rsidTr="00317567">
        <w:trPr>
          <w:trHeight w:val="230"/>
          <w:jc w:val="center"/>
        </w:trPr>
        <w:tc>
          <w:tcPr>
            <w:tcW w:w="236" w:type="dxa"/>
            <w:vMerge/>
            <w:tcBorders>
              <w:left w:val="single" w:sz="4" w:space="0" w:color="auto"/>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p>
        </w:tc>
        <w:tc>
          <w:tcPr>
            <w:tcW w:w="2184" w:type="dxa"/>
            <w:vMerge/>
            <w:tcBorders>
              <w:left w:val="nil"/>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50" w:right="6"/>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план</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50" w:right="6"/>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факт</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50" w:right="6"/>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план</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50" w:right="6"/>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факт</w:t>
            </w:r>
          </w:p>
        </w:tc>
        <w:tc>
          <w:tcPr>
            <w:tcW w:w="1462" w:type="dxa"/>
            <w:vMerge/>
            <w:tcBorders>
              <w:top w:val="single" w:sz="4" w:space="0" w:color="auto"/>
              <w:left w:val="single" w:sz="4" w:space="0" w:color="auto"/>
              <w:bottom w:val="single" w:sz="4" w:space="0" w:color="auto"/>
              <w:right w:val="single" w:sz="4" w:space="0" w:color="auto"/>
            </w:tcBorders>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p>
        </w:tc>
      </w:tr>
      <w:tr w:rsidR="003C2F1D" w:rsidRPr="003C2F1D" w:rsidTr="00317567">
        <w:trPr>
          <w:trHeight w:val="70"/>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Базарносызганский р-н</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7 243,41</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7 385,47</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2 264,70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-25,50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-1,13</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-0,57</w:t>
            </w:r>
          </w:p>
        </w:tc>
      </w:tr>
      <w:tr w:rsidR="003C2F1D" w:rsidRPr="003C2F1D" w:rsidTr="00317567">
        <w:trPr>
          <w:trHeight w:val="306"/>
          <w:jc w:val="center"/>
        </w:trPr>
        <w:tc>
          <w:tcPr>
            <w:tcW w:w="236" w:type="dxa"/>
            <w:tcBorders>
              <w:top w:val="nil"/>
              <w:left w:val="single" w:sz="4" w:space="0" w:color="auto"/>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Барышский район </w:t>
            </w:r>
          </w:p>
        </w:tc>
        <w:tc>
          <w:tcPr>
            <w:tcW w:w="1291" w:type="dxa"/>
            <w:tcBorders>
              <w:top w:val="nil"/>
              <w:left w:val="nil"/>
              <w:bottom w:val="single" w:sz="4" w:space="0" w:color="auto"/>
              <w:right w:val="single" w:sz="4" w:space="0" w:color="auto"/>
            </w:tcBorders>
            <w:shd w:val="clear" w:color="000000" w:fill="FFFFFF"/>
            <w:noWrap/>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5 420,80</w:t>
            </w:r>
          </w:p>
        </w:tc>
        <w:tc>
          <w:tcPr>
            <w:tcW w:w="993" w:type="dxa"/>
            <w:tcBorders>
              <w:top w:val="nil"/>
              <w:left w:val="nil"/>
              <w:bottom w:val="single" w:sz="4" w:space="0" w:color="auto"/>
              <w:right w:val="single" w:sz="4" w:space="0" w:color="auto"/>
            </w:tcBorders>
            <w:shd w:val="clear" w:color="FFFFCC"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13 782,30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10 324,00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10 494,90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101,66</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107,48</w:t>
            </w:r>
          </w:p>
        </w:tc>
      </w:tr>
      <w:tr w:rsidR="003C2F1D" w:rsidRPr="003C2F1D" w:rsidTr="00317567">
        <w:trPr>
          <w:trHeight w:val="223"/>
          <w:jc w:val="center"/>
        </w:trPr>
        <w:tc>
          <w:tcPr>
            <w:tcW w:w="236" w:type="dxa"/>
            <w:tcBorders>
              <w:top w:val="nil"/>
              <w:left w:val="single" w:sz="4" w:space="0" w:color="auto"/>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3</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Вешкаймский район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7 544,50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10 499,00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6 683,41</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7 032,53</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105,22</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95,22</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Инзенский район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6 643,50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7 522,10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10 329,90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13 405,00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129,77</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97,26</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5</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Карсунский район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14 508,80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14 979,30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7 554,10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11 144,70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147,53</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106,15</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6</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Кузоватовский район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28 751,00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31 677,50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7 490,50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9 040,97</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120,70</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120,19</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Майнский район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8 100,00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9 413,80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14 276,70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14 069,60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98,55</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93,93</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8</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Мелекесский район</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14 621,30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17 113,20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30 300,00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29 654,40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97,87</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93,61</w:t>
            </w:r>
          </w:p>
        </w:tc>
      </w:tr>
      <w:tr w:rsidR="003C2F1D" w:rsidRPr="003C2F1D" w:rsidTr="00317567">
        <w:trPr>
          <w:trHeight w:val="171"/>
          <w:jc w:val="center"/>
        </w:trPr>
        <w:tc>
          <w:tcPr>
            <w:tcW w:w="236" w:type="dxa"/>
            <w:tcBorders>
              <w:top w:val="nil"/>
              <w:left w:val="single" w:sz="4" w:space="0" w:color="auto"/>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Николаевский район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10 936,30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11 257,60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8 100,00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10 443,00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128,93</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110,93</w:t>
            </w:r>
          </w:p>
        </w:tc>
      </w:tr>
      <w:tr w:rsidR="003C2F1D" w:rsidRPr="003C2F1D" w:rsidTr="00317567">
        <w:trPr>
          <w:trHeight w:val="282"/>
          <w:jc w:val="center"/>
        </w:trPr>
        <w:tc>
          <w:tcPr>
            <w:tcW w:w="236" w:type="dxa"/>
            <w:tcBorders>
              <w:top w:val="nil"/>
              <w:left w:val="single" w:sz="4" w:space="0" w:color="auto"/>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lastRenderedPageBreak/>
              <w:t>10</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Новомалыклинский р-н</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4 700,00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4 432,00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15 845,00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17 448,20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110,12</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101,96</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w:t>
            </w:r>
          </w:p>
        </w:tc>
        <w:tc>
          <w:tcPr>
            <w:tcW w:w="2184" w:type="dxa"/>
            <w:tcBorders>
              <w:top w:val="nil"/>
              <w:left w:val="nil"/>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Новоспасский район</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6 461,00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7 988,80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11 477,00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11 772,50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102,57</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104,57</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12</w:t>
            </w:r>
          </w:p>
        </w:tc>
        <w:tc>
          <w:tcPr>
            <w:tcW w:w="2184" w:type="dxa"/>
            <w:tcBorders>
              <w:top w:val="nil"/>
              <w:left w:val="nil"/>
              <w:bottom w:val="single" w:sz="4" w:space="0" w:color="auto"/>
              <w:right w:val="single" w:sz="4" w:space="0" w:color="auto"/>
            </w:tcBorders>
            <w:shd w:val="clear" w:color="000000" w:fill="FFFFFF"/>
            <w:vAlign w:val="bottom"/>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Павловский район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14 807,70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15 558,40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4 713,00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4 242,80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90,02</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95,73</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13</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Радищевский район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4 670,00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4 897,02</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6 922,90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7 773,20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112,28</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97,30</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14</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Сенгилеевский район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16 634,10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19 285,80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13 925,70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14 480,40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103,98</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93,07</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15</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Старокулаткинский р-н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8 240,80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8 824,80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4 503,00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4 546,40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100,96</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92,84</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16</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Старомайнский район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8 908,40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9 513,10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17 933,70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19 402,70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108,19</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100,61</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17</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Сурский район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20 558,30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22 577,70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8 516,10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9 536,80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111,99</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108,07</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18</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Теренгульский район </w:t>
            </w:r>
          </w:p>
        </w:tc>
        <w:tc>
          <w:tcPr>
            <w:tcW w:w="1291" w:type="dxa"/>
            <w:tcBorders>
              <w:top w:val="nil"/>
              <w:left w:val="nil"/>
              <w:bottom w:val="single" w:sz="4" w:space="0" w:color="auto"/>
              <w:right w:val="single" w:sz="4" w:space="0" w:color="auto"/>
            </w:tcBorders>
            <w:shd w:val="clear" w:color="FFFFCC"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21 452,90</w:t>
            </w:r>
          </w:p>
        </w:tc>
        <w:tc>
          <w:tcPr>
            <w:tcW w:w="993" w:type="dxa"/>
            <w:tcBorders>
              <w:top w:val="nil"/>
              <w:left w:val="nil"/>
              <w:bottom w:val="single" w:sz="4" w:space="0" w:color="auto"/>
              <w:right w:val="single" w:sz="4" w:space="0" w:color="auto"/>
            </w:tcBorders>
            <w:shd w:val="clear" w:color="FFFFCC"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21 858,70</w:t>
            </w:r>
          </w:p>
        </w:tc>
        <w:tc>
          <w:tcPr>
            <w:tcW w:w="977" w:type="dxa"/>
            <w:tcBorders>
              <w:top w:val="nil"/>
              <w:left w:val="nil"/>
              <w:bottom w:val="single" w:sz="4" w:space="0" w:color="auto"/>
              <w:right w:val="single" w:sz="4" w:space="0" w:color="auto"/>
            </w:tcBorders>
            <w:shd w:val="clear" w:color="FFFFCC"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8 697,40</w:t>
            </w:r>
          </w:p>
        </w:tc>
        <w:tc>
          <w:tcPr>
            <w:tcW w:w="992" w:type="dxa"/>
            <w:tcBorders>
              <w:top w:val="nil"/>
              <w:left w:val="nil"/>
              <w:bottom w:val="single" w:sz="4" w:space="0" w:color="auto"/>
              <w:right w:val="single" w:sz="4" w:space="0" w:color="auto"/>
            </w:tcBorders>
            <w:shd w:val="clear" w:color="FFFFCC"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10 045,90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115,50</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105,60</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19</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Ульяновский район</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51 961,70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53 852,50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21 535,40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25 733,60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119,49</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113,98</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20</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Цильнинский район</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20 420,00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20 842,60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21 966,20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22 082,75</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100,53</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101,02</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21</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Чердаклинский район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74 700,00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78 233,60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49 282,60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52 046,30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105,61</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96,65</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22</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г. Новоульяновск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415 808,40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421 733,70</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18 322,50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18 522,70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101,09</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88,87</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23</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г. Димитровград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7 243,41</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7 385,47</w:t>
            </w:r>
          </w:p>
        </w:tc>
        <w:tc>
          <w:tcPr>
            <w:tcW w:w="977"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73 579,50</w:t>
            </w:r>
          </w:p>
        </w:tc>
        <w:tc>
          <w:tcPr>
            <w:tcW w:w="99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66 485,40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90,36</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84,98</w:t>
            </w:r>
          </w:p>
        </w:tc>
      </w:tr>
      <w:tr w:rsidR="003C2F1D" w:rsidRPr="003C2F1D" w:rsidTr="00317567">
        <w:trPr>
          <w:trHeight w:val="259"/>
          <w:jc w:val="center"/>
        </w:trPr>
        <w:tc>
          <w:tcPr>
            <w:tcW w:w="236" w:type="dxa"/>
            <w:tcBorders>
              <w:top w:val="nil"/>
              <w:left w:val="single" w:sz="4" w:space="0" w:color="auto"/>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14" w:right="-169"/>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24</w:t>
            </w:r>
          </w:p>
        </w:tc>
        <w:tc>
          <w:tcPr>
            <w:tcW w:w="2184"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right="-169"/>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 xml:space="preserve">г. Ульяновск </w:t>
            </w:r>
          </w:p>
        </w:tc>
        <w:tc>
          <w:tcPr>
            <w:tcW w:w="1291"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5 420,80</w:t>
            </w:r>
          </w:p>
        </w:tc>
        <w:tc>
          <w:tcPr>
            <w:tcW w:w="99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13 782,30</w:t>
            </w:r>
          </w:p>
        </w:tc>
        <w:tc>
          <w:tcPr>
            <w:tcW w:w="977" w:type="dxa"/>
            <w:tcBorders>
              <w:top w:val="nil"/>
              <w:left w:val="nil"/>
              <w:bottom w:val="single" w:sz="4" w:space="0" w:color="auto"/>
              <w:right w:val="single" w:sz="4" w:space="0" w:color="auto"/>
            </w:tcBorders>
            <w:shd w:val="clear" w:color="000000" w:fill="FFFFFF"/>
            <w:noWrap/>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464 678,90</w:t>
            </w:r>
          </w:p>
        </w:tc>
        <w:tc>
          <w:tcPr>
            <w:tcW w:w="992" w:type="dxa"/>
            <w:tcBorders>
              <w:top w:val="nil"/>
              <w:left w:val="nil"/>
              <w:bottom w:val="single" w:sz="4" w:space="0" w:color="auto"/>
              <w:right w:val="single" w:sz="4" w:space="0" w:color="auto"/>
            </w:tcBorders>
            <w:shd w:val="clear" w:color="000000" w:fill="FFFFFF"/>
            <w:noWrap/>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472 474,70</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101,68</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sz w:val="20"/>
                <w:szCs w:val="20"/>
                <w:lang w:eastAsia="en-US"/>
              </w:rPr>
            </w:pPr>
            <w:r w:rsidRPr="003C2F1D">
              <w:rPr>
                <w:rFonts w:ascii="PT Astra Serif" w:eastAsiaTheme="minorHAnsi" w:hAnsi="PT Astra Serif" w:cstheme="minorBidi"/>
                <w:sz w:val="20"/>
                <w:szCs w:val="20"/>
                <w:lang w:eastAsia="en-US"/>
              </w:rPr>
              <w:t>112,03</w:t>
            </w:r>
          </w:p>
        </w:tc>
      </w:tr>
      <w:tr w:rsidR="003C2F1D" w:rsidRPr="003C2F1D" w:rsidTr="00317567">
        <w:trPr>
          <w:trHeight w:val="259"/>
          <w:jc w:val="center"/>
        </w:trPr>
        <w:tc>
          <w:tcPr>
            <w:tcW w:w="2420" w:type="dxa"/>
            <w:gridSpan w:val="2"/>
            <w:tcBorders>
              <w:top w:val="single" w:sz="4" w:space="0" w:color="auto"/>
              <w:left w:val="single" w:sz="4" w:space="0" w:color="auto"/>
              <w:bottom w:val="single" w:sz="4" w:space="0" w:color="auto"/>
              <w:right w:val="single" w:sz="4" w:space="0" w:color="auto"/>
            </w:tcBorders>
            <w:vAlign w:val="center"/>
          </w:tcPr>
          <w:p w:rsidR="003C2F1D" w:rsidRPr="003C2F1D" w:rsidRDefault="003C2F1D" w:rsidP="007B63D4">
            <w:pPr>
              <w:spacing w:after="0" w:line="240" w:lineRule="auto"/>
              <w:ind w:right="-169"/>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Итого:</w:t>
            </w:r>
          </w:p>
        </w:tc>
        <w:tc>
          <w:tcPr>
            <w:tcW w:w="1291" w:type="dxa"/>
            <w:tcBorders>
              <w:top w:val="nil"/>
              <w:left w:val="nil"/>
              <w:bottom w:val="single" w:sz="4" w:space="0" w:color="auto"/>
              <w:right w:val="single" w:sz="4" w:space="0" w:color="auto"/>
            </w:tcBorders>
            <w:vAlign w:val="center"/>
          </w:tcPr>
          <w:p w:rsidR="003C2F1D" w:rsidRPr="003C2F1D" w:rsidRDefault="003C2F1D" w:rsidP="003C2F1D">
            <w:pPr>
              <w:spacing w:after="0" w:line="240" w:lineRule="auto"/>
              <w:ind w:left="-222" w:right="-180"/>
              <w:jc w:val="center"/>
              <w:rPr>
                <w:rFonts w:ascii="PT Astra Serif" w:eastAsiaTheme="minorHAnsi" w:hAnsi="PT Astra Serif" w:cstheme="minorBidi"/>
                <w:b/>
                <w:bCs/>
                <w:sz w:val="20"/>
                <w:szCs w:val="20"/>
                <w:lang w:eastAsia="en-US"/>
              </w:rPr>
            </w:pPr>
            <w:r w:rsidRPr="003C2F1D">
              <w:rPr>
                <w:rFonts w:ascii="PT Astra Serif" w:eastAsiaTheme="minorHAnsi" w:hAnsi="PT Astra Serif" w:cstheme="minorBidi"/>
                <w:b/>
                <w:bCs/>
                <w:sz w:val="20"/>
                <w:szCs w:val="20"/>
                <w:lang w:eastAsia="en-US"/>
              </w:rPr>
              <w:t>786 765,31</w:t>
            </w:r>
          </w:p>
        </w:tc>
        <w:tc>
          <w:tcPr>
            <w:tcW w:w="993" w:type="dxa"/>
            <w:tcBorders>
              <w:top w:val="nil"/>
              <w:left w:val="nil"/>
              <w:bottom w:val="single" w:sz="4" w:space="0" w:color="auto"/>
              <w:right w:val="single" w:sz="4" w:space="0" w:color="auto"/>
            </w:tcBorders>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b/>
                <w:bCs/>
                <w:sz w:val="20"/>
                <w:szCs w:val="20"/>
                <w:lang w:eastAsia="en-US"/>
              </w:rPr>
            </w:pPr>
            <w:r w:rsidRPr="003C2F1D">
              <w:rPr>
                <w:rFonts w:ascii="PT Astra Serif" w:eastAsiaTheme="minorHAnsi" w:hAnsi="PT Astra Serif" w:cstheme="minorBidi"/>
                <w:b/>
                <w:bCs/>
                <w:sz w:val="20"/>
                <w:szCs w:val="20"/>
                <w:lang w:eastAsia="en-US"/>
              </w:rPr>
              <w:t>827 450,29</w:t>
            </w:r>
          </w:p>
        </w:tc>
        <w:tc>
          <w:tcPr>
            <w:tcW w:w="977" w:type="dxa"/>
            <w:tcBorders>
              <w:top w:val="nil"/>
              <w:left w:val="nil"/>
              <w:bottom w:val="single" w:sz="4" w:space="0" w:color="auto"/>
              <w:right w:val="single" w:sz="4" w:space="0" w:color="auto"/>
            </w:tcBorders>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b/>
                <w:bCs/>
                <w:sz w:val="20"/>
                <w:szCs w:val="20"/>
                <w:lang w:eastAsia="en-US"/>
              </w:rPr>
            </w:pPr>
            <w:r w:rsidRPr="003C2F1D">
              <w:rPr>
                <w:rFonts w:ascii="PT Astra Serif" w:eastAsiaTheme="minorHAnsi" w:hAnsi="PT Astra Serif" w:cstheme="minorBidi"/>
                <w:b/>
                <w:bCs/>
                <w:sz w:val="20"/>
                <w:szCs w:val="20"/>
                <w:lang w:eastAsia="en-US"/>
              </w:rPr>
              <w:t>839 222,21</w:t>
            </w:r>
          </w:p>
        </w:tc>
        <w:tc>
          <w:tcPr>
            <w:tcW w:w="992" w:type="dxa"/>
            <w:tcBorders>
              <w:top w:val="nil"/>
              <w:left w:val="nil"/>
              <w:bottom w:val="single" w:sz="4" w:space="0" w:color="auto"/>
              <w:right w:val="single" w:sz="4" w:space="0" w:color="auto"/>
            </w:tcBorders>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b/>
                <w:bCs/>
                <w:sz w:val="20"/>
                <w:szCs w:val="20"/>
                <w:lang w:eastAsia="en-US"/>
              </w:rPr>
            </w:pPr>
            <w:r w:rsidRPr="003C2F1D">
              <w:rPr>
                <w:rFonts w:ascii="PT Astra Serif" w:eastAsiaTheme="minorHAnsi" w:hAnsi="PT Astra Serif" w:cstheme="minorBidi"/>
                <w:b/>
                <w:bCs/>
                <w:sz w:val="20"/>
                <w:szCs w:val="20"/>
                <w:lang w:eastAsia="en-US"/>
              </w:rPr>
              <w:t>861 853,95</w:t>
            </w:r>
          </w:p>
        </w:tc>
        <w:tc>
          <w:tcPr>
            <w:tcW w:w="1462"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102,70</w:t>
            </w:r>
          </w:p>
        </w:tc>
        <w:tc>
          <w:tcPr>
            <w:tcW w:w="1523" w:type="dxa"/>
            <w:tcBorders>
              <w:top w:val="nil"/>
              <w:left w:val="nil"/>
              <w:bottom w:val="single" w:sz="4" w:space="0" w:color="auto"/>
              <w:right w:val="single" w:sz="4" w:space="0" w:color="auto"/>
            </w:tcBorders>
            <w:shd w:val="clear" w:color="000000" w:fill="FFFFFF"/>
            <w:vAlign w:val="center"/>
          </w:tcPr>
          <w:p w:rsidR="003C2F1D" w:rsidRPr="003C2F1D" w:rsidRDefault="003C2F1D" w:rsidP="003C2F1D">
            <w:pPr>
              <w:spacing w:after="0" w:line="240" w:lineRule="auto"/>
              <w:ind w:left="-178" w:right="-180"/>
              <w:jc w:val="center"/>
              <w:rPr>
                <w:rFonts w:ascii="PT Astra Serif" w:eastAsiaTheme="minorHAnsi" w:hAnsi="PT Astra Serif" w:cstheme="minorBidi"/>
                <w:b/>
                <w:sz w:val="20"/>
                <w:szCs w:val="20"/>
                <w:lang w:eastAsia="en-US"/>
              </w:rPr>
            </w:pPr>
            <w:r w:rsidRPr="003C2F1D">
              <w:rPr>
                <w:rFonts w:ascii="PT Astra Serif" w:eastAsiaTheme="minorHAnsi" w:hAnsi="PT Astra Serif" w:cstheme="minorBidi"/>
                <w:b/>
                <w:sz w:val="20"/>
                <w:szCs w:val="20"/>
                <w:lang w:eastAsia="en-US"/>
              </w:rPr>
              <w:t>104,16</w:t>
            </w:r>
          </w:p>
        </w:tc>
      </w:tr>
    </w:tbl>
    <w:p w:rsidR="003C2F1D" w:rsidRPr="003C2F1D" w:rsidRDefault="003C2F1D" w:rsidP="003C2F1D">
      <w:pPr>
        <w:spacing w:after="0" w:line="240" w:lineRule="auto"/>
        <w:ind w:firstLine="708"/>
        <w:contextualSpacing/>
        <w:jc w:val="both"/>
        <w:rPr>
          <w:rFonts w:ascii="PT Astra Serif" w:hAnsi="PT Astra Serif" w:cs="Times New Roman"/>
          <w:sz w:val="28"/>
          <w:szCs w:val="28"/>
        </w:rPr>
      </w:pPr>
    </w:p>
    <w:p w:rsidR="003C2F1D" w:rsidRPr="003C2F1D" w:rsidRDefault="003C2F1D" w:rsidP="003C2F1D">
      <w:pPr>
        <w:spacing w:after="0" w:line="240" w:lineRule="auto"/>
        <w:ind w:firstLine="708"/>
        <w:contextualSpacing/>
        <w:jc w:val="both"/>
        <w:rPr>
          <w:rFonts w:ascii="PT Astra Serif" w:hAnsi="PT Astra Serif" w:cs="Times New Roman"/>
          <w:sz w:val="28"/>
          <w:szCs w:val="28"/>
        </w:rPr>
      </w:pPr>
      <w:r w:rsidRPr="003C2F1D">
        <w:rPr>
          <w:rFonts w:ascii="PT Astra Serif" w:hAnsi="PT Astra Serif" w:cs="Times New Roman"/>
          <w:sz w:val="28"/>
          <w:szCs w:val="28"/>
        </w:rPr>
        <w:t>В целом по Ульяновской области сумма поступлений по земельному налогу в 2019 году по сравнению с 2017 годом снизилась на 0,47% при одновременном росте доходной части бюджетов муниципальных образований Ульяновской области на 7,78%.</w:t>
      </w:r>
    </w:p>
    <w:p w:rsidR="003C2F1D" w:rsidRPr="003C2F1D" w:rsidRDefault="003C2F1D" w:rsidP="003C2F1D">
      <w:pPr>
        <w:spacing w:after="0" w:line="240" w:lineRule="auto"/>
        <w:ind w:firstLine="708"/>
        <w:contextualSpacing/>
        <w:jc w:val="both"/>
        <w:rPr>
          <w:rFonts w:ascii="PT Astra Serif" w:hAnsi="PT Astra Serif" w:cs="Times New Roman"/>
          <w:sz w:val="28"/>
          <w:szCs w:val="28"/>
        </w:rPr>
      </w:pPr>
      <w:r w:rsidRPr="003C2F1D">
        <w:rPr>
          <w:rFonts w:ascii="PT Astra Serif" w:hAnsi="PT Astra Serif" w:cs="Times New Roman"/>
          <w:sz w:val="28"/>
          <w:szCs w:val="28"/>
        </w:rPr>
        <w:t>В 2019 году земельный налог был не дополучен в таких муниципальных образованиях Ульяновской области, как: МО «Майнский район» на 1,21% МО «Мелекесский район» на 2,13% МО «Павловский район» на 4,39% МО «город Димитровград» на 9,64%.</w:t>
      </w:r>
    </w:p>
    <w:p w:rsidR="003C2F1D" w:rsidRPr="003C2F1D" w:rsidRDefault="003C2F1D" w:rsidP="003C2F1D">
      <w:pPr>
        <w:spacing w:after="0" w:line="240" w:lineRule="auto"/>
        <w:ind w:firstLine="708"/>
        <w:contextualSpacing/>
        <w:jc w:val="both"/>
        <w:rPr>
          <w:rFonts w:ascii="PT Astra Serif" w:hAnsi="PT Astra Serif" w:cs="Times New Roman"/>
          <w:sz w:val="28"/>
          <w:szCs w:val="28"/>
        </w:rPr>
      </w:pPr>
      <w:r w:rsidRPr="003C2F1D">
        <w:rPr>
          <w:rFonts w:ascii="PT Astra Serif" w:hAnsi="PT Astra Serif" w:cs="Times New Roman"/>
          <w:sz w:val="28"/>
          <w:szCs w:val="28"/>
        </w:rPr>
        <w:t>По МО «Базарносызганский район» в 2018 году отмечена переплата по земельному налогу более чем в 2 раза, что в 2019 году повлияло на процент исполнения бюджета в части поступления земельного налога.</w:t>
      </w:r>
    </w:p>
    <w:p w:rsidR="00E52B17" w:rsidRPr="00E52B17" w:rsidRDefault="00E52B17" w:rsidP="00E52B17">
      <w:pPr>
        <w:widowControl w:val="0"/>
        <w:spacing w:after="0" w:line="240" w:lineRule="auto"/>
        <w:ind w:firstLine="709"/>
        <w:jc w:val="both"/>
        <w:rPr>
          <w:rFonts w:ascii="PT Astra Serif" w:eastAsia="Calibri" w:hAnsi="PT Astra Serif" w:cs="Times New Roman"/>
          <w:sz w:val="28"/>
          <w:szCs w:val="28"/>
          <w:lang w:eastAsia="en-US"/>
        </w:rPr>
      </w:pPr>
      <w:r w:rsidRPr="00E52B17">
        <w:rPr>
          <w:rFonts w:ascii="PT Astra Serif" w:eastAsia="Calibri" w:hAnsi="PT Astra Serif" w:cs="Times New Roman"/>
          <w:sz w:val="28"/>
          <w:szCs w:val="28"/>
          <w:lang w:eastAsia="en-US"/>
        </w:rPr>
        <w:t>Необходимо отметить положительную тенденцию роста налогооблагаемой базы по земельному налогу за последние 6 лет:</w:t>
      </w:r>
    </w:p>
    <w:p w:rsidR="00E52B17" w:rsidRPr="00ED4318" w:rsidRDefault="00E52B17" w:rsidP="00A947B9">
      <w:pPr>
        <w:pStyle w:val="a3"/>
        <w:widowControl w:val="0"/>
        <w:numPr>
          <w:ilvl w:val="0"/>
          <w:numId w:val="21"/>
        </w:numPr>
        <w:spacing w:after="0" w:line="240" w:lineRule="auto"/>
        <w:jc w:val="both"/>
        <w:rPr>
          <w:rFonts w:ascii="PT Astra Serif" w:eastAsia="Calibri" w:hAnsi="PT Astra Serif" w:cs="Times New Roman"/>
          <w:sz w:val="28"/>
          <w:szCs w:val="28"/>
          <w:lang w:eastAsia="en-US"/>
        </w:rPr>
      </w:pPr>
      <w:r w:rsidRPr="00ED4318">
        <w:rPr>
          <w:rFonts w:ascii="PT Astra Serif" w:eastAsia="Calibri" w:hAnsi="PT Astra Serif" w:cs="Times New Roman"/>
          <w:sz w:val="28"/>
          <w:szCs w:val="28"/>
          <w:lang w:eastAsia="en-US"/>
        </w:rPr>
        <w:t>количество налогоплательщиков увеличилось на 49,6 тысяч;</w:t>
      </w:r>
    </w:p>
    <w:p w:rsidR="00E52B17" w:rsidRPr="00ED4318" w:rsidRDefault="00E52B17" w:rsidP="00A947B9">
      <w:pPr>
        <w:pStyle w:val="a3"/>
        <w:widowControl w:val="0"/>
        <w:numPr>
          <w:ilvl w:val="0"/>
          <w:numId w:val="21"/>
        </w:numPr>
        <w:spacing w:after="0" w:line="240" w:lineRule="auto"/>
        <w:jc w:val="both"/>
        <w:rPr>
          <w:rFonts w:ascii="PT Astra Serif" w:eastAsia="Calibri" w:hAnsi="PT Astra Serif" w:cs="Times New Roman"/>
          <w:sz w:val="28"/>
          <w:szCs w:val="28"/>
          <w:lang w:eastAsia="en-US"/>
        </w:rPr>
      </w:pPr>
      <w:r w:rsidRPr="00ED4318">
        <w:rPr>
          <w:rFonts w:ascii="PT Astra Serif" w:eastAsia="Calibri" w:hAnsi="PT Astra Serif" w:cs="Times New Roman"/>
          <w:sz w:val="28"/>
          <w:szCs w:val="28"/>
          <w:lang w:eastAsia="en-US"/>
        </w:rPr>
        <w:t>количество земельных участков, учтенных в базе данных налоговых органов, увеличилось на 38,6 тысяч;</w:t>
      </w:r>
    </w:p>
    <w:p w:rsidR="00E52B17" w:rsidRPr="00ED4318" w:rsidRDefault="00E52B17" w:rsidP="00A947B9">
      <w:pPr>
        <w:pStyle w:val="a3"/>
        <w:widowControl w:val="0"/>
        <w:numPr>
          <w:ilvl w:val="0"/>
          <w:numId w:val="21"/>
        </w:numPr>
        <w:spacing w:after="0" w:line="240" w:lineRule="auto"/>
        <w:jc w:val="both"/>
        <w:rPr>
          <w:rFonts w:ascii="PT Astra Serif" w:eastAsia="Calibri" w:hAnsi="PT Astra Serif" w:cs="Times New Roman"/>
          <w:sz w:val="28"/>
          <w:szCs w:val="28"/>
          <w:lang w:eastAsia="en-US"/>
        </w:rPr>
      </w:pPr>
      <w:r w:rsidRPr="00ED4318">
        <w:rPr>
          <w:rFonts w:ascii="PT Astra Serif" w:eastAsia="Calibri" w:hAnsi="PT Astra Serif" w:cs="Times New Roman"/>
          <w:sz w:val="28"/>
          <w:szCs w:val="28"/>
          <w:lang w:eastAsia="en-US"/>
        </w:rPr>
        <w:t>суммарная кадастровая стоимость выросла на 20,1 млн. рублей.</w:t>
      </w:r>
    </w:p>
    <w:p w:rsidR="00E52B17" w:rsidRPr="00E52B17" w:rsidRDefault="00E52B17" w:rsidP="00E52B17">
      <w:pPr>
        <w:widowControl w:val="0"/>
        <w:spacing w:after="0" w:line="240" w:lineRule="auto"/>
        <w:ind w:firstLine="709"/>
        <w:jc w:val="both"/>
        <w:rPr>
          <w:rFonts w:ascii="PT Astra Serif" w:hAnsi="PT Astra Serif" w:cs="Times New Roman"/>
          <w:sz w:val="28"/>
          <w:szCs w:val="28"/>
        </w:rPr>
      </w:pPr>
      <w:r w:rsidRPr="00E52B17">
        <w:rPr>
          <w:rFonts w:ascii="PT Astra Serif" w:hAnsi="PT Astra Serif" w:cs="Times New Roman"/>
          <w:sz w:val="28"/>
          <w:szCs w:val="28"/>
        </w:rPr>
        <w:t xml:space="preserve">Сведения об изменении </w:t>
      </w:r>
      <w:r>
        <w:rPr>
          <w:rFonts w:ascii="PT Astra Serif" w:hAnsi="PT Astra Serif" w:cs="Times New Roman"/>
          <w:sz w:val="28"/>
          <w:szCs w:val="28"/>
        </w:rPr>
        <w:t xml:space="preserve">налогооблагаемой базы представлены в </w:t>
      </w:r>
      <w:r w:rsidR="00ED4318">
        <w:rPr>
          <w:rFonts w:ascii="PT Astra Serif" w:hAnsi="PT Astra Serif" w:cs="Times New Roman"/>
          <w:sz w:val="28"/>
          <w:szCs w:val="28"/>
        </w:rPr>
        <w:t xml:space="preserve">                 </w:t>
      </w:r>
      <w:r>
        <w:rPr>
          <w:rFonts w:ascii="PT Astra Serif" w:hAnsi="PT Astra Serif" w:cs="Times New Roman"/>
          <w:sz w:val="28"/>
          <w:szCs w:val="28"/>
        </w:rPr>
        <w:t>таблице 7.</w:t>
      </w:r>
    </w:p>
    <w:p w:rsidR="00E52B17" w:rsidRDefault="00E52B17" w:rsidP="00E52B17">
      <w:pPr>
        <w:widowControl w:val="0"/>
        <w:spacing w:after="0" w:line="240" w:lineRule="auto"/>
        <w:ind w:firstLine="709"/>
        <w:jc w:val="right"/>
        <w:rPr>
          <w:rFonts w:ascii="PT Astra Serif" w:hAnsi="PT Astra Serif" w:cs="Times New Roman"/>
          <w:sz w:val="28"/>
          <w:szCs w:val="28"/>
        </w:rPr>
      </w:pPr>
      <w:r w:rsidRPr="00E52B17">
        <w:rPr>
          <w:rFonts w:ascii="PT Astra Serif" w:hAnsi="PT Astra Serif" w:cs="Times New Roman"/>
          <w:sz w:val="28"/>
          <w:szCs w:val="28"/>
        </w:rPr>
        <w:t>Таблица 7</w:t>
      </w:r>
    </w:p>
    <w:tbl>
      <w:tblPr>
        <w:tblW w:w="9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25"/>
        <w:gridCol w:w="1126"/>
        <w:gridCol w:w="1126"/>
        <w:gridCol w:w="1126"/>
        <w:gridCol w:w="1126"/>
        <w:gridCol w:w="1126"/>
      </w:tblGrid>
      <w:tr w:rsidR="00E52B17" w:rsidRPr="00E52B17" w:rsidTr="00E52B17">
        <w:trPr>
          <w:trHeight w:val="283"/>
        </w:trPr>
        <w:tc>
          <w:tcPr>
            <w:tcW w:w="2552" w:type="dxa"/>
            <w:shd w:val="clear" w:color="auto" w:fill="auto"/>
            <w:vAlign w:val="center"/>
          </w:tcPr>
          <w:p w:rsidR="00E52B17" w:rsidRPr="00E52B17" w:rsidRDefault="00E52B17" w:rsidP="00E52B17">
            <w:pPr>
              <w:widowControl w:val="0"/>
              <w:spacing w:after="0" w:line="240" w:lineRule="auto"/>
              <w:rPr>
                <w:rFonts w:ascii="PT Astra Serif" w:eastAsia="Calibri" w:hAnsi="PT Astra Serif" w:cs="Times New Roman"/>
                <w:bCs/>
                <w:color w:val="000000"/>
                <w:lang w:eastAsia="en-US"/>
              </w:rPr>
            </w:pPr>
          </w:p>
        </w:tc>
        <w:tc>
          <w:tcPr>
            <w:tcW w:w="1125" w:type="dxa"/>
            <w:vAlign w:val="center"/>
          </w:tcPr>
          <w:p w:rsidR="00E52B17" w:rsidRPr="00E52B17" w:rsidRDefault="00E52B17" w:rsidP="00E52B17">
            <w:pPr>
              <w:widowControl w:val="0"/>
              <w:spacing w:after="0" w:line="240" w:lineRule="auto"/>
              <w:rPr>
                <w:rFonts w:ascii="PT Astra Serif" w:eastAsia="Calibri" w:hAnsi="PT Astra Serif" w:cs="Times New Roman"/>
                <w:bCs/>
                <w:color w:val="000000"/>
                <w:lang w:eastAsia="en-US"/>
              </w:rPr>
            </w:pPr>
            <w:r w:rsidRPr="00E52B17">
              <w:rPr>
                <w:rFonts w:ascii="PT Astra Serif" w:eastAsia="Calibri" w:hAnsi="PT Astra Serif" w:cs="Times New Roman"/>
                <w:bCs/>
                <w:color w:val="000000"/>
                <w:lang w:eastAsia="en-US"/>
              </w:rPr>
              <w:t>2014 год</w:t>
            </w:r>
          </w:p>
        </w:tc>
        <w:tc>
          <w:tcPr>
            <w:tcW w:w="1126" w:type="dxa"/>
            <w:vAlign w:val="center"/>
          </w:tcPr>
          <w:p w:rsidR="00E52B17" w:rsidRPr="00E52B17" w:rsidRDefault="00E52B17" w:rsidP="00E52B17">
            <w:pPr>
              <w:widowControl w:val="0"/>
              <w:spacing w:after="0" w:line="240" w:lineRule="auto"/>
              <w:rPr>
                <w:rFonts w:ascii="PT Astra Serif" w:eastAsia="Calibri" w:hAnsi="PT Astra Serif" w:cs="Times New Roman"/>
                <w:bCs/>
                <w:color w:val="000000"/>
                <w:lang w:eastAsia="en-US"/>
              </w:rPr>
            </w:pPr>
            <w:r w:rsidRPr="00E52B17">
              <w:rPr>
                <w:rFonts w:ascii="PT Astra Serif" w:eastAsia="Calibri" w:hAnsi="PT Astra Serif" w:cs="Times New Roman"/>
                <w:bCs/>
                <w:color w:val="000000"/>
                <w:lang w:eastAsia="en-US"/>
              </w:rPr>
              <w:t>2015 год</w:t>
            </w:r>
          </w:p>
        </w:tc>
        <w:tc>
          <w:tcPr>
            <w:tcW w:w="1126" w:type="dxa"/>
          </w:tcPr>
          <w:p w:rsidR="00E52B17" w:rsidRPr="00E52B17" w:rsidRDefault="00E52B17" w:rsidP="00E52B17">
            <w:pPr>
              <w:widowControl w:val="0"/>
              <w:spacing w:after="0" w:line="240" w:lineRule="auto"/>
              <w:rPr>
                <w:rFonts w:ascii="PT Astra Serif" w:eastAsia="Calibri" w:hAnsi="PT Astra Serif" w:cs="Times New Roman"/>
                <w:bCs/>
                <w:color w:val="000000"/>
                <w:lang w:eastAsia="en-US"/>
              </w:rPr>
            </w:pPr>
            <w:r w:rsidRPr="00E52B17">
              <w:rPr>
                <w:rFonts w:ascii="PT Astra Serif" w:eastAsia="Calibri" w:hAnsi="PT Astra Serif" w:cs="Times New Roman"/>
                <w:bCs/>
                <w:color w:val="000000"/>
                <w:lang w:eastAsia="en-US"/>
              </w:rPr>
              <w:t>2016 год</w:t>
            </w:r>
          </w:p>
        </w:tc>
        <w:tc>
          <w:tcPr>
            <w:tcW w:w="1126" w:type="dxa"/>
          </w:tcPr>
          <w:p w:rsidR="00E52B17" w:rsidRPr="00E52B17" w:rsidRDefault="00E52B17" w:rsidP="00E52B17">
            <w:pPr>
              <w:widowControl w:val="0"/>
              <w:spacing w:after="0" w:line="240" w:lineRule="auto"/>
              <w:rPr>
                <w:rFonts w:ascii="PT Astra Serif" w:eastAsia="Calibri" w:hAnsi="PT Astra Serif" w:cs="Times New Roman"/>
                <w:bCs/>
                <w:color w:val="000000"/>
                <w:lang w:eastAsia="en-US"/>
              </w:rPr>
            </w:pPr>
            <w:r w:rsidRPr="00E52B17">
              <w:rPr>
                <w:rFonts w:ascii="PT Astra Serif" w:eastAsia="Calibri" w:hAnsi="PT Astra Serif" w:cs="Times New Roman"/>
                <w:bCs/>
                <w:color w:val="000000"/>
                <w:lang w:eastAsia="en-US"/>
              </w:rPr>
              <w:t>2017год</w:t>
            </w:r>
          </w:p>
        </w:tc>
        <w:tc>
          <w:tcPr>
            <w:tcW w:w="1126" w:type="dxa"/>
          </w:tcPr>
          <w:p w:rsidR="00E52B17" w:rsidRPr="00E52B17" w:rsidRDefault="00E52B17" w:rsidP="00E52B17">
            <w:pPr>
              <w:widowControl w:val="0"/>
              <w:spacing w:after="0" w:line="240" w:lineRule="auto"/>
              <w:rPr>
                <w:rFonts w:ascii="PT Astra Serif" w:eastAsia="Calibri" w:hAnsi="PT Astra Serif" w:cs="Times New Roman"/>
                <w:bCs/>
                <w:color w:val="000000"/>
                <w:lang w:eastAsia="en-US"/>
              </w:rPr>
            </w:pPr>
            <w:r w:rsidRPr="00E52B17">
              <w:rPr>
                <w:rFonts w:ascii="PT Astra Serif" w:eastAsia="Calibri" w:hAnsi="PT Astra Serif" w:cs="Times New Roman"/>
                <w:bCs/>
                <w:color w:val="000000"/>
                <w:lang w:eastAsia="en-US"/>
              </w:rPr>
              <w:t>2018 год</w:t>
            </w:r>
          </w:p>
        </w:tc>
        <w:tc>
          <w:tcPr>
            <w:tcW w:w="1126" w:type="dxa"/>
          </w:tcPr>
          <w:p w:rsidR="00E52B17" w:rsidRPr="00E52B17" w:rsidRDefault="00E52B17" w:rsidP="00E52B17">
            <w:pPr>
              <w:widowControl w:val="0"/>
              <w:spacing w:after="0" w:line="240" w:lineRule="auto"/>
              <w:ind w:right="-84"/>
              <w:rPr>
                <w:rFonts w:ascii="PT Astra Serif" w:eastAsia="Calibri" w:hAnsi="PT Astra Serif" w:cs="Times New Roman"/>
                <w:bCs/>
                <w:color w:val="000000"/>
                <w:lang w:eastAsia="en-US"/>
              </w:rPr>
            </w:pPr>
            <w:r w:rsidRPr="00E52B17">
              <w:rPr>
                <w:rFonts w:ascii="PT Astra Serif" w:eastAsia="Calibri" w:hAnsi="PT Astra Serif" w:cs="Times New Roman"/>
                <w:bCs/>
                <w:color w:val="000000"/>
                <w:lang w:eastAsia="en-US"/>
              </w:rPr>
              <w:t>2019 год</w:t>
            </w:r>
          </w:p>
        </w:tc>
      </w:tr>
      <w:tr w:rsidR="00E52B17" w:rsidRPr="00E52B17" w:rsidTr="00E52B17">
        <w:trPr>
          <w:trHeight w:val="335"/>
        </w:trPr>
        <w:tc>
          <w:tcPr>
            <w:tcW w:w="2552" w:type="dxa"/>
            <w:shd w:val="clear" w:color="auto" w:fill="auto"/>
            <w:vAlign w:val="center"/>
          </w:tcPr>
          <w:p w:rsidR="00E52B17" w:rsidRPr="00E52B17" w:rsidRDefault="00E52B17" w:rsidP="00E52B17">
            <w:pPr>
              <w:widowControl w:val="0"/>
              <w:spacing w:after="0" w:line="240" w:lineRule="auto"/>
              <w:jc w:val="both"/>
              <w:rPr>
                <w:rFonts w:ascii="PT Astra Serif" w:eastAsia="Calibri" w:hAnsi="PT Astra Serif" w:cs="Times New Roman"/>
                <w:bCs/>
                <w:color w:val="000000"/>
                <w:lang w:eastAsia="en-US"/>
              </w:rPr>
            </w:pPr>
            <w:r w:rsidRPr="00E52B17">
              <w:rPr>
                <w:rFonts w:ascii="PT Astra Serif" w:eastAsia="Calibri" w:hAnsi="PT Astra Serif" w:cs="Times New Roman"/>
                <w:bCs/>
                <w:color w:val="000000"/>
                <w:lang w:eastAsia="en-US"/>
              </w:rPr>
              <w:t>Количество налогоплательщиков:</w:t>
            </w:r>
          </w:p>
        </w:tc>
        <w:tc>
          <w:tcPr>
            <w:tcW w:w="1125"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343 495</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339 165</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349 649</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360 327</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386 507</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393 148</w:t>
            </w:r>
          </w:p>
        </w:tc>
      </w:tr>
      <w:tr w:rsidR="00E52B17" w:rsidRPr="00E52B17" w:rsidTr="00E52B17">
        <w:trPr>
          <w:trHeight w:val="230"/>
        </w:trPr>
        <w:tc>
          <w:tcPr>
            <w:tcW w:w="2552" w:type="dxa"/>
            <w:shd w:val="clear" w:color="auto" w:fill="auto"/>
          </w:tcPr>
          <w:p w:rsidR="00E52B17" w:rsidRPr="00E52B17" w:rsidRDefault="00E52B17" w:rsidP="00E52B17">
            <w:pPr>
              <w:widowControl w:val="0"/>
              <w:spacing w:after="0" w:line="240" w:lineRule="auto"/>
              <w:jc w:val="both"/>
              <w:rPr>
                <w:rFonts w:ascii="PT Astra Serif" w:eastAsia="Calibri" w:hAnsi="PT Astra Serif" w:cs="Times New Roman"/>
                <w:lang w:eastAsia="en-US"/>
              </w:rPr>
            </w:pPr>
            <w:r w:rsidRPr="00E52B17">
              <w:rPr>
                <w:rFonts w:ascii="PT Astra Serif" w:eastAsia="Calibri" w:hAnsi="PT Astra Serif" w:cs="Times New Roman"/>
                <w:lang w:eastAsia="en-US"/>
              </w:rPr>
              <w:t>по юридическим лицам</w:t>
            </w:r>
          </w:p>
        </w:tc>
        <w:tc>
          <w:tcPr>
            <w:tcW w:w="1125"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6 525</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4 805</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4 875</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4 845</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5 340</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4 889</w:t>
            </w:r>
          </w:p>
        </w:tc>
      </w:tr>
      <w:tr w:rsidR="00E52B17" w:rsidRPr="00E52B17" w:rsidTr="00E52B17">
        <w:trPr>
          <w:trHeight w:val="218"/>
        </w:trPr>
        <w:tc>
          <w:tcPr>
            <w:tcW w:w="2552" w:type="dxa"/>
            <w:shd w:val="clear" w:color="auto" w:fill="auto"/>
          </w:tcPr>
          <w:p w:rsidR="00E52B17" w:rsidRPr="00E52B17" w:rsidRDefault="00E52B17" w:rsidP="00E52B17">
            <w:pPr>
              <w:widowControl w:val="0"/>
              <w:spacing w:after="0" w:line="240" w:lineRule="auto"/>
              <w:jc w:val="both"/>
              <w:rPr>
                <w:rFonts w:ascii="PT Astra Serif" w:eastAsia="Calibri" w:hAnsi="PT Astra Serif" w:cs="Times New Roman"/>
                <w:lang w:eastAsia="en-US"/>
              </w:rPr>
            </w:pPr>
            <w:r w:rsidRPr="00E52B17">
              <w:rPr>
                <w:rFonts w:ascii="PT Astra Serif" w:eastAsia="Calibri" w:hAnsi="PT Astra Serif" w:cs="Times New Roman"/>
                <w:lang w:eastAsia="en-US"/>
              </w:rPr>
              <w:t>по физическим лицам</w:t>
            </w:r>
          </w:p>
        </w:tc>
        <w:tc>
          <w:tcPr>
            <w:tcW w:w="1125"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336 970</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334 360</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344 774</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355 482</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381 167</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388 259</w:t>
            </w:r>
          </w:p>
        </w:tc>
      </w:tr>
      <w:tr w:rsidR="00E52B17" w:rsidRPr="00E52B17" w:rsidTr="00E52B17">
        <w:trPr>
          <w:trHeight w:val="810"/>
        </w:trPr>
        <w:tc>
          <w:tcPr>
            <w:tcW w:w="2552" w:type="dxa"/>
            <w:shd w:val="clear" w:color="auto" w:fill="auto"/>
          </w:tcPr>
          <w:p w:rsidR="00E52B17" w:rsidRPr="00E52B17" w:rsidRDefault="00E52B17" w:rsidP="00E52B17">
            <w:pPr>
              <w:widowControl w:val="0"/>
              <w:spacing w:after="0" w:line="240" w:lineRule="auto"/>
              <w:jc w:val="both"/>
              <w:rPr>
                <w:rFonts w:ascii="PT Astra Serif" w:eastAsia="Calibri" w:hAnsi="PT Astra Serif" w:cs="Times New Roman"/>
                <w:lang w:eastAsia="en-US"/>
              </w:rPr>
            </w:pPr>
            <w:r w:rsidRPr="00E52B17">
              <w:rPr>
                <w:rFonts w:ascii="PT Astra Serif" w:eastAsia="Calibri" w:hAnsi="PT Astra Serif" w:cs="Times New Roman"/>
                <w:bCs/>
                <w:color w:val="000000"/>
                <w:lang w:eastAsia="en-US"/>
              </w:rPr>
              <w:t>Количество земельных участков, учтенных в базе данных налоговых органов:</w:t>
            </w:r>
          </w:p>
        </w:tc>
        <w:tc>
          <w:tcPr>
            <w:tcW w:w="1125"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274 156</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281 530</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288 893</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299 545</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305 481</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312 787</w:t>
            </w:r>
          </w:p>
        </w:tc>
      </w:tr>
      <w:tr w:rsidR="00E52B17" w:rsidRPr="00E52B17" w:rsidTr="00E52B17">
        <w:trPr>
          <w:trHeight w:val="259"/>
        </w:trPr>
        <w:tc>
          <w:tcPr>
            <w:tcW w:w="2552" w:type="dxa"/>
            <w:shd w:val="clear" w:color="auto" w:fill="auto"/>
          </w:tcPr>
          <w:p w:rsidR="00E52B17" w:rsidRPr="00E52B17" w:rsidRDefault="00E52B17" w:rsidP="00E52B17">
            <w:pPr>
              <w:widowControl w:val="0"/>
              <w:spacing w:after="0" w:line="240" w:lineRule="auto"/>
              <w:jc w:val="both"/>
              <w:rPr>
                <w:rFonts w:ascii="PT Astra Serif" w:eastAsia="Calibri" w:hAnsi="PT Astra Serif" w:cs="Times New Roman"/>
                <w:lang w:eastAsia="en-US"/>
              </w:rPr>
            </w:pPr>
            <w:r w:rsidRPr="00E52B17">
              <w:rPr>
                <w:rFonts w:ascii="PT Astra Serif" w:eastAsia="Calibri" w:hAnsi="PT Astra Serif" w:cs="Times New Roman"/>
                <w:lang w:eastAsia="en-US"/>
              </w:rPr>
              <w:t>по юридическим лицам</w:t>
            </w:r>
          </w:p>
        </w:tc>
        <w:tc>
          <w:tcPr>
            <w:tcW w:w="1125"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16 818</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11 709</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12 056</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12 178</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13 514</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14 732</w:t>
            </w:r>
          </w:p>
        </w:tc>
      </w:tr>
      <w:tr w:rsidR="00E52B17" w:rsidRPr="00E52B17" w:rsidTr="00E52B17">
        <w:trPr>
          <w:trHeight w:val="219"/>
        </w:trPr>
        <w:tc>
          <w:tcPr>
            <w:tcW w:w="2552" w:type="dxa"/>
            <w:shd w:val="clear" w:color="auto" w:fill="auto"/>
          </w:tcPr>
          <w:p w:rsidR="00E52B17" w:rsidRPr="00E52B17" w:rsidRDefault="00E52B17" w:rsidP="00E52B17">
            <w:pPr>
              <w:widowControl w:val="0"/>
              <w:spacing w:after="0" w:line="240" w:lineRule="auto"/>
              <w:jc w:val="both"/>
              <w:rPr>
                <w:rFonts w:ascii="PT Astra Serif" w:eastAsia="Calibri" w:hAnsi="PT Astra Serif" w:cs="Times New Roman"/>
                <w:lang w:eastAsia="en-US"/>
              </w:rPr>
            </w:pPr>
            <w:r w:rsidRPr="00E52B17">
              <w:rPr>
                <w:rFonts w:ascii="PT Astra Serif" w:eastAsia="Calibri" w:hAnsi="PT Astra Serif" w:cs="Times New Roman"/>
                <w:lang w:eastAsia="en-US"/>
              </w:rPr>
              <w:t>по физическим лицам</w:t>
            </w:r>
          </w:p>
        </w:tc>
        <w:tc>
          <w:tcPr>
            <w:tcW w:w="1125"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257 338</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269 821</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276 837</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287 367</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291 967</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sz w:val="21"/>
                <w:szCs w:val="21"/>
              </w:rPr>
            </w:pPr>
            <w:r w:rsidRPr="00E52B17">
              <w:rPr>
                <w:rFonts w:ascii="PT Astra Serif" w:hAnsi="PT Astra Serif" w:cs="Times New Roman"/>
                <w:iCs/>
                <w:color w:val="000000"/>
                <w:sz w:val="21"/>
                <w:szCs w:val="21"/>
              </w:rPr>
              <w:t>298 055</w:t>
            </w:r>
          </w:p>
        </w:tc>
      </w:tr>
      <w:tr w:rsidR="00E52B17" w:rsidRPr="00E52B17" w:rsidTr="00E52B17">
        <w:trPr>
          <w:trHeight w:val="292"/>
        </w:trPr>
        <w:tc>
          <w:tcPr>
            <w:tcW w:w="2552" w:type="dxa"/>
            <w:shd w:val="clear" w:color="auto" w:fill="auto"/>
          </w:tcPr>
          <w:p w:rsidR="00E52B17" w:rsidRPr="00E52B17" w:rsidRDefault="00E52B17" w:rsidP="00E52B17">
            <w:pPr>
              <w:widowControl w:val="0"/>
              <w:spacing w:after="0" w:line="240" w:lineRule="auto"/>
              <w:jc w:val="both"/>
              <w:rPr>
                <w:rFonts w:ascii="PT Astra Serif" w:eastAsia="Calibri" w:hAnsi="PT Astra Serif" w:cs="Times New Roman"/>
                <w:lang w:eastAsia="en-US"/>
              </w:rPr>
            </w:pPr>
            <w:r w:rsidRPr="00E52B17">
              <w:rPr>
                <w:rFonts w:ascii="PT Astra Serif" w:eastAsia="Calibri" w:hAnsi="PT Astra Serif" w:cs="Times New Roman"/>
                <w:lang w:eastAsia="en-US"/>
              </w:rPr>
              <w:t xml:space="preserve">Сумма налога, </w:t>
            </w:r>
            <w:r w:rsidRPr="00E52B17">
              <w:rPr>
                <w:rFonts w:ascii="PT Astra Serif" w:eastAsia="Calibri" w:hAnsi="PT Astra Serif" w:cs="Times New Roman"/>
                <w:lang w:eastAsia="en-US"/>
              </w:rPr>
              <w:lastRenderedPageBreak/>
              <w:t>подлежащая уплате в бюджет:</w:t>
            </w:r>
          </w:p>
        </w:tc>
        <w:tc>
          <w:tcPr>
            <w:tcW w:w="1125"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lastRenderedPageBreak/>
              <w:t>892 984</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867 584</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871 915</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856 174</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878 000</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bCs/>
                <w:color w:val="000000"/>
                <w:sz w:val="21"/>
                <w:szCs w:val="21"/>
              </w:rPr>
            </w:pPr>
            <w:r w:rsidRPr="00E52B17">
              <w:rPr>
                <w:rFonts w:ascii="PT Astra Serif" w:hAnsi="PT Astra Serif" w:cs="Times New Roman"/>
                <w:bCs/>
                <w:color w:val="000000"/>
                <w:sz w:val="21"/>
                <w:szCs w:val="21"/>
              </w:rPr>
              <w:t>870 185</w:t>
            </w:r>
          </w:p>
        </w:tc>
      </w:tr>
      <w:tr w:rsidR="00E52B17" w:rsidRPr="00E52B17" w:rsidTr="00E52B17">
        <w:trPr>
          <w:trHeight w:val="292"/>
        </w:trPr>
        <w:tc>
          <w:tcPr>
            <w:tcW w:w="2552" w:type="dxa"/>
            <w:shd w:val="clear" w:color="auto" w:fill="auto"/>
          </w:tcPr>
          <w:p w:rsidR="00E52B17" w:rsidRPr="00E52B17" w:rsidRDefault="00E52B17" w:rsidP="00E52B17">
            <w:pPr>
              <w:widowControl w:val="0"/>
              <w:spacing w:after="0" w:line="240" w:lineRule="auto"/>
              <w:jc w:val="both"/>
              <w:rPr>
                <w:rFonts w:ascii="PT Astra Serif" w:eastAsia="Calibri" w:hAnsi="PT Astra Serif" w:cs="Times New Roman"/>
                <w:lang w:eastAsia="en-US"/>
              </w:rPr>
            </w:pPr>
            <w:r w:rsidRPr="00E52B17">
              <w:rPr>
                <w:rFonts w:ascii="PT Astra Serif" w:eastAsia="Calibri" w:hAnsi="PT Astra Serif" w:cs="Times New Roman"/>
                <w:lang w:eastAsia="en-US"/>
              </w:rPr>
              <w:t>по юридическим лицам</w:t>
            </w:r>
          </w:p>
        </w:tc>
        <w:tc>
          <w:tcPr>
            <w:tcW w:w="1125"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rPr>
            </w:pPr>
            <w:r w:rsidRPr="00E52B17">
              <w:rPr>
                <w:rFonts w:ascii="PT Astra Serif" w:hAnsi="PT Astra Serif" w:cs="Times New Roman"/>
                <w:iCs/>
                <w:color w:val="000000"/>
              </w:rPr>
              <w:t>668 316</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rPr>
            </w:pPr>
            <w:r w:rsidRPr="00E52B17">
              <w:rPr>
                <w:rFonts w:ascii="PT Astra Serif" w:hAnsi="PT Astra Serif" w:cs="Times New Roman"/>
                <w:iCs/>
                <w:color w:val="000000"/>
              </w:rPr>
              <w:t>565 284</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rPr>
            </w:pPr>
            <w:r w:rsidRPr="00E52B17">
              <w:rPr>
                <w:rFonts w:ascii="PT Astra Serif" w:hAnsi="PT Astra Serif" w:cs="Times New Roman"/>
                <w:iCs/>
                <w:color w:val="000000"/>
              </w:rPr>
              <w:t>554 580</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rPr>
            </w:pPr>
            <w:r w:rsidRPr="00E52B17">
              <w:rPr>
                <w:rFonts w:ascii="PT Astra Serif" w:hAnsi="PT Astra Serif" w:cs="Times New Roman"/>
                <w:iCs/>
                <w:color w:val="000000"/>
              </w:rPr>
              <w:t>563 366</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rPr>
            </w:pPr>
            <w:r w:rsidRPr="00E52B17">
              <w:rPr>
                <w:rFonts w:ascii="PT Astra Serif" w:hAnsi="PT Astra Serif" w:cs="Times New Roman"/>
                <w:iCs/>
                <w:color w:val="000000"/>
              </w:rPr>
              <w:t>582 099</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rPr>
            </w:pPr>
            <w:r w:rsidRPr="00E52B17">
              <w:rPr>
                <w:rFonts w:ascii="PT Astra Serif" w:hAnsi="PT Astra Serif" w:cs="Times New Roman"/>
                <w:iCs/>
                <w:color w:val="000000"/>
              </w:rPr>
              <w:t>564 166</w:t>
            </w:r>
          </w:p>
        </w:tc>
      </w:tr>
      <w:tr w:rsidR="00E52B17" w:rsidRPr="00E52B17" w:rsidTr="00E52B17">
        <w:trPr>
          <w:trHeight w:val="292"/>
        </w:trPr>
        <w:tc>
          <w:tcPr>
            <w:tcW w:w="2552" w:type="dxa"/>
            <w:shd w:val="clear" w:color="auto" w:fill="auto"/>
          </w:tcPr>
          <w:p w:rsidR="00E52B17" w:rsidRPr="00E52B17" w:rsidRDefault="00E52B17" w:rsidP="00E52B17">
            <w:pPr>
              <w:widowControl w:val="0"/>
              <w:spacing w:after="0" w:line="240" w:lineRule="auto"/>
              <w:jc w:val="both"/>
              <w:rPr>
                <w:rFonts w:ascii="PT Astra Serif" w:eastAsia="Calibri" w:hAnsi="PT Astra Serif" w:cs="Times New Roman"/>
                <w:lang w:eastAsia="en-US"/>
              </w:rPr>
            </w:pPr>
            <w:r w:rsidRPr="00E52B17">
              <w:rPr>
                <w:rFonts w:ascii="PT Astra Serif" w:eastAsia="Calibri" w:hAnsi="PT Astra Serif" w:cs="Times New Roman"/>
                <w:lang w:eastAsia="en-US"/>
              </w:rPr>
              <w:t>по физическим лицам</w:t>
            </w:r>
          </w:p>
        </w:tc>
        <w:tc>
          <w:tcPr>
            <w:tcW w:w="1125"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rPr>
            </w:pPr>
            <w:r w:rsidRPr="00E52B17">
              <w:rPr>
                <w:rFonts w:ascii="PT Astra Serif" w:hAnsi="PT Astra Serif" w:cs="Times New Roman"/>
                <w:iCs/>
                <w:color w:val="000000"/>
              </w:rPr>
              <w:t>224 668</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rPr>
            </w:pPr>
            <w:r w:rsidRPr="00E52B17">
              <w:rPr>
                <w:rFonts w:ascii="PT Astra Serif" w:hAnsi="PT Astra Serif" w:cs="Times New Roman"/>
                <w:iCs/>
                <w:color w:val="000000"/>
              </w:rPr>
              <w:t>302 300</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rPr>
            </w:pPr>
            <w:r w:rsidRPr="00E52B17">
              <w:rPr>
                <w:rFonts w:ascii="PT Astra Serif" w:hAnsi="PT Astra Serif" w:cs="Times New Roman"/>
                <w:iCs/>
                <w:color w:val="000000"/>
              </w:rPr>
              <w:t>317 335</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rPr>
            </w:pPr>
            <w:r w:rsidRPr="00E52B17">
              <w:rPr>
                <w:rFonts w:ascii="PT Astra Serif" w:hAnsi="PT Astra Serif" w:cs="Times New Roman"/>
                <w:iCs/>
                <w:color w:val="000000"/>
              </w:rPr>
              <w:t>292 808</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rPr>
            </w:pPr>
            <w:r w:rsidRPr="00E52B17">
              <w:rPr>
                <w:rFonts w:ascii="PT Astra Serif" w:hAnsi="PT Astra Serif" w:cs="Times New Roman"/>
                <w:iCs/>
                <w:color w:val="000000"/>
              </w:rPr>
              <w:t>295 901</w:t>
            </w:r>
          </w:p>
        </w:tc>
        <w:tc>
          <w:tcPr>
            <w:tcW w:w="1126" w:type="dxa"/>
            <w:vAlign w:val="center"/>
          </w:tcPr>
          <w:p w:rsidR="00E52B17" w:rsidRPr="00E52B17" w:rsidRDefault="00E52B17" w:rsidP="00E52B17">
            <w:pPr>
              <w:spacing w:after="0" w:line="240" w:lineRule="auto"/>
              <w:ind w:left="-193" w:right="-131"/>
              <w:jc w:val="center"/>
              <w:rPr>
                <w:rFonts w:ascii="PT Astra Serif" w:hAnsi="PT Astra Serif" w:cs="Times New Roman"/>
                <w:iCs/>
                <w:color w:val="000000"/>
              </w:rPr>
            </w:pPr>
            <w:r w:rsidRPr="00E52B17">
              <w:rPr>
                <w:rFonts w:ascii="PT Astra Serif" w:hAnsi="PT Astra Serif" w:cs="Times New Roman"/>
                <w:iCs/>
                <w:color w:val="000000"/>
              </w:rPr>
              <w:t>306 019</w:t>
            </w:r>
          </w:p>
        </w:tc>
      </w:tr>
    </w:tbl>
    <w:p w:rsidR="00E52B17" w:rsidRPr="003C2F1D" w:rsidRDefault="00E52B17" w:rsidP="003C2F1D">
      <w:pPr>
        <w:spacing w:after="0" w:line="240" w:lineRule="auto"/>
        <w:ind w:firstLine="708"/>
        <w:contextualSpacing/>
        <w:jc w:val="both"/>
        <w:rPr>
          <w:rFonts w:ascii="PT Astra Serif" w:hAnsi="PT Astra Serif" w:cs="Times New Roman"/>
          <w:sz w:val="28"/>
          <w:szCs w:val="28"/>
        </w:rPr>
      </w:pPr>
    </w:p>
    <w:p w:rsidR="00A6752C" w:rsidRDefault="00A6752C" w:rsidP="00A6752C">
      <w:pPr>
        <w:spacing w:after="0" w:line="240" w:lineRule="auto"/>
        <w:ind w:firstLine="708"/>
        <w:contextualSpacing/>
        <w:jc w:val="both"/>
        <w:rPr>
          <w:rFonts w:ascii="PT Astra Serif" w:hAnsi="PT Astra Serif" w:cs="Times New Roman"/>
          <w:b/>
          <w:sz w:val="28"/>
          <w:szCs w:val="28"/>
        </w:rPr>
      </w:pPr>
    </w:p>
    <w:p w:rsidR="003C2F1D" w:rsidRPr="00595949" w:rsidRDefault="003C2F1D" w:rsidP="00A6752C">
      <w:pPr>
        <w:spacing w:after="0" w:line="240" w:lineRule="auto"/>
        <w:ind w:firstLine="708"/>
        <w:contextualSpacing/>
        <w:jc w:val="both"/>
        <w:rPr>
          <w:rFonts w:ascii="PT Astra Serif" w:hAnsi="PT Astra Serif" w:cs="Times New Roman"/>
          <w:sz w:val="28"/>
          <w:szCs w:val="28"/>
        </w:rPr>
      </w:pPr>
      <w:r w:rsidRPr="003C2F1D">
        <w:rPr>
          <w:rFonts w:ascii="PT Astra Serif" w:hAnsi="PT Astra Serif" w:cs="Times New Roman"/>
          <w:b/>
          <w:sz w:val="28"/>
          <w:szCs w:val="28"/>
        </w:rPr>
        <w:t xml:space="preserve">Арендные платежи, плата </w:t>
      </w:r>
      <w:r w:rsidR="00A6752C">
        <w:rPr>
          <w:rFonts w:ascii="PT Astra Serif" w:hAnsi="PT Astra Serif" w:cs="Times New Roman"/>
          <w:b/>
          <w:sz w:val="28"/>
          <w:szCs w:val="28"/>
        </w:rPr>
        <w:t>з</w:t>
      </w:r>
      <w:r w:rsidRPr="003C2F1D">
        <w:rPr>
          <w:rFonts w:ascii="PT Astra Serif" w:hAnsi="PT Astra Serif" w:cs="Times New Roman"/>
          <w:b/>
          <w:sz w:val="28"/>
          <w:szCs w:val="28"/>
        </w:rPr>
        <w:t>а выкуп земельных участков</w:t>
      </w:r>
    </w:p>
    <w:tbl>
      <w:tblPr>
        <w:tblW w:w="9548" w:type="dxa"/>
        <w:jc w:val="center"/>
        <w:tblLook w:val="00A0" w:firstRow="1" w:lastRow="0" w:firstColumn="1" w:lastColumn="0" w:noHBand="0" w:noVBand="0"/>
      </w:tblPr>
      <w:tblGrid>
        <w:gridCol w:w="383"/>
        <w:gridCol w:w="1916"/>
        <w:gridCol w:w="1134"/>
        <w:gridCol w:w="917"/>
        <w:gridCol w:w="1134"/>
        <w:gridCol w:w="1134"/>
        <w:gridCol w:w="1496"/>
        <w:gridCol w:w="1434"/>
      </w:tblGrid>
      <w:tr w:rsidR="00A6752C" w:rsidRPr="00091677" w:rsidTr="00E52B17">
        <w:trPr>
          <w:trHeight w:val="259"/>
          <w:jc w:val="center"/>
        </w:trPr>
        <w:tc>
          <w:tcPr>
            <w:tcW w:w="9548" w:type="dxa"/>
            <w:gridSpan w:val="8"/>
            <w:tcBorders>
              <w:top w:val="nil"/>
              <w:left w:val="nil"/>
              <w:bottom w:val="nil"/>
              <w:right w:val="nil"/>
            </w:tcBorders>
            <w:shd w:val="clear" w:color="000000" w:fill="FFFFFF"/>
            <w:vAlign w:val="center"/>
          </w:tcPr>
          <w:p w:rsidR="00A6752C" w:rsidRDefault="00A6752C" w:rsidP="00317567">
            <w:pPr>
              <w:spacing w:after="0" w:line="240" w:lineRule="auto"/>
              <w:jc w:val="center"/>
              <w:rPr>
                <w:rFonts w:ascii="PT Astra Serif" w:hAnsi="PT Astra Serif"/>
                <w:b/>
                <w:bCs/>
                <w:sz w:val="28"/>
                <w:szCs w:val="28"/>
              </w:rPr>
            </w:pPr>
          </w:p>
          <w:p w:rsidR="00A6752C" w:rsidRDefault="00A6752C" w:rsidP="00A6752C">
            <w:pPr>
              <w:spacing w:after="0" w:line="240" w:lineRule="auto"/>
              <w:ind w:firstLine="846"/>
              <w:jc w:val="both"/>
              <w:rPr>
                <w:rFonts w:ascii="PT Astra Serif" w:hAnsi="PT Astra Serif"/>
                <w:bCs/>
                <w:sz w:val="28"/>
                <w:szCs w:val="28"/>
              </w:rPr>
            </w:pPr>
            <w:r w:rsidRPr="00A6752C">
              <w:rPr>
                <w:rFonts w:ascii="PT Astra Serif" w:hAnsi="PT Astra Serif"/>
                <w:bCs/>
                <w:sz w:val="28"/>
                <w:szCs w:val="28"/>
              </w:rPr>
              <w:t>Доходы от сдачи в аренду земельных участков до разграничения государственной собственности на землю в 2018-2019 годах</w:t>
            </w:r>
            <w:r>
              <w:rPr>
                <w:rFonts w:ascii="PT Astra Serif" w:hAnsi="PT Astra Serif"/>
                <w:bCs/>
                <w:sz w:val="28"/>
                <w:szCs w:val="28"/>
              </w:rPr>
              <w:t xml:space="preserve"> в</w:t>
            </w:r>
            <w:r w:rsidRPr="00A6752C">
              <w:rPr>
                <w:rFonts w:ascii="PT Astra Serif" w:hAnsi="PT Astra Serif"/>
                <w:bCs/>
                <w:sz w:val="28"/>
                <w:szCs w:val="28"/>
              </w:rPr>
              <w:t xml:space="preserve"> тыс. рублей</w:t>
            </w:r>
            <w:r>
              <w:rPr>
                <w:rFonts w:ascii="PT Astra Serif" w:hAnsi="PT Astra Serif"/>
                <w:bCs/>
                <w:sz w:val="28"/>
                <w:szCs w:val="28"/>
              </w:rPr>
              <w:t xml:space="preserve"> приведены в таблице </w:t>
            </w:r>
            <w:r w:rsidR="00E52B17">
              <w:rPr>
                <w:rFonts w:ascii="PT Astra Serif" w:hAnsi="PT Astra Serif"/>
                <w:bCs/>
                <w:sz w:val="28"/>
                <w:szCs w:val="28"/>
              </w:rPr>
              <w:t>8</w:t>
            </w:r>
            <w:r>
              <w:rPr>
                <w:rFonts w:ascii="PT Astra Serif" w:hAnsi="PT Astra Serif"/>
                <w:bCs/>
                <w:sz w:val="28"/>
                <w:szCs w:val="28"/>
              </w:rPr>
              <w:t>.</w:t>
            </w:r>
          </w:p>
          <w:p w:rsidR="00A6752C" w:rsidRPr="00A6752C" w:rsidRDefault="00A6752C" w:rsidP="00A6752C">
            <w:pPr>
              <w:spacing w:after="0" w:line="240" w:lineRule="auto"/>
              <w:jc w:val="right"/>
              <w:rPr>
                <w:rFonts w:ascii="PT Astra Serif" w:hAnsi="PT Astra Serif"/>
                <w:bCs/>
                <w:sz w:val="28"/>
                <w:szCs w:val="28"/>
              </w:rPr>
            </w:pPr>
            <w:r>
              <w:rPr>
                <w:rFonts w:ascii="PT Astra Serif" w:hAnsi="PT Astra Serif"/>
                <w:bCs/>
                <w:sz w:val="28"/>
                <w:szCs w:val="28"/>
              </w:rPr>
              <w:t xml:space="preserve">Таблица </w:t>
            </w:r>
            <w:r w:rsidR="00E52B17">
              <w:rPr>
                <w:rFonts w:ascii="PT Astra Serif" w:hAnsi="PT Astra Serif"/>
                <w:bCs/>
                <w:sz w:val="28"/>
                <w:szCs w:val="28"/>
              </w:rPr>
              <w:t>8</w:t>
            </w:r>
            <w:r>
              <w:rPr>
                <w:rFonts w:ascii="PT Astra Serif" w:hAnsi="PT Astra Serif"/>
                <w:bCs/>
                <w:sz w:val="28"/>
                <w:szCs w:val="28"/>
              </w:rPr>
              <w:t xml:space="preserve"> </w:t>
            </w:r>
          </w:p>
          <w:p w:rsidR="00A6752C" w:rsidRPr="00091677" w:rsidRDefault="00A6752C" w:rsidP="00A6752C">
            <w:pPr>
              <w:spacing w:after="0" w:line="240" w:lineRule="auto"/>
              <w:jc w:val="both"/>
              <w:rPr>
                <w:rFonts w:ascii="PT Astra Serif" w:hAnsi="PT Astra Serif"/>
                <w:b/>
                <w:bCs/>
                <w:sz w:val="28"/>
                <w:szCs w:val="28"/>
              </w:rPr>
            </w:pPr>
          </w:p>
        </w:tc>
      </w:tr>
      <w:tr w:rsidR="00A6752C" w:rsidRPr="00862CE8" w:rsidTr="00E52B17">
        <w:trPr>
          <w:trHeight w:val="259"/>
          <w:jc w:val="center"/>
        </w:trPr>
        <w:tc>
          <w:tcPr>
            <w:tcW w:w="284" w:type="dxa"/>
            <w:vMerge w:val="restart"/>
            <w:tcBorders>
              <w:top w:val="single" w:sz="4" w:space="0" w:color="auto"/>
              <w:left w:val="single" w:sz="4" w:space="0" w:color="auto"/>
              <w:right w:val="single" w:sz="4" w:space="0" w:color="auto"/>
            </w:tcBorders>
            <w:shd w:val="clear" w:color="000000" w:fill="FFFFFF"/>
            <w:vAlign w:val="center"/>
          </w:tcPr>
          <w:p w:rsidR="00A6752C" w:rsidRPr="00D05F2A" w:rsidRDefault="00A6752C" w:rsidP="00317567">
            <w:pPr>
              <w:pStyle w:val="a4"/>
              <w:ind w:left="-121" w:right="-169"/>
              <w:jc w:val="center"/>
              <w:rPr>
                <w:rFonts w:ascii="PT Astra Serif" w:hAnsi="PT Astra Serif"/>
                <w:b/>
                <w:sz w:val="20"/>
                <w:szCs w:val="20"/>
              </w:rPr>
            </w:pPr>
            <w:r w:rsidRPr="00D05F2A">
              <w:rPr>
                <w:rFonts w:ascii="PT Astra Serif" w:hAnsi="PT Astra Serif"/>
                <w:b/>
                <w:sz w:val="20"/>
                <w:szCs w:val="20"/>
              </w:rPr>
              <w:t>№</w:t>
            </w:r>
          </w:p>
          <w:p w:rsidR="00A6752C" w:rsidRPr="00D05F2A" w:rsidRDefault="00A6752C" w:rsidP="00317567">
            <w:pPr>
              <w:pStyle w:val="a4"/>
              <w:ind w:left="-121" w:right="-169"/>
              <w:jc w:val="center"/>
              <w:rPr>
                <w:rFonts w:ascii="PT Astra Serif" w:hAnsi="PT Astra Serif"/>
                <w:b/>
                <w:sz w:val="20"/>
                <w:szCs w:val="20"/>
              </w:rPr>
            </w:pPr>
            <w:r w:rsidRPr="00D05F2A">
              <w:rPr>
                <w:rFonts w:ascii="PT Astra Serif" w:hAnsi="PT Astra Serif"/>
                <w:b/>
                <w:sz w:val="20"/>
                <w:szCs w:val="20"/>
              </w:rPr>
              <w:t>п/п</w:t>
            </w:r>
          </w:p>
        </w:tc>
        <w:tc>
          <w:tcPr>
            <w:tcW w:w="1829" w:type="dxa"/>
            <w:vMerge w:val="restart"/>
            <w:tcBorders>
              <w:top w:val="single" w:sz="4" w:space="0" w:color="auto"/>
              <w:left w:val="nil"/>
              <w:right w:val="single" w:sz="4" w:space="0" w:color="auto"/>
            </w:tcBorders>
            <w:shd w:val="clear" w:color="000000" w:fill="FFFFFF"/>
            <w:vAlign w:val="center"/>
          </w:tcPr>
          <w:p w:rsidR="00A6752C" w:rsidRPr="00D05F2A" w:rsidRDefault="00A6752C" w:rsidP="00317567">
            <w:pPr>
              <w:pStyle w:val="a4"/>
              <w:ind w:left="-121" w:right="-169"/>
              <w:jc w:val="center"/>
              <w:rPr>
                <w:rFonts w:ascii="PT Astra Serif" w:hAnsi="PT Astra Serif"/>
                <w:b/>
                <w:sz w:val="20"/>
                <w:szCs w:val="20"/>
              </w:rPr>
            </w:pPr>
            <w:r w:rsidRPr="00D05F2A">
              <w:rPr>
                <w:rFonts w:ascii="PT Astra Serif" w:hAnsi="PT Astra Serif"/>
                <w:b/>
                <w:sz w:val="20"/>
                <w:szCs w:val="20"/>
              </w:rPr>
              <w:t>Муниципальное образование</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jc w:val="center"/>
              <w:rPr>
                <w:rFonts w:ascii="PT Astra Serif" w:hAnsi="PT Astra Serif"/>
                <w:b/>
                <w:sz w:val="20"/>
                <w:szCs w:val="20"/>
              </w:rPr>
            </w:pPr>
            <w:r w:rsidRPr="00D05F2A">
              <w:rPr>
                <w:rFonts w:ascii="PT Astra Serif" w:hAnsi="PT Astra Serif"/>
                <w:b/>
                <w:sz w:val="20"/>
                <w:szCs w:val="20"/>
              </w:rPr>
              <w:t>2018 год</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jc w:val="center"/>
              <w:rPr>
                <w:rFonts w:ascii="PT Astra Serif" w:hAnsi="PT Astra Serif"/>
                <w:b/>
                <w:sz w:val="20"/>
                <w:szCs w:val="20"/>
              </w:rPr>
            </w:pPr>
            <w:r w:rsidRPr="00D05F2A">
              <w:rPr>
                <w:rFonts w:ascii="PT Astra Serif" w:hAnsi="PT Astra Serif"/>
                <w:b/>
                <w:sz w:val="20"/>
                <w:szCs w:val="20"/>
              </w:rPr>
              <w:t>2019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96" w:right="-50"/>
              <w:jc w:val="center"/>
              <w:rPr>
                <w:rFonts w:ascii="PT Astra Serif" w:hAnsi="PT Astra Serif"/>
                <w:b/>
                <w:sz w:val="20"/>
                <w:szCs w:val="20"/>
              </w:rPr>
            </w:pPr>
            <w:r w:rsidRPr="00D05F2A">
              <w:rPr>
                <w:rFonts w:ascii="PT Astra Serif" w:hAnsi="PT Astra Serif"/>
                <w:b/>
                <w:sz w:val="20"/>
                <w:szCs w:val="20"/>
              </w:rPr>
              <w:t>Соотношение факта 2019 г. к плану 2019 г.</w:t>
            </w:r>
          </w:p>
        </w:tc>
        <w:tc>
          <w:tcPr>
            <w:tcW w:w="14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96" w:right="-50"/>
              <w:jc w:val="center"/>
              <w:rPr>
                <w:rFonts w:ascii="PT Astra Serif" w:hAnsi="PT Astra Serif"/>
                <w:b/>
                <w:sz w:val="20"/>
                <w:szCs w:val="20"/>
              </w:rPr>
            </w:pPr>
            <w:r w:rsidRPr="00D05F2A">
              <w:rPr>
                <w:rFonts w:ascii="PT Astra Serif" w:hAnsi="PT Astra Serif"/>
                <w:b/>
                <w:sz w:val="20"/>
                <w:szCs w:val="20"/>
              </w:rPr>
              <w:t>Соотношение факта 2019 г. к факту 2018 г.</w:t>
            </w:r>
          </w:p>
        </w:tc>
      </w:tr>
      <w:tr w:rsidR="00A6752C" w:rsidRPr="00862CE8" w:rsidTr="00E52B17">
        <w:trPr>
          <w:trHeight w:val="467"/>
          <w:jc w:val="center"/>
        </w:trPr>
        <w:tc>
          <w:tcPr>
            <w:tcW w:w="284" w:type="dxa"/>
            <w:vMerge/>
            <w:tcBorders>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right="-169"/>
              <w:rPr>
                <w:rFonts w:ascii="PT Astra Serif" w:hAnsi="PT Astra Serif"/>
                <w:sz w:val="20"/>
                <w:szCs w:val="20"/>
              </w:rPr>
            </w:pPr>
          </w:p>
        </w:tc>
        <w:tc>
          <w:tcPr>
            <w:tcW w:w="1829" w:type="dxa"/>
            <w:vMerge/>
            <w:tcBorders>
              <w:left w:val="nil"/>
              <w:bottom w:val="single" w:sz="4" w:space="0" w:color="auto"/>
              <w:right w:val="single" w:sz="4" w:space="0" w:color="auto"/>
            </w:tcBorders>
            <w:shd w:val="clear" w:color="000000" w:fill="FFFFFF"/>
            <w:vAlign w:val="bottom"/>
          </w:tcPr>
          <w:p w:rsidR="00A6752C" w:rsidRPr="00D05F2A" w:rsidRDefault="00A6752C" w:rsidP="00317567">
            <w:pPr>
              <w:pStyle w:val="a4"/>
              <w:ind w:right="-169"/>
              <w:rPr>
                <w:rFonts w:ascii="PT Astra Serif" w:hAnsi="PT Astra Serif"/>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left="-50" w:right="6"/>
              <w:jc w:val="center"/>
              <w:rPr>
                <w:rFonts w:ascii="PT Astra Serif" w:hAnsi="PT Astra Serif"/>
                <w:b/>
                <w:sz w:val="20"/>
                <w:szCs w:val="20"/>
              </w:rPr>
            </w:pPr>
            <w:r w:rsidRPr="00D05F2A">
              <w:rPr>
                <w:rFonts w:ascii="PT Astra Serif" w:hAnsi="PT Astra Serif"/>
                <w:b/>
                <w:sz w:val="20"/>
                <w:szCs w:val="20"/>
              </w:rPr>
              <w:t>план</w:t>
            </w:r>
          </w:p>
        </w:tc>
        <w:tc>
          <w:tcPr>
            <w:tcW w:w="993"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left="-50" w:right="6"/>
              <w:jc w:val="center"/>
              <w:rPr>
                <w:rFonts w:ascii="PT Astra Serif" w:hAnsi="PT Astra Serif"/>
                <w:b/>
                <w:sz w:val="20"/>
                <w:szCs w:val="20"/>
              </w:rPr>
            </w:pPr>
            <w:r w:rsidRPr="00D05F2A">
              <w:rPr>
                <w:rFonts w:ascii="PT Astra Serif" w:hAnsi="PT Astra Serif"/>
                <w:b/>
                <w:sz w:val="20"/>
                <w:szCs w:val="20"/>
              </w:rPr>
              <w:t>факт</w:t>
            </w:r>
          </w:p>
        </w:tc>
        <w:tc>
          <w:tcPr>
            <w:tcW w:w="1134"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left="-50" w:right="6"/>
              <w:jc w:val="center"/>
              <w:rPr>
                <w:rFonts w:ascii="PT Astra Serif" w:hAnsi="PT Astra Serif"/>
                <w:b/>
                <w:sz w:val="20"/>
                <w:szCs w:val="20"/>
              </w:rPr>
            </w:pPr>
            <w:r w:rsidRPr="00D05F2A">
              <w:rPr>
                <w:rFonts w:ascii="PT Astra Serif" w:hAnsi="PT Astra Serif"/>
                <w:b/>
                <w:sz w:val="20"/>
                <w:szCs w:val="20"/>
              </w:rPr>
              <w:t>план</w:t>
            </w:r>
          </w:p>
        </w:tc>
        <w:tc>
          <w:tcPr>
            <w:tcW w:w="1134"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left="-50" w:right="6"/>
              <w:jc w:val="center"/>
              <w:rPr>
                <w:rFonts w:ascii="PT Astra Serif" w:hAnsi="PT Astra Serif"/>
                <w:b/>
                <w:sz w:val="20"/>
                <w:szCs w:val="20"/>
              </w:rPr>
            </w:pPr>
            <w:r w:rsidRPr="00D05F2A">
              <w:rPr>
                <w:rFonts w:ascii="PT Astra Serif" w:hAnsi="PT Astra Serif"/>
                <w:b/>
                <w:sz w:val="20"/>
                <w:szCs w:val="20"/>
              </w:rPr>
              <w:t>факт</w:t>
            </w:r>
          </w:p>
        </w:tc>
        <w:tc>
          <w:tcPr>
            <w:tcW w:w="1559" w:type="dxa"/>
            <w:vMerge/>
            <w:tcBorders>
              <w:top w:val="single" w:sz="4" w:space="0" w:color="auto"/>
              <w:left w:val="single" w:sz="4" w:space="0" w:color="auto"/>
              <w:bottom w:val="single" w:sz="4" w:space="0" w:color="auto"/>
              <w:right w:val="single" w:sz="4" w:space="0" w:color="auto"/>
            </w:tcBorders>
            <w:vAlign w:val="center"/>
          </w:tcPr>
          <w:p w:rsidR="00A6752C" w:rsidRPr="00D05F2A" w:rsidRDefault="00A6752C" w:rsidP="00317567">
            <w:pPr>
              <w:pStyle w:val="a4"/>
              <w:ind w:right="-169"/>
              <w:rPr>
                <w:rFonts w:ascii="PT Astra Serif" w:hAnsi="PT Astra Serif"/>
                <w:sz w:val="20"/>
                <w:szCs w:val="20"/>
              </w:rPr>
            </w:pPr>
          </w:p>
        </w:tc>
        <w:tc>
          <w:tcPr>
            <w:tcW w:w="1481" w:type="dxa"/>
            <w:vMerge/>
            <w:tcBorders>
              <w:top w:val="single" w:sz="4" w:space="0" w:color="auto"/>
              <w:left w:val="single" w:sz="4" w:space="0" w:color="auto"/>
              <w:bottom w:val="single" w:sz="4" w:space="0" w:color="auto"/>
              <w:right w:val="single" w:sz="4" w:space="0" w:color="auto"/>
            </w:tcBorders>
            <w:vAlign w:val="center"/>
          </w:tcPr>
          <w:p w:rsidR="00A6752C" w:rsidRPr="00D05F2A" w:rsidRDefault="00A6752C" w:rsidP="00317567">
            <w:pPr>
              <w:pStyle w:val="a4"/>
              <w:ind w:right="-169"/>
              <w:rPr>
                <w:rFonts w:ascii="PT Astra Serif" w:hAnsi="PT Astra Serif"/>
                <w:sz w:val="20"/>
                <w:szCs w:val="20"/>
              </w:rPr>
            </w:pPr>
          </w:p>
        </w:tc>
      </w:tr>
      <w:tr w:rsidR="00A6752C" w:rsidRPr="00862CE8" w:rsidTr="00E52B17">
        <w:trPr>
          <w:trHeight w:val="70"/>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Базарносызганский р</w:t>
            </w:r>
            <w:r>
              <w:rPr>
                <w:rFonts w:ascii="PT Astra Serif" w:hAnsi="PT Astra Serif"/>
                <w:sz w:val="20"/>
                <w:szCs w:val="20"/>
              </w:rPr>
              <w:t>-</w:t>
            </w:r>
            <w:r w:rsidRPr="00D05F2A">
              <w:rPr>
                <w:rFonts w:ascii="PT Astra Serif" w:hAnsi="PT Astra Serif"/>
                <w:sz w:val="20"/>
                <w:szCs w:val="20"/>
              </w:rPr>
              <w:t>н</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541,80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581,40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523,30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524,70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100,27</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90,25</w:t>
            </w:r>
          </w:p>
        </w:tc>
      </w:tr>
      <w:tr w:rsidR="00A6752C" w:rsidRPr="00862CE8" w:rsidTr="00E52B17">
        <w:trPr>
          <w:trHeight w:val="306"/>
          <w:jc w:val="center"/>
        </w:trPr>
        <w:tc>
          <w:tcPr>
            <w:tcW w:w="284"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2</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Барышский район </w:t>
            </w:r>
          </w:p>
        </w:tc>
        <w:tc>
          <w:tcPr>
            <w:tcW w:w="1134" w:type="dxa"/>
            <w:tcBorders>
              <w:top w:val="nil"/>
              <w:left w:val="nil"/>
              <w:bottom w:val="single" w:sz="4" w:space="0" w:color="auto"/>
              <w:right w:val="single" w:sz="4" w:space="0" w:color="auto"/>
            </w:tcBorders>
            <w:shd w:val="clear" w:color="000000" w:fill="FFFFFF"/>
            <w:noWrap/>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1 525,60</w:t>
            </w:r>
          </w:p>
        </w:tc>
        <w:tc>
          <w:tcPr>
            <w:tcW w:w="993" w:type="dxa"/>
            <w:tcBorders>
              <w:top w:val="nil"/>
              <w:left w:val="nil"/>
              <w:bottom w:val="single" w:sz="4" w:space="0" w:color="auto"/>
              <w:right w:val="single" w:sz="4" w:space="0" w:color="auto"/>
            </w:tcBorders>
            <w:shd w:val="clear" w:color="FFFFCC"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1 646,20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1 537,00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1 617,00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105,20</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98,23</w:t>
            </w:r>
          </w:p>
        </w:tc>
      </w:tr>
      <w:tr w:rsidR="00A6752C" w:rsidRPr="00862CE8" w:rsidTr="00E52B17">
        <w:trPr>
          <w:trHeight w:val="223"/>
          <w:jc w:val="center"/>
        </w:trPr>
        <w:tc>
          <w:tcPr>
            <w:tcW w:w="284"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3</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Вешкаймский район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3 524,60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3 830,68</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2 863,80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3 267,94</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114,11</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85,31</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4</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Инзенский район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2 184,90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2 217,30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2 556,40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3 018,30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118,07</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136,13</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5</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Карсунский район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995,70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1 334,10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1 131,70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1 700,30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150,24</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127,45</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6</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Кузоватовский район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1 095,06</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1 086,69</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995,59</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946,50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95,07</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87,10</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7</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Майнский район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3 109,70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2 177,05</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2 612,40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3 051,40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116,80</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140,16</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8</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Мелекесский район</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1 771,90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1 890,10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2 252,10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2 005,50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89,05</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106,11</w:t>
            </w:r>
          </w:p>
        </w:tc>
      </w:tr>
      <w:tr w:rsidR="00A6752C" w:rsidRPr="00862CE8" w:rsidTr="00E52B17">
        <w:trPr>
          <w:trHeight w:val="171"/>
          <w:jc w:val="center"/>
        </w:trPr>
        <w:tc>
          <w:tcPr>
            <w:tcW w:w="284"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9</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Николаевский район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905,90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915,89</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383,00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757,66</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197,82</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82,72</w:t>
            </w:r>
          </w:p>
        </w:tc>
      </w:tr>
      <w:tr w:rsidR="00A6752C" w:rsidRPr="00862CE8" w:rsidTr="00E52B17">
        <w:trPr>
          <w:trHeight w:val="282"/>
          <w:jc w:val="center"/>
        </w:trPr>
        <w:tc>
          <w:tcPr>
            <w:tcW w:w="284"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10</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Новомалыклинский р</w:t>
            </w:r>
            <w:r>
              <w:rPr>
                <w:rFonts w:ascii="PT Astra Serif" w:hAnsi="PT Astra Serif"/>
                <w:sz w:val="20"/>
                <w:szCs w:val="20"/>
              </w:rPr>
              <w:t>-</w:t>
            </w:r>
            <w:r w:rsidRPr="00D05F2A">
              <w:rPr>
                <w:rFonts w:ascii="PT Astra Serif" w:hAnsi="PT Astra Serif"/>
                <w:sz w:val="20"/>
                <w:szCs w:val="20"/>
              </w:rPr>
              <w:t>н</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353,00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431,90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249,70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249,41</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99,88</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57,75</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11</w:t>
            </w:r>
          </w:p>
        </w:tc>
        <w:tc>
          <w:tcPr>
            <w:tcW w:w="1829" w:type="dxa"/>
            <w:tcBorders>
              <w:top w:val="nil"/>
              <w:left w:val="nil"/>
              <w:bottom w:val="single" w:sz="4" w:space="0" w:color="auto"/>
              <w:right w:val="single" w:sz="4" w:space="0" w:color="auto"/>
            </w:tcBorders>
            <w:shd w:val="clear" w:color="000000" w:fill="FFFFFF"/>
            <w:vAlign w:val="bottom"/>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Новоспасский район</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2 409,50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2 729,86</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3 238,00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3 741,19</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115,54</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137,05</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12</w:t>
            </w:r>
          </w:p>
        </w:tc>
        <w:tc>
          <w:tcPr>
            <w:tcW w:w="1829" w:type="dxa"/>
            <w:tcBorders>
              <w:top w:val="nil"/>
              <w:left w:val="nil"/>
              <w:bottom w:val="single" w:sz="4" w:space="0" w:color="auto"/>
              <w:right w:val="single" w:sz="4" w:space="0" w:color="auto"/>
            </w:tcBorders>
            <w:shd w:val="clear" w:color="000000" w:fill="FFFFFF"/>
            <w:vAlign w:val="bottom"/>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Павловский район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1 854,60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1 563,00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1 643,70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1 124,20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68,39</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71,93</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13</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Радищевский район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1 609,20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1 637,91</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1 535,20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1 306,40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85,10</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79,76</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14</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Сенгилеевский район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4 771,40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4 526,00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5 994,80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6 145,50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102,51</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135,78</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15</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Pr>
                <w:rFonts w:ascii="PT Astra Serif" w:hAnsi="PT Astra Serif"/>
                <w:sz w:val="20"/>
                <w:szCs w:val="20"/>
              </w:rPr>
              <w:t>Старокулаткинский р-</w:t>
            </w:r>
            <w:r w:rsidRPr="00D05F2A">
              <w:rPr>
                <w:rFonts w:ascii="PT Astra Serif" w:hAnsi="PT Astra Serif"/>
                <w:sz w:val="20"/>
                <w:szCs w:val="20"/>
              </w:rPr>
              <w:t xml:space="preserve">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394,70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408,90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439,70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425,40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96,75</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104,04</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16</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Старомайнский район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2 149,00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2 166,60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2 125,80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2 208,60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103,90</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101,94</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17</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Сурский район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1 646,70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1 293,90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1 135,90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939,50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82,71</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72,61</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18</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Теренгульский район </w:t>
            </w:r>
          </w:p>
        </w:tc>
        <w:tc>
          <w:tcPr>
            <w:tcW w:w="1134" w:type="dxa"/>
            <w:tcBorders>
              <w:top w:val="nil"/>
              <w:left w:val="nil"/>
              <w:bottom w:val="single" w:sz="4" w:space="0" w:color="auto"/>
              <w:right w:val="single" w:sz="4" w:space="0" w:color="auto"/>
            </w:tcBorders>
            <w:shd w:val="clear" w:color="FFFFCC"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3 212,40</w:t>
            </w:r>
          </w:p>
        </w:tc>
        <w:tc>
          <w:tcPr>
            <w:tcW w:w="993" w:type="dxa"/>
            <w:tcBorders>
              <w:top w:val="nil"/>
              <w:left w:val="nil"/>
              <w:bottom w:val="single" w:sz="4" w:space="0" w:color="auto"/>
              <w:right w:val="single" w:sz="4" w:space="0" w:color="auto"/>
            </w:tcBorders>
            <w:shd w:val="clear" w:color="FFFFCC"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3 355,00</w:t>
            </w:r>
          </w:p>
        </w:tc>
        <w:tc>
          <w:tcPr>
            <w:tcW w:w="1134" w:type="dxa"/>
            <w:tcBorders>
              <w:top w:val="nil"/>
              <w:left w:val="nil"/>
              <w:bottom w:val="single" w:sz="4" w:space="0" w:color="auto"/>
              <w:right w:val="single" w:sz="4" w:space="0" w:color="auto"/>
            </w:tcBorders>
            <w:shd w:val="clear" w:color="FFFFCC"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2 965,50</w:t>
            </w:r>
          </w:p>
        </w:tc>
        <w:tc>
          <w:tcPr>
            <w:tcW w:w="1134" w:type="dxa"/>
            <w:tcBorders>
              <w:top w:val="nil"/>
              <w:left w:val="nil"/>
              <w:bottom w:val="single" w:sz="4" w:space="0" w:color="auto"/>
              <w:right w:val="single" w:sz="4" w:space="0" w:color="auto"/>
            </w:tcBorders>
            <w:shd w:val="clear" w:color="FFFFCC"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3 075,00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103,69</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91,65</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19</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Ульяновский район</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1 841,50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1 867,90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4 455,30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4 611,40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103,50</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246,88</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20</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Цильнинский район</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3 319,80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3 352,70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1 933,30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1 974,19</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102,12</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58,88</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21</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Чердаклинский район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4 531,10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4 943,80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5 160,00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5 696,30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110,39</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115,22</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22</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Pr>
                <w:rFonts w:ascii="PT Astra Serif" w:hAnsi="PT Astra Serif"/>
                <w:sz w:val="20"/>
                <w:szCs w:val="20"/>
              </w:rPr>
              <w:t xml:space="preserve">г. </w:t>
            </w:r>
            <w:r w:rsidRPr="00D05F2A">
              <w:rPr>
                <w:rFonts w:ascii="PT Astra Serif" w:hAnsi="PT Astra Serif"/>
                <w:sz w:val="20"/>
                <w:szCs w:val="20"/>
              </w:rPr>
              <w:t xml:space="preserve">Новоульяновск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1 446,66</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322,70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616,16</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621,76</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100,91</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192,67</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23</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Pr>
                <w:rFonts w:ascii="PT Astra Serif" w:hAnsi="PT Astra Serif"/>
                <w:sz w:val="20"/>
                <w:szCs w:val="20"/>
              </w:rPr>
              <w:t xml:space="preserve">г. </w:t>
            </w:r>
            <w:r w:rsidRPr="00D05F2A">
              <w:rPr>
                <w:rFonts w:ascii="PT Astra Serif" w:hAnsi="PT Astra Serif"/>
                <w:sz w:val="20"/>
                <w:szCs w:val="20"/>
              </w:rPr>
              <w:t xml:space="preserve">Димитровград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43 452,72</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28 803,62</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41 280,10</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26 954,97</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65,30</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93,58</w:t>
            </w:r>
          </w:p>
        </w:tc>
      </w:tr>
      <w:tr w:rsidR="00A6752C" w:rsidRPr="00862CE8" w:rsidTr="00E52B17">
        <w:trPr>
          <w:trHeight w:val="259"/>
          <w:jc w:val="center"/>
        </w:trPr>
        <w:tc>
          <w:tcPr>
            <w:tcW w:w="284"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24</w:t>
            </w:r>
          </w:p>
        </w:tc>
        <w:tc>
          <w:tcPr>
            <w:tcW w:w="1829"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Pr>
                <w:rFonts w:ascii="PT Astra Serif" w:hAnsi="PT Astra Serif"/>
                <w:sz w:val="20"/>
                <w:szCs w:val="20"/>
              </w:rPr>
              <w:t>г.</w:t>
            </w:r>
            <w:r w:rsidRPr="00D05F2A">
              <w:rPr>
                <w:rFonts w:ascii="PT Astra Serif" w:hAnsi="PT Astra Serif"/>
                <w:sz w:val="20"/>
                <w:szCs w:val="20"/>
              </w:rPr>
              <w:t xml:space="preserve"> Ульяновск </w:t>
            </w:r>
          </w:p>
        </w:tc>
        <w:tc>
          <w:tcPr>
            <w:tcW w:w="1134"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236 700,00</w:t>
            </w:r>
          </w:p>
        </w:tc>
        <w:tc>
          <w:tcPr>
            <w:tcW w:w="993" w:type="dxa"/>
            <w:tcBorders>
              <w:top w:val="nil"/>
              <w:left w:val="nil"/>
              <w:bottom w:val="single" w:sz="4" w:space="0" w:color="auto"/>
              <w:right w:val="single" w:sz="4" w:space="0" w:color="auto"/>
            </w:tcBorders>
            <w:shd w:val="clear" w:color="000000" w:fill="FFFFFF"/>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215 785,60</w:t>
            </w:r>
          </w:p>
        </w:tc>
        <w:tc>
          <w:tcPr>
            <w:tcW w:w="1134" w:type="dxa"/>
            <w:tcBorders>
              <w:top w:val="nil"/>
              <w:left w:val="nil"/>
              <w:bottom w:val="single" w:sz="4" w:space="0" w:color="auto"/>
              <w:right w:val="single" w:sz="4" w:space="0" w:color="auto"/>
            </w:tcBorders>
            <w:shd w:val="clear" w:color="000000" w:fill="FFFFFF"/>
            <w:noWrap/>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218 531,30</w:t>
            </w:r>
          </w:p>
        </w:tc>
        <w:tc>
          <w:tcPr>
            <w:tcW w:w="1134" w:type="dxa"/>
            <w:tcBorders>
              <w:top w:val="nil"/>
              <w:left w:val="nil"/>
              <w:bottom w:val="single" w:sz="4" w:space="0" w:color="auto"/>
              <w:right w:val="single" w:sz="4" w:space="0" w:color="auto"/>
            </w:tcBorders>
            <w:shd w:val="clear" w:color="000000" w:fill="FFFFFF"/>
            <w:noWrap/>
            <w:vAlign w:val="center"/>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222 014,50</w:t>
            </w:r>
          </w:p>
        </w:tc>
        <w:tc>
          <w:tcPr>
            <w:tcW w:w="1559"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101,59</w:t>
            </w:r>
          </w:p>
        </w:tc>
        <w:tc>
          <w:tcPr>
            <w:tcW w:w="1481" w:type="dxa"/>
            <w:tcBorders>
              <w:top w:val="nil"/>
              <w:left w:val="nil"/>
              <w:bottom w:val="single" w:sz="4" w:space="0" w:color="auto"/>
              <w:right w:val="single" w:sz="4" w:space="0" w:color="auto"/>
            </w:tcBorders>
            <w:shd w:val="clear" w:color="000000" w:fill="FFFFFF"/>
            <w:vAlign w:val="bottom"/>
          </w:tcPr>
          <w:p w:rsidR="00A6752C" w:rsidRPr="00E32686" w:rsidRDefault="00A6752C" w:rsidP="00317567">
            <w:pPr>
              <w:pStyle w:val="a4"/>
              <w:ind w:left="-222" w:right="-180"/>
              <w:jc w:val="center"/>
              <w:rPr>
                <w:rFonts w:ascii="PT Astra Serif" w:hAnsi="PT Astra Serif"/>
                <w:sz w:val="20"/>
                <w:szCs w:val="20"/>
              </w:rPr>
            </w:pPr>
            <w:r w:rsidRPr="00E32686">
              <w:rPr>
                <w:rFonts w:ascii="PT Astra Serif" w:hAnsi="PT Astra Serif"/>
                <w:sz w:val="20"/>
                <w:szCs w:val="20"/>
              </w:rPr>
              <w:t>102,89</w:t>
            </w:r>
          </w:p>
        </w:tc>
      </w:tr>
      <w:tr w:rsidR="00A6752C" w:rsidRPr="00862CE8" w:rsidTr="00E52B17">
        <w:trPr>
          <w:trHeight w:val="259"/>
          <w:jc w:val="center"/>
        </w:trPr>
        <w:tc>
          <w:tcPr>
            <w:tcW w:w="2113" w:type="dxa"/>
            <w:gridSpan w:val="2"/>
            <w:tcBorders>
              <w:top w:val="single" w:sz="4" w:space="0" w:color="auto"/>
              <w:left w:val="single" w:sz="4" w:space="0" w:color="auto"/>
              <w:bottom w:val="single" w:sz="4" w:space="0" w:color="auto"/>
              <w:right w:val="single" w:sz="4" w:space="0" w:color="auto"/>
            </w:tcBorders>
            <w:vAlign w:val="center"/>
          </w:tcPr>
          <w:p w:rsidR="00A6752C" w:rsidRPr="00D05F2A" w:rsidRDefault="00A6752C" w:rsidP="00317567">
            <w:pPr>
              <w:pStyle w:val="a4"/>
              <w:ind w:right="-169"/>
              <w:jc w:val="center"/>
              <w:rPr>
                <w:rFonts w:ascii="PT Astra Serif" w:hAnsi="PT Astra Serif"/>
                <w:b/>
                <w:sz w:val="20"/>
                <w:szCs w:val="20"/>
              </w:rPr>
            </w:pPr>
            <w:r w:rsidRPr="00D05F2A">
              <w:rPr>
                <w:rFonts w:ascii="PT Astra Serif" w:hAnsi="PT Astra Serif"/>
                <w:b/>
                <w:sz w:val="20"/>
                <w:szCs w:val="20"/>
              </w:rPr>
              <w:t>Итого:</w:t>
            </w:r>
          </w:p>
        </w:tc>
        <w:tc>
          <w:tcPr>
            <w:tcW w:w="1134" w:type="dxa"/>
            <w:tcBorders>
              <w:top w:val="nil"/>
              <w:left w:val="nil"/>
              <w:bottom w:val="single" w:sz="4" w:space="0" w:color="auto"/>
              <w:right w:val="single" w:sz="4" w:space="0" w:color="auto"/>
            </w:tcBorders>
            <w:vAlign w:val="center"/>
          </w:tcPr>
          <w:p w:rsidR="00A6752C" w:rsidRPr="00293D0D" w:rsidRDefault="00A6752C" w:rsidP="00317567">
            <w:pPr>
              <w:pStyle w:val="a4"/>
              <w:ind w:left="-222" w:right="-180"/>
              <w:jc w:val="center"/>
              <w:rPr>
                <w:rFonts w:ascii="PT Astra Serif" w:hAnsi="PT Astra Serif"/>
                <w:b/>
                <w:bCs/>
                <w:sz w:val="20"/>
                <w:szCs w:val="20"/>
              </w:rPr>
            </w:pPr>
            <w:r w:rsidRPr="00293D0D">
              <w:rPr>
                <w:rFonts w:ascii="PT Astra Serif" w:hAnsi="PT Astra Serif"/>
                <w:b/>
                <w:bCs/>
                <w:sz w:val="20"/>
                <w:szCs w:val="20"/>
              </w:rPr>
              <w:t>325 347,44</w:t>
            </w:r>
          </w:p>
        </w:tc>
        <w:tc>
          <w:tcPr>
            <w:tcW w:w="993" w:type="dxa"/>
            <w:tcBorders>
              <w:top w:val="nil"/>
              <w:left w:val="nil"/>
              <w:bottom w:val="single" w:sz="4" w:space="0" w:color="auto"/>
              <w:right w:val="single" w:sz="4" w:space="0" w:color="auto"/>
            </w:tcBorders>
            <w:vAlign w:val="center"/>
          </w:tcPr>
          <w:p w:rsidR="00A6752C" w:rsidRPr="00293D0D" w:rsidRDefault="00A6752C" w:rsidP="00317567">
            <w:pPr>
              <w:pStyle w:val="a4"/>
              <w:ind w:left="-222" w:right="-180"/>
              <w:jc w:val="center"/>
              <w:rPr>
                <w:rFonts w:ascii="PT Astra Serif" w:hAnsi="PT Astra Serif"/>
                <w:b/>
                <w:bCs/>
                <w:sz w:val="20"/>
                <w:szCs w:val="20"/>
              </w:rPr>
            </w:pPr>
            <w:r w:rsidRPr="00293D0D">
              <w:rPr>
                <w:rFonts w:ascii="PT Astra Serif" w:hAnsi="PT Astra Serif"/>
                <w:b/>
                <w:bCs/>
                <w:sz w:val="20"/>
                <w:szCs w:val="20"/>
              </w:rPr>
              <w:t>288 868,80</w:t>
            </w:r>
          </w:p>
        </w:tc>
        <w:tc>
          <w:tcPr>
            <w:tcW w:w="1134" w:type="dxa"/>
            <w:tcBorders>
              <w:top w:val="nil"/>
              <w:left w:val="nil"/>
              <w:bottom w:val="single" w:sz="4" w:space="0" w:color="auto"/>
              <w:right w:val="single" w:sz="4" w:space="0" w:color="auto"/>
            </w:tcBorders>
            <w:vAlign w:val="center"/>
          </w:tcPr>
          <w:p w:rsidR="00A6752C" w:rsidRPr="00293D0D" w:rsidRDefault="00A6752C" w:rsidP="00317567">
            <w:pPr>
              <w:pStyle w:val="a4"/>
              <w:ind w:left="-222" w:right="-180"/>
              <w:jc w:val="center"/>
              <w:rPr>
                <w:rFonts w:ascii="PT Astra Serif" w:hAnsi="PT Astra Serif"/>
                <w:b/>
                <w:bCs/>
                <w:sz w:val="20"/>
                <w:szCs w:val="20"/>
              </w:rPr>
            </w:pPr>
            <w:r w:rsidRPr="00293D0D">
              <w:rPr>
                <w:rFonts w:ascii="PT Astra Serif" w:hAnsi="PT Astra Serif"/>
                <w:b/>
                <w:bCs/>
                <w:sz w:val="20"/>
                <w:szCs w:val="20"/>
              </w:rPr>
              <w:t>306 159,74</w:t>
            </w:r>
          </w:p>
        </w:tc>
        <w:tc>
          <w:tcPr>
            <w:tcW w:w="1134" w:type="dxa"/>
            <w:tcBorders>
              <w:top w:val="nil"/>
              <w:left w:val="nil"/>
              <w:bottom w:val="single" w:sz="4" w:space="0" w:color="auto"/>
              <w:right w:val="single" w:sz="4" w:space="0" w:color="auto"/>
            </w:tcBorders>
            <w:vAlign w:val="center"/>
          </w:tcPr>
          <w:p w:rsidR="00A6752C" w:rsidRPr="00293D0D" w:rsidRDefault="00A6752C" w:rsidP="00317567">
            <w:pPr>
              <w:pStyle w:val="a4"/>
              <w:ind w:left="-222" w:right="-180"/>
              <w:jc w:val="center"/>
              <w:rPr>
                <w:rFonts w:ascii="PT Astra Serif" w:hAnsi="PT Astra Serif"/>
                <w:b/>
                <w:bCs/>
                <w:sz w:val="20"/>
                <w:szCs w:val="20"/>
              </w:rPr>
            </w:pPr>
            <w:r w:rsidRPr="00293D0D">
              <w:rPr>
                <w:rFonts w:ascii="PT Astra Serif" w:hAnsi="PT Astra Serif"/>
                <w:b/>
                <w:bCs/>
                <w:sz w:val="20"/>
                <w:szCs w:val="20"/>
              </w:rPr>
              <w:t>297 977,60</w:t>
            </w:r>
          </w:p>
        </w:tc>
        <w:tc>
          <w:tcPr>
            <w:tcW w:w="1559" w:type="dxa"/>
            <w:tcBorders>
              <w:top w:val="nil"/>
              <w:left w:val="nil"/>
              <w:bottom w:val="single" w:sz="4" w:space="0" w:color="auto"/>
              <w:right w:val="single" w:sz="4" w:space="0" w:color="auto"/>
            </w:tcBorders>
            <w:shd w:val="clear" w:color="000000" w:fill="FFFFFF"/>
            <w:vAlign w:val="bottom"/>
          </w:tcPr>
          <w:p w:rsidR="00A6752C" w:rsidRPr="00293D0D" w:rsidRDefault="00A6752C" w:rsidP="00317567">
            <w:pPr>
              <w:pStyle w:val="a4"/>
              <w:ind w:left="-222" w:right="-180"/>
              <w:jc w:val="center"/>
              <w:rPr>
                <w:rFonts w:ascii="PT Astra Serif" w:hAnsi="PT Astra Serif"/>
                <w:b/>
                <w:sz w:val="20"/>
                <w:szCs w:val="20"/>
              </w:rPr>
            </w:pPr>
            <w:r w:rsidRPr="00293D0D">
              <w:rPr>
                <w:rFonts w:ascii="PT Astra Serif" w:hAnsi="PT Astra Serif"/>
                <w:b/>
                <w:sz w:val="20"/>
                <w:szCs w:val="20"/>
              </w:rPr>
              <w:t>97,33</w:t>
            </w:r>
          </w:p>
        </w:tc>
        <w:tc>
          <w:tcPr>
            <w:tcW w:w="1481" w:type="dxa"/>
            <w:tcBorders>
              <w:top w:val="nil"/>
              <w:left w:val="nil"/>
              <w:bottom w:val="single" w:sz="4" w:space="0" w:color="auto"/>
              <w:right w:val="single" w:sz="4" w:space="0" w:color="auto"/>
            </w:tcBorders>
            <w:shd w:val="clear" w:color="000000" w:fill="FFFFFF"/>
            <w:vAlign w:val="bottom"/>
          </w:tcPr>
          <w:p w:rsidR="00A6752C" w:rsidRPr="00293D0D" w:rsidRDefault="00A6752C" w:rsidP="00317567">
            <w:pPr>
              <w:pStyle w:val="a4"/>
              <w:ind w:left="-222" w:right="-180"/>
              <w:jc w:val="center"/>
              <w:rPr>
                <w:rFonts w:ascii="PT Astra Serif" w:hAnsi="PT Astra Serif"/>
                <w:b/>
                <w:sz w:val="20"/>
                <w:szCs w:val="20"/>
              </w:rPr>
            </w:pPr>
            <w:r w:rsidRPr="00293D0D">
              <w:rPr>
                <w:rFonts w:ascii="PT Astra Serif" w:hAnsi="PT Astra Serif"/>
                <w:b/>
                <w:sz w:val="20"/>
                <w:szCs w:val="20"/>
              </w:rPr>
              <w:t>103,15</w:t>
            </w:r>
          </w:p>
        </w:tc>
      </w:tr>
    </w:tbl>
    <w:p w:rsidR="00411558" w:rsidRDefault="00411558" w:rsidP="00411558">
      <w:pPr>
        <w:spacing w:after="0" w:line="240" w:lineRule="auto"/>
        <w:ind w:firstLine="708"/>
        <w:contextualSpacing/>
        <w:jc w:val="both"/>
        <w:rPr>
          <w:rFonts w:ascii="PT Astra Serif" w:hAnsi="PT Astra Serif" w:cs="Times New Roman"/>
          <w:sz w:val="28"/>
          <w:szCs w:val="28"/>
        </w:rPr>
      </w:pPr>
    </w:p>
    <w:p w:rsidR="00411558" w:rsidRPr="00411558" w:rsidRDefault="00411558" w:rsidP="00411558">
      <w:pPr>
        <w:spacing w:after="0" w:line="240" w:lineRule="auto"/>
        <w:ind w:firstLine="709"/>
        <w:contextualSpacing/>
        <w:jc w:val="both"/>
        <w:rPr>
          <w:rFonts w:ascii="PT Astra Serif" w:hAnsi="PT Astra Serif" w:cs="Times New Roman"/>
          <w:sz w:val="28"/>
          <w:szCs w:val="28"/>
        </w:rPr>
      </w:pPr>
      <w:r w:rsidRPr="00411558">
        <w:rPr>
          <w:rFonts w:ascii="PT Astra Serif" w:hAnsi="PT Astra Serif" w:cs="Times New Roman"/>
          <w:sz w:val="28"/>
          <w:szCs w:val="28"/>
        </w:rPr>
        <w:t>По итогам</w:t>
      </w:r>
      <w:r w:rsidR="00896128">
        <w:rPr>
          <w:rFonts w:ascii="PT Astra Serif" w:hAnsi="PT Astra Serif" w:cs="Times New Roman"/>
          <w:sz w:val="28"/>
          <w:szCs w:val="28"/>
        </w:rPr>
        <w:t xml:space="preserve"> </w:t>
      </w:r>
      <w:r w:rsidRPr="00411558">
        <w:rPr>
          <w:rFonts w:ascii="PT Astra Serif" w:hAnsi="PT Astra Serif" w:cs="Times New Roman"/>
          <w:sz w:val="28"/>
          <w:szCs w:val="28"/>
        </w:rPr>
        <w:t>2019 год</w:t>
      </w:r>
      <w:r w:rsidR="00896128">
        <w:rPr>
          <w:rFonts w:ascii="PT Astra Serif" w:hAnsi="PT Astra Serif" w:cs="Times New Roman"/>
          <w:sz w:val="28"/>
          <w:szCs w:val="28"/>
        </w:rPr>
        <w:t>а</w:t>
      </w:r>
      <w:r w:rsidRPr="00411558">
        <w:rPr>
          <w:rFonts w:ascii="PT Astra Serif" w:hAnsi="PT Astra Serif" w:cs="Times New Roman"/>
          <w:sz w:val="28"/>
          <w:szCs w:val="28"/>
        </w:rPr>
        <w:t xml:space="preserve"> плановы</w:t>
      </w:r>
      <w:r>
        <w:rPr>
          <w:rFonts w:ascii="PT Astra Serif" w:hAnsi="PT Astra Serif" w:cs="Times New Roman"/>
          <w:sz w:val="28"/>
          <w:szCs w:val="28"/>
        </w:rPr>
        <w:t>е</w:t>
      </w:r>
      <w:r w:rsidRPr="00411558">
        <w:rPr>
          <w:rFonts w:ascii="PT Astra Serif" w:hAnsi="PT Astra Serif" w:cs="Times New Roman"/>
          <w:sz w:val="28"/>
          <w:szCs w:val="28"/>
        </w:rPr>
        <w:t xml:space="preserve"> показател</w:t>
      </w:r>
      <w:r>
        <w:rPr>
          <w:rFonts w:ascii="PT Astra Serif" w:hAnsi="PT Astra Serif" w:cs="Times New Roman"/>
          <w:sz w:val="28"/>
          <w:szCs w:val="28"/>
        </w:rPr>
        <w:t>и в целом по региону</w:t>
      </w:r>
      <w:r w:rsidRPr="00411558">
        <w:rPr>
          <w:rFonts w:ascii="PT Astra Serif" w:hAnsi="PT Astra Serif" w:cs="Times New Roman"/>
          <w:sz w:val="28"/>
          <w:szCs w:val="28"/>
        </w:rPr>
        <w:t xml:space="preserve"> от аренды земельных участков</w:t>
      </w:r>
      <w:r>
        <w:rPr>
          <w:rFonts w:ascii="PT Astra Serif" w:hAnsi="PT Astra Serif" w:cs="Times New Roman"/>
          <w:sz w:val="28"/>
          <w:szCs w:val="28"/>
        </w:rPr>
        <w:t>,</w:t>
      </w:r>
      <w:r w:rsidRPr="00411558">
        <w:rPr>
          <w:rFonts w:ascii="PT Astra Serif" w:hAnsi="PT Astra Serif" w:cs="Times New Roman"/>
          <w:sz w:val="28"/>
          <w:szCs w:val="28"/>
        </w:rPr>
        <w:t xml:space="preserve"> государственная собственность на котор</w:t>
      </w:r>
      <w:r>
        <w:rPr>
          <w:rFonts w:ascii="PT Astra Serif" w:hAnsi="PT Astra Serif" w:cs="Times New Roman"/>
          <w:sz w:val="28"/>
          <w:szCs w:val="28"/>
        </w:rPr>
        <w:t>ые</w:t>
      </w:r>
      <w:r w:rsidRPr="00411558">
        <w:rPr>
          <w:rFonts w:ascii="PT Astra Serif" w:hAnsi="PT Astra Serif" w:cs="Times New Roman"/>
          <w:sz w:val="28"/>
          <w:szCs w:val="28"/>
        </w:rPr>
        <w:t xml:space="preserve"> не разграничена, не выполнен. Выполнение плана составляет 97,3 % (план не выполнен на 2,7 % или на 8,18 млн. рублей).</w:t>
      </w:r>
      <w:r>
        <w:rPr>
          <w:rFonts w:ascii="PT Astra Serif" w:hAnsi="PT Astra Serif" w:cs="Times New Roman"/>
          <w:sz w:val="28"/>
          <w:szCs w:val="28"/>
        </w:rPr>
        <w:t xml:space="preserve"> </w:t>
      </w:r>
    </w:p>
    <w:p w:rsidR="00411558" w:rsidRPr="00411558" w:rsidRDefault="00411558" w:rsidP="00411558">
      <w:pPr>
        <w:spacing w:after="0" w:line="240"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lastRenderedPageBreak/>
        <w:t xml:space="preserve">Однако наблюдается увеличение поступлений от </w:t>
      </w:r>
      <w:r w:rsidRPr="00411558">
        <w:rPr>
          <w:rFonts w:ascii="PT Astra Serif" w:hAnsi="PT Astra Serif" w:cs="Times New Roman"/>
          <w:sz w:val="28"/>
          <w:szCs w:val="28"/>
        </w:rPr>
        <w:t>аренд</w:t>
      </w:r>
      <w:r>
        <w:rPr>
          <w:rFonts w:ascii="PT Astra Serif" w:hAnsi="PT Astra Serif" w:cs="Times New Roman"/>
          <w:sz w:val="28"/>
          <w:szCs w:val="28"/>
        </w:rPr>
        <w:t>ы</w:t>
      </w:r>
      <w:r w:rsidRPr="00411558">
        <w:rPr>
          <w:rFonts w:ascii="PT Astra Serif" w:hAnsi="PT Astra Serif" w:cs="Times New Roman"/>
          <w:sz w:val="28"/>
          <w:szCs w:val="28"/>
        </w:rPr>
        <w:t xml:space="preserve"> неразграниченных земельных участков </w:t>
      </w:r>
      <w:r>
        <w:rPr>
          <w:rFonts w:ascii="PT Astra Serif" w:hAnsi="PT Astra Serif" w:cs="Times New Roman"/>
          <w:sz w:val="28"/>
          <w:szCs w:val="28"/>
        </w:rPr>
        <w:t>в</w:t>
      </w:r>
      <w:r w:rsidRPr="00411558">
        <w:rPr>
          <w:rFonts w:ascii="PT Astra Serif" w:hAnsi="PT Astra Serif" w:cs="Times New Roman"/>
          <w:sz w:val="28"/>
          <w:szCs w:val="28"/>
        </w:rPr>
        <w:t xml:space="preserve"> 2019 год</w:t>
      </w:r>
      <w:r>
        <w:rPr>
          <w:rFonts w:ascii="PT Astra Serif" w:hAnsi="PT Astra Serif" w:cs="Times New Roman"/>
          <w:sz w:val="28"/>
          <w:szCs w:val="28"/>
        </w:rPr>
        <w:t>у</w:t>
      </w:r>
      <w:r w:rsidRPr="00411558">
        <w:rPr>
          <w:rFonts w:ascii="PT Astra Serif" w:hAnsi="PT Astra Serif" w:cs="Times New Roman"/>
          <w:sz w:val="28"/>
          <w:szCs w:val="28"/>
        </w:rPr>
        <w:t xml:space="preserve"> по сравнению с аналогичным периодом </w:t>
      </w:r>
      <w:r>
        <w:rPr>
          <w:rFonts w:ascii="PT Astra Serif" w:hAnsi="PT Astra Serif" w:cs="Times New Roman"/>
          <w:sz w:val="28"/>
          <w:szCs w:val="28"/>
        </w:rPr>
        <w:t>2018 года</w:t>
      </w:r>
      <w:r w:rsidRPr="00411558">
        <w:rPr>
          <w:rFonts w:ascii="PT Astra Serif" w:hAnsi="PT Astra Serif" w:cs="Times New Roman"/>
          <w:sz w:val="28"/>
          <w:szCs w:val="28"/>
        </w:rPr>
        <w:t xml:space="preserve"> на 3,1 % или на 9,1 млн. рублей.</w:t>
      </w:r>
    </w:p>
    <w:p w:rsidR="00411558" w:rsidRDefault="00411558" w:rsidP="00E52B17">
      <w:pPr>
        <w:spacing w:after="0" w:line="240" w:lineRule="auto"/>
        <w:ind w:firstLine="709"/>
        <w:contextualSpacing/>
        <w:jc w:val="both"/>
        <w:rPr>
          <w:rFonts w:ascii="PT Astra Serif" w:hAnsi="PT Astra Serif" w:cs="Times New Roman"/>
          <w:sz w:val="28"/>
          <w:szCs w:val="28"/>
        </w:rPr>
      </w:pPr>
    </w:p>
    <w:p w:rsidR="00E52B17" w:rsidRDefault="00E52B17" w:rsidP="00E52B17">
      <w:pPr>
        <w:spacing w:after="0" w:line="240" w:lineRule="auto"/>
        <w:ind w:firstLine="709"/>
        <w:contextualSpacing/>
        <w:jc w:val="both"/>
        <w:rPr>
          <w:rFonts w:ascii="PT Astra Serif" w:hAnsi="PT Astra Serif" w:cs="Times New Roman"/>
          <w:sz w:val="28"/>
          <w:szCs w:val="28"/>
        </w:rPr>
      </w:pPr>
      <w:r w:rsidRPr="00E52B17">
        <w:rPr>
          <w:rFonts w:ascii="PT Astra Serif" w:hAnsi="PT Astra Serif" w:cs="Times New Roman"/>
          <w:sz w:val="28"/>
          <w:szCs w:val="28"/>
        </w:rPr>
        <w:t>Доходы от сдачи в аренду муниципальных</w:t>
      </w:r>
      <w:r>
        <w:rPr>
          <w:rFonts w:ascii="PT Astra Serif" w:hAnsi="PT Astra Serif" w:cs="Times New Roman"/>
          <w:sz w:val="28"/>
          <w:szCs w:val="28"/>
        </w:rPr>
        <w:t xml:space="preserve"> </w:t>
      </w:r>
      <w:r w:rsidRPr="00E52B17">
        <w:rPr>
          <w:rFonts w:ascii="PT Astra Serif" w:hAnsi="PT Astra Serif" w:cs="Times New Roman"/>
          <w:sz w:val="28"/>
          <w:szCs w:val="28"/>
        </w:rPr>
        <w:t xml:space="preserve">земельных участков в 2018-2019 годах в тыс. рублей приведены в таблице </w:t>
      </w:r>
      <w:r>
        <w:rPr>
          <w:rFonts w:ascii="PT Astra Serif" w:hAnsi="PT Astra Serif" w:cs="Times New Roman"/>
          <w:sz w:val="28"/>
          <w:szCs w:val="28"/>
        </w:rPr>
        <w:t>9</w:t>
      </w:r>
      <w:r w:rsidRPr="00E52B17">
        <w:rPr>
          <w:rFonts w:ascii="PT Astra Serif" w:hAnsi="PT Astra Serif" w:cs="Times New Roman"/>
          <w:sz w:val="28"/>
          <w:szCs w:val="28"/>
        </w:rPr>
        <w:t>.</w:t>
      </w:r>
    </w:p>
    <w:p w:rsidR="00E52B17" w:rsidRPr="00E52B17" w:rsidRDefault="00E52B17" w:rsidP="00E52B17">
      <w:pPr>
        <w:spacing w:after="0" w:line="240" w:lineRule="auto"/>
        <w:ind w:firstLine="992"/>
        <w:contextualSpacing/>
        <w:jc w:val="right"/>
        <w:rPr>
          <w:rFonts w:ascii="PT Astra Serif" w:hAnsi="PT Astra Serif" w:cs="Times New Roman"/>
          <w:sz w:val="28"/>
          <w:szCs w:val="28"/>
        </w:rPr>
      </w:pPr>
      <w:r>
        <w:rPr>
          <w:rFonts w:ascii="PT Astra Serif" w:hAnsi="PT Astra Serif" w:cs="Times New Roman"/>
          <w:sz w:val="28"/>
          <w:szCs w:val="28"/>
        </w:rPr>
        <w:t>Таблица 9</w:t>
      </w:r>
    </w:p>
    <w:tbl>
      <w:tblPr>
        <w:tblW w:w="9959" w:type="dxa"/>
        <w:jc w:val="center"/>
        <w:tblLook w:val="00A0" w:firstRow="1" w:lastRow="0" w:firstColumn="1" w:lastColumn="0" w:noHBand="0" w:noVBand="0"/>
      </w:tblPr>
      <w:tblGrid>
        <w:gridCol w:w="423"/>
        <w:gridCol w:w="1916"/>
        <w:gridCol w:w="1058"/>
        <w:gridCol w:w="1143"/>
        <w:gridCol w:w="8"/>
        <w:gridCol w:w="1153"/>
        <w:gridCol w:w="1240"/>
        <w:gridCol w:w="1526"/>
        <w:gridCol w:w="1492"/>
      </w:tblGrid>
      <w:tr w:rsidR="00A6752C" w:rsidRPr="00862CE8" w:rsidTr="007B63D4">
        <w:trPr>
          <w:trHeight w:val="259"/>
          <w:jc w:val="center"/>
        </w:trPr>
        <w:tc>
          <w:tcPr>
            <w:tcW w:w="423" w:type="dxa"/>
            <w:vMerge w:val="restart"/>
            <w:tcBorders>
              <w:top w:val="single" w:sz="4" w:space="0" w:color="auto"/>
              <w:left w:val="single" w:sz="4" w:space="0" w:color="auto"/>
              <w:right w:val="single" w:sz="4" w:space="0" w:color="auto"/>
            </w:tcBorders>
            <w:shd w:val="clear" w:color="000000" w:fill="FFFFFF"/>
            <w:vAlign w:val="center"/>
          </w:tcPr>
          <w:p w:rsidR="00A6752C" w:rsidRPr="00D05F2A" w:rsidRDefault="00A6752C" w:rsidP="00317567">
            <w:pPr>
              <w:pStyle w:val="a4"/>
              <w:ind w:left="-121" w:right="-169"/>
              <w:jc w:val="center"/>
              <w:rPr>
                <w:rFonts w:ascii="PT Astra Serif" w:hAnsi="PT Astra Serif"/>
                <w:b/>
                <w:sz w:val="20"/>
                <w:szCs w:val="20"/>
              </w:rPr>
            </w:pPr>
            <w:r w:rsidRPr="00D05F2A">
              <w:rPr>
                <w:rFonts w:ascii="PT Astra Serif" w:hAnsi="PT Astra Serif"/>
                <w:b/>
                <w:sz w:val="20"/>
                <w:szCs w:val="20"/>
              </w:rPr>
              <w:t>№</w:t>
            </w:r>
          </w:p>
          <w:p w:rsidR="00A6752C" w:rsidRPr="00D05F2A" w:rsidRDefault="00A6752C" w:rsidP="00317567">
            <w:pPr>
              <w:pStyle w:val="a4"/>
              <w:ind w:left="-121" w:right="-169"/>
              <w:jc w:val="center"/>
              <w:rPr>
                <w:rFonts w:ascii="PT Astra Serif" w:hAnsi="PT Astra Serif"/>
                <w:b/>
                <w:sz w:val="20"/>
                <w:szCs w:val="20"/>
              </w:rPr>
            </w:pPr>
            <w:r w:rsidRPr="00D05F2A">
              <w:rPr>
                <w:rFonts w:ascii="PT Astra Serif" w:hAnsi="PT Astra Serif"/>
                <w:b/>
                <w:sz w:val="20"/>
                <w:szCs w:val="20"/>
              </w:rPr>
              <w:t>п/п</w:t>
            </w:r>
          </w:p>
        </w:tc>
        <w:tc>
          <w:tcPr>
            <w:tcW w:w="1916" w:type="dxa"/>
            <w:vMerge w:val="restart"/>
            <w:tcBorders>
              <w:top w:val="single" w:sz="4" w:space="0" w:color="auto"/>
              <w:left w:val="nil"/>
              <w:right w:val="single" w:sz="4" w:space="0" w:color="auto"/>
            </w:tcBorders>
            <w:shd w:val="clear" w:color="000000" w:fill="FFFFFF"/>
            <w:vAlign w:val="center"/>
          </w:tcPr>
          <w:p w:rsidR="00A6752C" w:rsidRPr="00D05F2A" w:rsidRDefault="00A6752C" w:rsidP="00317567">
            <w:pPr>
              <w:pStyle w:val="a4"/>
              <w:ind w:left="-121" w:right="-169"/>
              <w:jc w:val="center"/>
              <w:rPr>
                <w:rFonts w:ascii="PT Astra Serif" w:hAnsi="PT Astra Serif"/>
                <w:b/>
                <w:sz w:val="20"/>
                <w:szCs w:val="20"/>
              </w:rPr>
            </w:pPr>
            <w:r w:rsidRPr="00D05F2A">
              <w:rPr>
                <w:rFonts w:ascii="PT Astra Serif" w:hAnsi="PT Astra Serif"/>
                <w:b/>
                <w:sz w:val="20"/>
                <w:szCs w:val="20"/>
              </w:rPr>
              <w:t>Муниципальное образование</w:t>
            </w:r>
          </w:p>
        </w:tc>
        <w:tc>
          <w:tcPr>
            <w:tcW w:w="2209" w:type="dxa"/>
            <w:gridSpan w:val="3"/>
            <w:tcBorders>
              <w:top w:val="single" w:sz="4" w:space="0" w:color="auto"/>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jc w:val="center"/>
              <w:rPr>
                <w:rFonts w:ascii="PT Astra Serif" w:hAnsi="PT Astra Serif"/>
                <w:b/>
                <w:sz w:val="20"/>
                <w:szCs w:val="20"/>
              </w:rPr>
            </w:pPr>
            <w:r w:rsidRPr="00D05F2A">
              <w:rPr>
                <w:rFonts w:ascii="PT Astra Serif" w:hAnsi="PT Astra Serif"/>
                <w:b/>
                <w:sz w:val="20"/>
                <w:szCs w:val="20"/>
              </w:rPr>
              <w:t>2018 год</w:t>
            </w:r>
          </w:p>
        </w:tc>
        <w:tc>
          <w:tcPr>
            <w:tcW w:w="2393" w:type="dxa"/>
            <w:gridSpan w:val="2"/>
            <w:tcBorders>
              <w:top w:val="single" w:sz="4" w:space="0" w:color="auto"/>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jc w:val="center"/>
              <w:rPr>
                <w:rFonts w:ascii="PT Astra Serif" w:hAnsi="PT Astra Serif"/>
                <w:b/>
                <w:sz w:val="20"/>
                <w:szCs w:val="20"/>
              </w:rPr>
            </w:pPr>
            <w:r w:rsidRPr="00D05F2A">
              <w:rPr>
                <w:rFonts w:ascii="PT Astra Serif" w:hAnsi="PT Astra Serif"/>
                <w:b/>
                <w:sz w:val="20"/>
                <w:szCs w:val="20"/>
              </w:rPr>
              <w:t>2019 год</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96" w:right="-50"/>
              <w:jc w:val="center"/>
              <w:rPr>
                <w:rFonts w:ascii="PT Astra Serif" w:hAnsi="PT Astra Serif"/>
                <w:b/>
                <w:sz w:val="20"/>
                <w:szCs w:val="20"/>
              </w:rPr>
            </w:pPr>
            <w:r w:rsidRPr="00D05F2A">
              <w:rPr>
                <w:rFonts w:ascii="PT Astra Serif" w:hAnsi="PT Astra Serif"/>
                <w:b/>
                <w:sz w:val="20"/>
                <w:szCs w:val="20"/>
              </w:rPr>
              <w:t>Соотношение факта 2019 г. к плану 2019 г.</w:t>
            </w:r>
          </w:p>
        </w:tc>
        <w:tc>
          <w:tcPr>
            <w:tcW w:w="1492" w:type="dxa"/>
            <w:tcBorders>
              <w:top w:val="single" w:sz="4" w:space="0" w:color="auto"/>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96" w:right="-50"/>
              <w:jc w:val="center"/>
              <w:rPr>
                <w:rFonts w:ascii="PT Astra Serif" w:hAnsi="PT Astra Serif"/>
                <w:b/>
                <w:sz w:val="20"/>
                <w:szCs w:val="20"/>
              </w:rPr>
            </w:pPr>
            <w:r w:rsidRPr="00D05F2A">
              <w:rPr>
                <w:rFonts w:ascii="PT Astra Serif" w:hAnsi="PT Astra Serif"/>
                <w:b/>
                <w:sz w:val="20"/>
                <w:szCs w:val="20"/>
              </w:rPr>
              <w:t>Соотношение факта 2019 г. к факту 2018 г.</w:t>
            </w:r>
          </w:p>
        </w:tc>
      </w:tr>
      <w:tr w:rsidR="00A6752C" w:rsidRPr="00862CE8" w:rsidTr="007B63D4">
        <w:trPr>
          <w:trHeight w:val="467"/>
          <w:jc w:val="center"/>
        </w:trPr>
        <w:tc>
          <w:tcPr>
            <w:tcW w:w="423" w:type="dxa"/>
            <w:vMerge/>
            <w:tcBorders>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right="-169"/>
              <w:rPr>
                <w:rFonts w:ascii="PT Astra Serif" w:hAnsi="PT Astra Serif"/>
                <w:sz w:val="20"/>
                <w:szCs w:val="20"/>
              </w:rPr>
            </w:pPr>
          </w:p>
        </w:tc>
        <w:tc>
          <w:tcPr>
            <w:tcW w:w="1916" w:type="dxa"/>
            <w:vMerge/>
            <w:tcBorders>
              <w:left w:val="nil"/>
              <w:bottom w:val="single" w:sz="4" w:space="0" w:color="auto"/>
              <w:right w:val="single" w:sz="4" w:space="0" w:color="auto"/>
            </w:tcBorders>
            <w:shd w:val="clear" w:color="000000" w:fill="FFFFFF"/>
            <w:vAlign w:val="bottom"/>
          </w:tcPr>
          <w:p w:rsidR="00A6752C" w:rsidRPr="00D05F2A" w:rsidRDefault="00A6752C" w:rsidP="00317567">
            <w:pPr>
              <w:pStyle w:val="a4"/>
              <w:ind w:right="-169"/>
              <w:rPr>
                <w:rFonts w:ascii="PT Astra Serif" w:hAnsi="PT Astra Serif"/>
                <w:sz w:val="20"/>
                <w:szCs w:val="20"/>
              </w:rPr>
            </w:pPr>
          </w:p>
        </w:tc>
        <w:tc>
          <w:tcPr>
            <w:tcW w:w="1058"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left="-50" w:right="6"/>
              <w:jc w:val="center"/>
              <w:rPr>
                <w:rFonts w:ascii="PT Astra Serif" w:hAnsi="PT Astra Serif"/>
                <w:b/>
                <w:sz w:val="20"/>
                <w:szCs w:val="20"/>
              </w:rPr>
            </w:pPr>
            <w:r w:rsidRPr="00D05F2A">
              <w:rPr>
                <w:rFonts w:ascii="PT Astra Serif" w:hAnsi="PT Astra Serif"/>
                <w:b/>
                <w:sz w:val="20"/>
                <w:szCs w:val="20"/>
              </w:rPr>
              <w:t>план</w:t>
            </w:r>
          </w:p>
        </w:tc>
        <w:tc>
          <w:tcPr>
            <w:tcW w:w="1143"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left="-50" w:right="6"/>
              <w:jc w:val="center"/>
              <w:rPr>
                <w:rFonts w:ascii="PT Astra Serif" w:hAnsi="PT Astra Serif"/>
                <w:b/>
                <w:sz w:val="20"/>
                <w:szCs w:val="20"/>
              </w:rPr>
            </w:pPr>
            <w:r w:rsidRPr="00D05F2A">
              <w:rPr>
                <w:rFonts w:ascii="PT Astra Serif" w:hAnsi="PT Astra Serif"/>
                <w:b/>
                <w:sz w:val="20"/>
                <w:szCs w:val="20"/>
              </w:rPr>
              <w:t>факт</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left="-50" w:right="6"/>
              <w:jc w:val="center"/>
              <w:rPr>
                <w:rFonts w:ascii="PT Astra Serif" w:hAnsi="PT Astra Serif"/>
                <w:b/>
                <w:sz w:val="20"/>
                <w:szCs w:val="20"/>
              </w:rPr>
            </w:pPr>
            <w:r w:rsidRPr="00D05F2A">
              <w:rPr>
                <w:rFonts w:ascii="PT Astra Serif" w:hAnsi="PT Astra Serif"/>
                <w:b/>
                <w:sz w:val="20"/>
                <w:szCs w:val="20"/>
              </w:rPr>
              <w:t>план</w:t>
            </w:r>
          </w:p>
        </w:tc>
        <w:tc>
          <w:tcPr>
            <w:tcW w:w="1240"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left="-50" w:right="6"/>
              <w:jc w:val="center"/>
              <w:rPr>
                <w:rFonts w:ascii="PT Astra Serif" w:hAnsi="PT Astra Serif"/>
                <w:b/>
                <w:sz w:val="20"/>
                <w:szCs w:val="20"/>
              </w:rPr>
            </w:pPr>
            <w:r w:rsidRPr="00D05F2A">
              <w:rPr>
                <w:rFonts w:ascii="PT Astra Serif" w:hAnsi="PT Astra Serif"/>
                <w:b/>
                <w:sz w:val="20"/>
                <w:szCs w:val="20"/>
              </w:rPr>
              <w:t>факт</w:t>
            </w:r>
          </w:p>
        </w:tc>
        <w:tc>
          <w:tcPr>
            <w:tcW w:w="1526" w:type="dxa"/>
            <w:tcBorders>
              <w:top w:val="single" w:sz="4" w:space="0" w:color="auto"/>
              <w:left w:val="single" w:sz="4" w:space="0" w:color="auto"/>
              <w:bottom w:val="single" w:sz="4" w:space="0" w:color="auto"/>
              <w:right w:val="single" w:sz="4" w:space="0" w:color="auto"/>
            </w:tcBorders>
            <w:vAlign w:val="center"/>
          </w:tcPr>
          <w:p w:rsidR="00A6752C" w:rsidRPr="00D05F2A" w:rsidRDefault="00A6752C" w:rsidP="00317567">
            <w:pPr>
              <w:pStyle w:val="a4"/>
              <w:ind w:right="-169"/>
              <w:rPr>
                <w:rFonts w:ascii="PT Astra Serif" w:hAnsi="PT Astra Serif"/>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A6752C" w:rsidRPr="00D05F2A" w:rsidRDefault="00A6752C" w:rsidP="00317567">
            <w:pPr>
              <w:pStyle w:val="a4"/>
              <w:ind w:right="-169"/>
              <w:rPr>
                <w:rFonts w:ascii="PT Astra Serif" w:hAnsi="PT Astra Serif"/>
                <w:sz w:val="20"/>
                <w:szCs w:val="20"/>
              </w:rPr>
            </w:pPr>
          </w:p>
        </w:tc>
      </w:tr>
      <w:tr w:rsidR="00A6752C" w:rsidRPr="00862CE8" w:rsidTr="007B63D4">
        <w:trPr>
          <w:trHeight w:val="70"/>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Базарносызганский р</w:t>
            </w:r>
            <w:r>
              <w:rPr>
                <w:rFonts w:ascii="PT Astra Serif" w:hAnsi="PT Astra Serif"/>
                <w:sz w:val="20"/>
                <w:szCs w:val="20"/>
              </w:rPr>
              <w:t>-</w:t>
            </w:r>
            <w:r w:rsidRPr="00D05F2A">
              <w:rPr>
                <w:rFonts w:ascii="PT Astra Serif" w:hAnsi="PT Astra Serif"/>
                <w:sz w:val="20"/>
                <w:szCs w:val="20"/>
              </w:rPr>
              <w:t>н</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r>
      <w:tr w:rsidR="00A6752C" w:rsidRPr="00862CE8" w:rsidTr="007B63D4">
        <w:trPr>
          <w:trHeight w:val="306"/>
          <w:jc w:val="center"/>
        </w:trPr>
        <w:tc>
          <w:tcPr>
            <w:tcW w:w="423"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2</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Барышский район </w:t>
            </w:r>
          </w:p>
        </w:tc>
        <w:tc>
          <w:tcPr>
            <w:tcW w:w="1058" w:type="dxa"/>
            <w:tcBorders>
              <w:top w:val="nil"/>
              <w:left w:val="nil"/>
              <w:bottom w:val="single" w:sz="4" w:space="0" w:color="auto"/>
              <w:right w:val="single" w:sz="4" w:space="0" w:color="auto"/>
            </w:tcBorders>
            <w:shd w:val="clear" w:color="000000" w:fill="FFFFFF"/>
            <w:noWrap/>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131,80</w:t>
            </w:r>
          </w:p>
        </w:tc>
        <w:tc>
          <w:tcPr>
            <w:tcW w:w="1143" w:type="dxa"/>
            <w:tcBorders>
              <w:top w:val="nil"/>
              <w:left w:val="nil"/>
              <w:bottom w:val="single" w:sz="4" w:space="0" w:color="auto"/>
              <w:right w:val="single" w:sz="4" w:space="0" w:color="auto"/>
            </w:tcBorders>
            <w:shd w:val="clear" w:color="FFFFCC"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135,10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156,40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185,70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118,73</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137,45</w:t>
            </w:r>
          </w:p>
        </w:tc>
      </w:tr>
      <w:tr w:rsidR="00A6752C" w:rsidRPr="00862CE8" w:rsidTr="007B63D4">
        <w:trPr>
          <w:trHeight w:val="223"/>
          <w:jc w:val="center"/>
        </w:trPr>
        <w:tc>
          <w:tcPr>
            <w:tcW w:w="423"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3</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Вешкаймский район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475,60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542,02</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444,30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447,20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100,65</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82,51</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4</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Инзенский район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5</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Карсунский район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972,00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1 444,20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100,00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205,70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205,70</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14,24</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6</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Кузоватовский район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736,24</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818,54</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766,71</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1 157,52</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150,97</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141,41</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7</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Майнский район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1 010,00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1 087,45</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4 521,20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4 329,40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95,76</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398,12</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8</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Мелекесский район</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100,00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100,30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747,00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1 302,10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174,31</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1 298,21</w:t>
            </w:r>
          </w:p>
        </w:tc>
      </w:tr>
      <w:tr w:rsidR="00A6752C" w:rsidRPr="00862CE8" w:rsidTr="007B63D4">
        <w:trPr>
          <w:trHeight w:val="171"/>
          <w:jc w:val="center"/>
        </w:trPr>
        <w:tc>
          <w:tcPr>
            <w:tcW w:w="423"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9</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Николаевский район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400,00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756,46</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463,10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859,56</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185,61</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113,63</w:t>
            </w:r>
          </w:p>
        </w:tc>
      </w:tr>
      <w:tr w:rsidR="00A6752C" w:rsidRPr="00862CE8" w:rsidTr="007B63D4">
        <w:trPr>
          <w:trHeight w:val="282"/>
          <w:jc w:val="center"/>
        </w:trPr>
        <w:tc>
          <w:tcPr>
            <w:tcW w:w="423"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10</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Новомалыклинский р</w:t>
            </w:r>
            <w:r>
              <w:rPr>
                <w:rFonts w:ascii="PT Astra Serif" w:hAnsi="PT Astra Serif"/>
                <w:sz w:val="20"/>
                <w:szCs w:val="20"/>
              </w:rPr>
              <w:t>-</w:t>
            </w:r>
            <w:r w:rsidRPr="00D05F2A">
              <w:rPr>
                <w:rFonts w:ascii="PT Astra Serif" w:hAnsi="PT Astra Serif"/>
                <w:sz w:val="20"/>
                <w:szCs w:val="20"/>
              </w:rPr>
              <w:t>н</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120,30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121,04</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100,61</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11</w:t>
            </w:r>
          </w:p>
        </w:tc>
        <w:tc>
          <w:tcPr>
            <w:tcW w:w="1916" w:type="dxa"/>
            <w:tcBorders>
              <w:top w:val="nil"/>
              <w:left w:val="nil"/>
              <w:bottom w:val="single" w:sz="4" w:space="0" w:color="auto"/>
              <w:right w:val="single" w:sz="4" w:space="0" w:color="auto"/>
            </w:tcBorders>
            <w:shd w:val="clear" w:color="000000" w:fill="FFFFFF"/>
            <w:vAlign w:val="bottom"/>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Новоспасский район</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210,00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239,00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95,00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118,96</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125,22</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49,77</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bottom"/>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12</w:t>
            </w:r>
          </w:p>
        </w:tc>
        <w:tc>
          <w:tcPr>
            <w:tcW w:w="1916" w:type="dxa"/>
            <w:tcBorders>
              <w:top w:val="nil"/>
              <w:left w:val="nil"/>
              <w:bottom w:val="single" w:sz="4" w:space="0" w:color="auto"/>
              <w:right w:val="single" w:sz="4" w:space="0" w:color="auto"/>
            </w:tcBorders>
            <w:shd w:val="clear" w:color="000000" w:fill="FFFFFF"/>
            <w:vAlign w:val="bottom"/>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Павловский район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265,60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961,00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266,00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244,00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91,73</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25,39</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13</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Радищевский район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73,60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73,40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81,00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81,23</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100,28</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110,66</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14</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Сенгилеевский район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1 777,50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1 915,20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1 192,50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1 318,90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110,60</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68,86</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15</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Pr>
                <w:rFonts w:ascii="PT Astra Serif" w:hAnsi="PT Astra Serif"/>
                <w:sz w:val="20"/>
                <w:szCs w:val="20"/>
              </w:rPr>
              <w:t>Старокулаткинский р-</w:t>
            </w:r>
            <w:r w:rsidRPr="00D05F2A">
              <w:rPr>
                <w:rFonts w:ascii="PT Astra Serif" w:hAnsi="PT Astra Serif"/>
                <w:sz w:val="20"/>
                <w:szCs w:val="20"/>
              </w:rPr>
              <w:t xml:space="preserve">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81,17</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16</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Старомайнский район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17</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Сурский район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371,80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274,90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287,50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753,90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262,23</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274,25</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18</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Теренгульский район </w:t>
            </w:r>
          </w:p>
        </w:tc>
        <w:tc>
          <w:tcPr>
            <w:tcW w:w="1058" w:type="dxa"/>
            <w:tcBorders>
              <w:top w:val="nil"/>
              <w:left w:val="nil"/>
              <w:bottom w:val="single" w:sz="4" w:space="0" w:color="auto"/>
              <w:right w:val="single" w:sz="4" w:space="0" w:color="auto"/>
            </w:tcBorders>
            <w:shd w:val="clear" w:color="FFFFCC"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43" w:type="dxa"/>
            <w:tcBorders>
              <w:top w:val="nil"/>
              <w:left w:val="nil"/>
              <w:bottom w:val="single" w:sz="4" w:space="0" w:color="auto"/>
              <w:right w:val="single" w:sz="4" w:space="0" w:color="auto"/>
            </w:tcBorders>
            <w:shd w:val="clear" w:color="FFFFCC"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61" w:type="dxa"/>
            <w:gridSpan w:val="2"/>
            <w:tcBorders>
              <w:top w:val="nil"/>
              <w:left w:val="nil"/>
              <w:bottom w:val="single" w:sz="4" w:space="0" w:color="auto"/>
              <w:right w:val="single" w:sz="4" w:space="0" w:color="auto"/>
            </w:tcBorders>
            <w:shd w:val="clear" w:color="FFFFCC"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240" w:type="dxa"/>
            <w:tcBorders>
              <w:top w:val="nil"/>
              <w:left w:val="nil"/>
              <w:bottom w:val="single" w:sz="4" w:space="0" w:color="auto"/>
              <w:right w:val="single" w:sz="4" w:space="0" w:color="auto"/>
            </w:tcBorders>
            <w:shd w:val="clear" w:color="FFFFCC"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19</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Ульяновский район</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10 221,90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10 449,10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20</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Цильнинский район</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317,30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317,35</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150,00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134,96</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89,97</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42,53</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21</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sidRPr="00D05F2A">
              <w:rPr>
                <w:rFonts w:ascii="PT Astra Serif" w:hAnsi="PT Astra Serif"/>
                <w:sz w:val="20"/>
                <w:szCs w:val="20"/>
              </w:rPr>
              <w:t xml:space="preserve">Чердаклинский район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0,40</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0,00</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22</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Pr>
                <w:rFonts w:ascii="PT Astra Serif" w:hAnsi="PT Astra Serif"/>
                <w:sz w:val="20"/>
                <w:szCs w:val="20"/>
              </w:rPr>
              <w:t xml:space="preserve">г. </w:t>
            </w:r>
            <w:r w:rsidRPr="00D05F2A">
              <w:rPr>
                <w:rFonts w:ascii="PT Astra Serif" w:hAnsi="PT Astra Serif"/>
                <w:sz w:val="20"/>
                <w:szCs w:val="20"/>
              </w:rPr>
              <w:t xml:space="preserve">Новоульяновск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3,14</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3,14</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15,54</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15,54</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100,00</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494,94</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23</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Pr>
                <w:rFonts w:ascii="PT Astra Serif" w:hAnsi="PT Astra Serif"/>
                <w:sz w:val="20"/>
                <w:szCs w:val="20"/>
              </w:rPr>
              <w:t xml:space="preserve">г. </w:t>
            </w:r>
            <w:r w:rsidRPr="00D05F2A">
              <w:rPr>
                <w:rFonts w:ascii="PT Astra Serif" w:hAnsi="PT Astra Serif"/>
                <w:sz w:val="20"/>
                <w:szCs w:val="20"/>
              </w:rPr>
              <w:t xml:space="preserve">Димитровград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1 921,47</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2 688,58</w:t>
            </w:r>
          </w:p>
        </w:tc>
        <w:tc>
          <w:tcPr>
            <w:tcW w:w="1161" w:type="dxa"/>
            <w:gridSpan w:val="2"/>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3 744,30</w:t>
            </w:r>
          </w:p>
        </w:tc>
        <w:tc>
          <w:tcPr>
            <w:tcW w:w="1240"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2 628,93</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70,21</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97,78</w:t>
            </w:r>
          </w:p>
        </w:tc>
      </w:tr>
      <w:tr w:rsidR="00A6752C" w:rsidRPr="00862CE8" w:rsidTr="007B63D4">
        <w:trPr>
          <w:trHeight w:val="259"/>
          <w:jc w:val="center"/>
        </w:trPr>
        <w:tc>
          <w:tcPr>
            <w:tcW w:w="423" w:type="dxa"/>
            <w:tcBorders>
              <w:top w:val="nil"/>
              <w:left w:val="single" w:sz="4" w:space="0" w:color="auto"/>
              <w:bottom w:val="single" w:sz="4" w:space="0" w:color="auto"/>
              <w:right w:val="single" w:sz="4" w:space="0" w:color="auto"/>
            </w:tcBorders>
            <w:shd w:val="clear" w:color="000000" w:fill="FFFFFF"/>
            <w:vAlign w:val="center"/>
          </w:tcPr>
          <w:p w:rsidR="00A6752C" w:rsidRPr="00D05F2A" w:rsidRDefault="00A6752C" w:rsidP="00317567">
            <w:pPr>
              <w:pStyle w:val="a4"/>
              <w:ind w:left="-114" w:right="-169"/>
              <w:jc w:val="center"/>
              <w:rPr>
                <w:rFonts w:ascii="PT Astra Serif" w:hAnsi="PT Astra Serif"/>
                <w:sz w:val="20"/>
                <w:szCs w:val="20"/>
              </w:rPr>
            </w:pPr>
            <w:r w:rsidRPr="00D05F2A">
              <w:rPr>
                <w:rFonts w:ascii="PT Astra Serif" w:hAnsi="PT Astra Serif"/>
                <w:sz w:val="20"/>
                <w:szCs w:val="20"/>
              </w:rPr>
              <w:t>24</w:t>
            </w:r>
          </w:p>
        </w:tc>
        <w:tc>
          <w:tcPr>
            <w:tcW w:w="1916" w:type="dxa"/>
            <w:tcBorders>
              <w:top w:val="nil"/>
              <w:left w:val="nil"/>
              <w:bottom w:val="single" w:sz="4" w:space="0" w:color="auto"/>
              <w:right w:val="single" w:sz="4" w:space="0" w:color="auto"/>
            </w:tcBorders>
            <w:shd w:val="clear" w:color="000000" w:fill="FFFFFF"/>
            <w:vAlign w:val="center"/>
          </w:tcPr>
          <w:p w:rsidR="00A6752C" w:rsidRPr="00D05F2A" w:rsidRDefault="00A6752C" w:rsidP="00317567">
            <w:pPr>
              <w:pStyle w:val="a4"/>
              <w:ind w:right="-169"/>
              <w:rPr>
                <w:rFonts w:ascii="PT Astra Serif" w:hAnsi="PT Astra Serif"/>
                <w:sz w:val="20"/>
                <w:szCs w:val="20"/>
              </w:rPr>
            </w:pPr>
            <w:r>
              <w:rPr>
                <w:rFonts w:ascii="PT Astra Serif" w:hAnsi="PT Astra Serif"/>
                <w:sz w:val="20"/>
                <w:szCs w:val="20"/>
              </w:rPr>
              <w:t>г.</w:t>
            </w:r>
            <w:r w:rsidRPr="00D05F2A">
              <w:rPr>
                <w:rFonts w:ascii="PT Astra Serif" w:hAnsi="PT Astra Serif"/>
                <w:sz w:val="20"/>
                <w:szCs w:val="20"/>
              </w:rPr>
              <w:t xml:space="preserve"> Ульяновск </w:t>
            </w:r>
          </w:p>
        </w:tc>
        <w:tc>
          <w:tcPr>
            <w:tcW w:w="1058"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3 740,00</w:t>
            </w:r>
          </w:p>
        </w:tc>
        <w:tc>
          <w:tcPr>
            <w:tcW w:w="1143" w:type="dxa"/>
            <w:tcBorders>
              <w:top w:val="nil"/>
              <w:left w:val="nil"/>
              <w:bottom w:val="single" w:sz="4" w:space="0" w:color="auto"/>
              <w:right w:val="single" w:sz="4" w:space="0" w:color="auto"/>
            </w:tcBorders>
            <w:shd w:val="clear" w:color="000000" w:fill="FFFFFF"/>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6 573,42</w:t>
            </w:r>
          </w:p>
        </w:tc>
        <w:tc>
          <w:tcPr>
            <w:tcW w:w="1161" w:type="dxa"/>
            <w:gridSpan w:val="2"/>
            <w:tcBorders>
              <w:top w:val="nil"/>
              <w:left w:val="nil"/>
              <w:bottom w:val="single" w:sz="4" w:space="0" w:color="auto"/>
              <w:right w:val="single" w:sz="4" w:space="0" w:color="auto"/>
            </w:tcBorders>
            <w:shd w:val="clear" w:color="000000" w:fill="FFFFFF"/>
            <w:noWrap/>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6 600,00</w:t>
            </w:r>
          </w:p>
        </w:tc>
        <w:tc>
          <w:tcPr>
            <w:tcW w:w="1240" w:type="dxa"/>
            <w:tcBorders>
              <w:top w:val="nil"/>
              <w:left w:val="nil"/>
              <w:bottom w:val="single" w:sz="4" w:space="0" w:color="auto"/>
              <w:right w:val="single" w:sz="4" w:space="0" w:color="auto"/>
            </w:tcBorders>
            <w:shd w:val="clear" w:color="000000" w:fill="FFFFFF"/>
            <w:noWrap/>
            <w:vAlign w:val="center"/>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6 708,94</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101,65</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sz w:val="20"/>
                <w:szCs w:val="20"/>
              </w:rPr>
            </w:pPr>
            <w:r w:rsidRPr="00D13EFE">
              <w:rPr>
                <w:rFonts w:ascii="PT Astra Serif" w:hAnsi="PT Astra Serif"/>
                <w:sz w:val="20"/>
                <w:szCs w:val="20"/>
              </w:rPr>
              <w:t>102,06</w:t>
            </w:r>
          </w:p>
        </w:tc>
      </w:tr>
      <w:tr w:rsidR="00A6752C" w:rsidRPr="00862CE8" w:rsidTr="007B63D4">
        <w:trPr>
          <w:trHeight w:val="259"/>
          <w:jc w:val="center"/>
        </w:trPr>
        <w:tc>
          <w:tcPr>
            <w:tcW w:w="2339" w:type="dxa"/>
            <w:gridSpan w:val="2"/>
            <w:tcBorders>
              <w:top w:val="single" w:sz="4" w:space="0" w:color="auto"/>
              <w:left w:val="single" w:sz="4" w:space="0" w:color="auto"/>
              <w:bottom w:val="single" w:sz="4" w:space="0" w:color="auto"/>
              <w:right w:val="single" w:sz="4" w:space="0" w:color="auto"/>
            </w:tcBorders>
            <w:vAlign w:val="center"/>
          </w:tcPr>
          <w:p w:rsidR="00A6752C" w:rsidRPr="00D05F2A" w:rsidRDefault="00A6752C" w:rsidP="00317567">
            <w:pPr>
              <w:pStyle w:val="a4"/>
              <w:ind w:right="-169"/>
              <w:jc w:val="center"/>
              <w:rPr>
                <w:rFonts w:ascii="PT Astra Serif" w:hAnsi="PT Astra Serif"/>
                <w:b/>
                <w:sz w:val="20"/>
                <w:szCs w:val="20"/>
              </w:rPr>
            </w:pPr>
            <w:r w:rsidRPr="00D05F2A">
              <w:rPr>
                <w:rFonts w:ascii="PT Astra Serif" w:hAnsi="PT Astra Serif"/>
                <w:b/>
                <w:sz w:val="20"/>
                <w:szCs w:val="20"/>
              </w:rPr>
              <w:t>Итого:</w:t>
            </w:r>
          </w:p>
        </w:tc>
        <w:tc>
          <w:tcPr>
            <w:tcW w:w="1058" w:type="dxa"/>
            <w:tcBorders>
              <w:top w:val="nil"/>
              <w:left w:val="nil"/>
              <w:bottom w:val="single" w:sz="4" w:space="0" w:color="auto"/>
              <w:right w:val="single" w:sz="4" w:space="0" w:color="auto"/>
            </w:tcBorders>
            <w:vAlign w:val="center"/>
          </w:tcPr>
          <w:p w:rsidR="00A6752C" w:rsidRPr="00D13EFE" w:rsidRDefault="00A6752C" w:rsidP="00317567">
            <w:pPr>
              <w:pStyle w:val="a4"/>
              <w:jc w:val="center"/>
              <w:rPr>
                <w:rFonts w:ascii="PT Astra Serif" w:hAnsi="PT Astra Serif"/>
                <w:b/>
                <w:bCs/>
                <w:sz w:val="20"/>
                <w:szCs w:val="20"/>
              </w:rPr>
            </w:pPr>
            <w:r w:rsidRPr="00D13EFE">
              <w:rPr>
                <w:rFonts w:ascii="PT Astra Serif" w:hAnsi="PT Astra Serif"/>
                <w:b/>
                <w:bCs/>
                <w:sz w:val="20"/>
                <w:szCs w:val="20"/>
              </w:rPr>
              <w:t>22 727,95</w:t>
            </w:r>
          </w:p>
        </w:tc>
        <w:tc>
          <w:tcPr>
            <w:tcW w:w="1143" w:type="dxa"/>
            <w:tcBorders>
              <w:top w:val="nil"/>
              <w:left w:val="nil"/>
              <w:bottom w:val="single" w:sz="4" w:space="0" w:color="auto"/>
              <w:right w:val="single" w:sz="4" w:space="0" w:color="auto"/>
            </w:tcBorders>
            <w:vAlign w:val="center"/>
          </w:tcPr>
          <w:p w:rsidR="00A6752C" w:rsidRPr="00D13EFE" w:rsidRDefault="00A6752C" w:rsidP="00317567">
            <w:pPr>
              <w:pStyle w:val="a4"/>
              <w:jc w:val="center"/>
              <w:rPr>
                <w:rFonts w:ascii="PT Astra Serif" w:hAnsi="PT Astra Serif"/>
                <w:b/>
                <w:bCs/>
                <w:sz w:val="20"/>
                <w:szCs w:val="20"/>
              </w:rPr>
            </w:pPr>
            <w:r w:rsidRPr="00D13EFE">
              <w:rPr>
                <w:rFonts w:ascii="PT Astra Serif" w:hAnsi="PT Astra Serif"/>
                <w:b/>
                <w:bCs/>
                <w:sz w:val="20"/>
                <w:szCs w:val="20"/>
              </w:rPr>
              <w:t>28 379,56</w:t>
            </w:r>
          </w:p>
        </w:tc>
        <w:tc>
          <w:tcPr>
            <w:tcW w:w="1161" w:type="dxa"/>
            <w:gridSpan w:val="2"/>
            <w:tcBorders>
              <w:top w:val="nil"/>
              <w:left w:val="nil"/>
              <w:bottom w:val="single" w:sz="4" w:space="0" w:color="auto"/>
              <w:right w:val="single" w:sz="4" w:space="0" w:color="auto"/>
            </w:tcBorders>
            <w:vAlign w:val="center"/>
          </w:tcPr>
          <w:p w:rsidR="00A6752C" w:rsidRPr="00D13EFE" w:rsidRDefault="00A6752C" w:rsidP="00317567">
            <w:pPr>
              <w:pStyle w:val="a4"/>
              <w:jc w:val="center"/>
              <w:rPr>
                <w:rFonts w:ascii="PT Astra Serif" w:hAnsi="PT Astra Serif"/>
                <w:b/>
                <w:bCs/>
                <w:sz w:val="20"/>
                <w:szCs w:val="20"/>
              </w:rPr>
            </w:pPr>
            <w:r w:rsidRPr="00D13EFE">
              <w:rPr>
                <w:rFonts w:ascii="PT Astra Serif" w:hAnsi="PT Astra Serif"/>
                <w:b/>
                <w:bCs/>
                <w:sz w:val="20"/>
                <w:szCs w:val="20"/>
              </w:rPr>
              <w:t>19 750,86</w:t>
            </w:r>
          </w:p>
        </w:tc>
        <w:tc>
          <w:tcPr>
            <w:tcW w:w="1240" w:type="dxa"/>
            <w:tcBorders>
              <w:top w:val="nil"/>
              <w:left w:val="nil"/>
              <w:bottom w:val="single" w:sz="4" w:space="0" w:color="auto"/>
              <w:right w:val="single" w:sz="4" w:space="0" w:color="auto"/>
            </w:tcBorders>
            <w:vAlign w:val="center"/>
          </w:tcPr>
          <w:p w:rsidR="00A6752C" w:rsidRPr="00D13EFE" w:rsidRDefault="00A6752C" w:rsidP="00317567">
            <w:pPr>
              <w:pStyle w:val="a4"/>
              <w:jc w:val="center"/>
              <w:rPr>
                <w:rFonts w:ascii="PT Astra Serif" w:hAnsi="PT Astra Serif"/>
                <w:b/>
                <w:bCs/>
                <w:sz w:val="20"/>
                <w:szCs w:val="20"/>
              </w:rPr>
            </w:pPr>
            <w:r w:rsidRPr="00D13EFE">
              <w:rPr>
                <w:rFonts w:ascii="PT Astra Serif" w:hAnsi="PT Astra Serif"/>
                <w:b/>
                <w:bCs/>
                <w:sz w:val="20"/>
                <w:szCs w:val="20"/>
              </w:rPr>
              <w:t>20 694,73</w:t>
            </w:r>
          </w:p>
        </w:tc>
        <w:tc>
          <w:tcPr>
            <w:tcW w:w="1526"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b/>
                <w:sz w:val="20"/>
                <w:szCs w:val="20"/>
              </w:rPr>
            </w:pPr>
            <w:r w:rsidRPr="00D13EFE">
              <w:rPr>
                <w:rFonts w:ascii="PT Astra Serif" w:hAnsi="PT Astra Serif"/>
                <w:b/>
                <w:sz w:val="20"/>
                <w:szCs w:val="20"/>
              </w:rPr>
              <w:t>104,78</w:t>
            </w:r>
          </w:p>
        </w:tc>
        <w:tc>
          <w:tcPr>
            <w:tcW w:w="1492" w:type="dxa"/>
            <w:tcBorders>
              <w:top w:val="nil"/>
              <w:left w:val="nil"/>
              <w:bottom w:val="single" w:sz="4" w:space="0" w:color="auto"/>
              <w:right w:val="single" w:sz="4" w:space="0" w:color="auto"/>
            </w:tcBorders>
            <w:shd w:val="clear" w:color="000000" w:fill="FFFFFF"/>
            <w:vAlign w:val="bottom"/>
          </w:tcPr>
          <w:p w:rsidR="00A6752C" w:rsidRPr="00D13EFE" w:rsidRDefault="00A6752C" w:rsidP="00317567">
            <w:pPr>
              <w:pStyle w:val="a4"/>
              <w:jc w:val="center"/>
              <w:rPr>
                <w:rFonts w:ascii="PT Astra Serif" w:hAnsi="PT Astra Serif"/>
                <w:b/>
                <w:sz w:val="20"/>
                <w:szCs w:val="20"/>
              </w:rPr>
            </w:pPr>
            <w:r w:rsidRPr="00D13EFE">
              <w:rPr>
                <w:rFonts w:ascii="PT Astra Serif" w:hAnsi="PT Astra Serif"/>
                <w:b/>
                <w:sz w:val="20"/>
                <w:szCs w:val="20"/>
              </w:rPr>
              <w:t>72,92</w:t>
            </w:r>
          </w:p>
        </w:tc>
      </w:tr>
    </w:tbl>
    <w:p w:rsidR="00A6752C" w:rsidRDefault="00A6752C" w:rsidP="00507EE6">
      <w:pPr>
        <w:spacing w:after="0" w:line="240" w:lineRule="auto"/>
        <w:ind w:firstLine="708"/>
        <w:contextualSpacing/>
        <w:jc w:val="both"/>
        <w:rPr>
          <w:rFonts w:ascii="PT Astra Serif" w:hAnsi="PT Astra Serif" w:cs="Times New Roman"/>
          <w:sz w:val="28"/>
          <w:szCs w:val="28"/>
        </w:rPr>
      </w:pPr>
    </w:p>
    <w:p w:rsidR="00411558" w:rsidRPr="00411558" w:rsidRDefault="00411558" w:rsidP="00411558">
      <w:pPr>
        <w:spacing w:after="0" w:line="240" w:lineRule="auto"/>
        <w:ind w:firstLine="708"/>
        <w:contextualSpacing/>
        <w:jc w:val="both"/>
        <w:rPr>
          <w:rFonts w:ascii="PT Astra Serif" w:hAnsi="PT Astra Serif" w:cs="Times New Roman"/>
          <w:sz w:val="28"/>
          <w:szCs w:val="28"/>
        </w:rPr>
      </w:pPr>
      <w:r w:rsidRPr="00411558">
        <w:rPr>
          <w:rFonts w:ascii="PT Astra Serif" w:hAnsi="PT Astra Serif" w:cs="Times New Roman"/>
          <w:sz w:val="28"/>
          <w:szCs w:val="28"/>
        </w:rPr>
        <w:t xml:space="preserve">План поступлений по итогам </w:t>
      </w:r>
      <w:r>
        <w:rPr>
          <w:rFonts w:ascii="PT Astra Serif" w:hAnsi="PT Astra Serif" w:cs="Times New Roman"/>
          <w:sz w:val="28"/>
          <w:szCs w:val="28"/>
        </w:rPr>
        <w:t xml:space="preserve">2018 и </w:t>
      </w:r>
      <w:r w:rsidRPr="00411558">
        <w:rPr>
          <w:rFonts w:ascii="PT Astra Serif" w:hAnsi="PT Astra Serif" w:cs="Times New Roman"/>
          <w:sz w:val="28"/>
          <w:szCs w:val="28"/>
        </w:rPr>
        <w:t>2019 год</w:t>
      </w:r>
      <w:r>
        <w:rPr>
          <w:rFonts w:ascii="PT Astra Serif" w:hAnsi="PT Astra Serif" w:cs="Times New Roman"/>
          <w:sz w:val="28"/>
          <w:szCs w:val="28"/>
        </w:rPr>
        <w:t>ов</w:t>
      </w:r>
      <w:r w:rsidRPr="00411558">
        <w:rPr>
          <w:rFonts w:ascii="PT Astra Serif" w:hAnsi="PT Astra Serif" w:cs="Times New Roman"/>
          <w:sz w:val="28"/>
          <w:szCs w:val="28"/>
        </w:rPr>
        <w:t xml:space="preserve"> от аренды муниципальных земельных участков </w:t>
      </w:r>
      <w:r w:rsidR="002836ED">
        <w:rPr>
          <w:rFonts w:ascii="PT Astra Serif" w:hAnsi="PT Astra Serif" w:cs="Times New Roman"/>
          <w:sz w:val="28"/>
          <w:szCs w:val="28"/>
        </w:rPr>
        <w:t xml:space="preserve">был </w:t>
      </w:r>
      <w:r w:rsidRPr="00411558">
        <w:rPr>
          <w:rFonts w:ascii="PT Astra Serif" w:hAnsi="PT Astra Serif" w:cs="Times New Roman"/>
          <w:sz w:val="28"/>
          <w:szCs w:val="28"/>
        </w:rPr>
        <w:t xml:space="preserve">перевыполнен </w:t>
      </w:r>
      <w:r w:rsidR="00D81F2D">
        <w:rPr>
          <w:rFonts w:ascii="PT Astra Serif" w:hAnsi="PT Astra Serif" w:cs="Times New Roman"/>
          <w:sz w:val="28"/>
          <w:szCs w:val="28"/>
        </w:rPr>
        <w:t xml:space="preserve">на 24,9 % или 5,7 млн. руб., </w:t>
      </w:r>
      <w:r w:rsidRPr="00411558">
        <w:rPr>
          <w:rFonts w:ascii="PT Astra Serif" w:hAnsi="PT Astra Serif" w:cs="Times New Roman"/>
          <w:sz w:val="28"/>
          <w:szCs w:val="28"/>
        </w:rPr>
        <w:t>на 4,7 % или на 0,9 млн. рублей</w:t>
      </w:r>
      <w:r w:rsidR="00D81F2D">
        <w:rPr>
          <w:rFonts w:ascii="PT Astra Serif" w:hAnsi="PT Astra Serif" w:cs="Times New Roman"/>
          <w:sz w:val="28"/>
          <w:szCs w:val="28"/>
        </w:rPr>
        <w:t xml:space="preserve"> соответственно</w:t>
      </w:r>
      <w:r w:rsidRPr="00411558">
        <w:rPr>
          <w:rFonts w:ascii="PT Astra Serif" w:hAnsi="PT Astra Serif" w:cs="Times New Roman"/>
          <w:sz w:val="28"/>
          <w:szCs w:val="28"/>
        </w:rPr>
        <w:t>.</w:t>
      </w:r>
    </w:p>
    <w:p w:rsidR="00A6752C" w:rsidRDefault="00411558" w:rsidP="00411558">
      <w:pPr>
        <w:spacing w:after="0" w:line="240" w:lineRule="auto"/>
        <w:ind w:firstLine="708"/>
        <w:contextualSpacing/>
        <w:jc w:val="both"/>
        <w:rPr>
          <w:rFonts w:ascii="PT Astra Serif" w:hAnsi="PT Astra Serif" w:cs="Times New Roman"/>
          <w:sz w:val="28"/>
          <w:szCs w:val="28"/>
        </w:rPr>
      </w:pPr>
      <w:r w:rsidRPr="00411558">
        <w:rPr>
          <w:rFonts w:ascii="PT Astra Serif" w:hAnsi="PT Astra Serif" w:cs="Times New Roman"/>
          <w:sz w:val="28"/>
          <w:szCs w:val="28"/>
        </w:rPr>
        <w:t xml:space="preserve">Доходы по аренде муниципальных земельных участков за 2019 год по сравнению с аналогичным периодом </w:t>
      </w:r>
      <w:r>
        <w:rPr>
          <w:rFonts w:ascii="PT Astra Serif" w:hAnsi="PT Astra Serif" w:cs="Times New Roman"/>
          <w:sz w:val="28"/>
          <w:szCs w:val="28"/>
        </w:rPr>
        <w:t>2018</w:t>
      </w:r>
      <w:r w:rsidRPr="00411558">
        <w:rPr>
          <w:rFonts w:ascii="PT Astra Serif" w:hAnsi="PT Astra Serif" w:cs="Times New Roman"/>
          <w:sz w:val="28"/>
          <w:szCs w:val="28"/>
        </w:rPr>
        <w:t xml:space="preserve"> года уменьшились на 27,0 % или на 7,6 млн. рублей</w:t>
      </w:r>
      <w:r>
        <w:rPr>
          <w:rFonts w:ascii="PT Astra Serif" w:hAnsi="PT Astra Serif" w:cs="Times New Roman"/>
          <w:sz w:val="28"/>
          <w:szCs w:val="28"/>
        </w:rPr>
        <w:t>, что объясняется выкуп</w:t>
      </w:r>
      <w:r w:rsidR="00D81F2D">
        <w:rPr>
          <w:rFonts w:ascii="PT Astra Serif" w:hAnsi="PT Astra Serif" w:cs="Times New Roman"/>
          <w:sz w:val="28"/>
          <w:szCs w:val="28"/>
        </w:rPr>
        <w:t>ом</w:t>
      </w:r>
      <w:r>
        <w:rPr>
          <w:rFonts w:ascii="PT Astra Serif" w:hAnsi="PT Astra Serif" w:cs="Times New Roman"/>
          <w:sz w:val="28"/>
          <w:szCs w:val="28"/>
        </w:rPr>
        <w:t xml:space="preserve"> </w:t>
      </w:r>
      <w:r w:rsidR="002836ED">
        <w:rPr>
          <w:rFonts w:ascii="PT Astra Serif" w:hAnsi="PT Astra Serif" w:cs="Times New Roman"/>
          <w:sz w:val="28"/>
          <w:szCs w:val="28"/>
        </w:rPr>
        <w:t xml:space="preserve">земельных </w:t>
      </w:r>
      <w:r>
        <w:rPr>
          <w:rFonts w:ascii="PT Astra Serif" w:hAnsi="PT Astra Serif" w:cs="Times New Roman"/>
          <w:sz w:val="28"/>
          <w:szCs w:val="28"/>
        </w:rPr>
        <w:t>участков.</w:t>
      </w:r>
    </w:p>
    <w:p w:rsidR="00C578C7" w:rsidRDefault="00507EE6" w:rsidP="00507EE6">
      <w:pPr>
        <w:spacing w:after="0" w:line="240" w:lineRule="auto"/>
        <w:ind w:firstLine="708"/>
        <w:contextualSpacing/>
        <w:jc w:val="both"/>
        <w:rPr>
          <w:rFonts w:ascii="PT Astra Serif" w:hAnsi="PT Astra Serif" w:cs="Times New Roman"/>
          <w:sz w:val="28"/>
          <w:szCs w:val="28"/>
        </w:rPr>
      </w:pPr>
      <w:r>
        <w:rPr>
          <w:rFonts w:ascii="PT Astra Serif" w:hAnsi="PT Astra Serif" w:cs="Times New Roman"/>
          <w:sz w:val="28"/>
          <w:szCs w:val="28"/>
        </w:rPr>
        <w:t xml:space="preserve">Учитывая, что арендуемые земельные участки выступают основой для начисления арендных платежей и последующей основой для выкупа участков, следует вывод о необходимости увеличения количества вовлекаемых в оборот </w:t>
      </w:r>
      <w:r>
        <w:rPr>
          <w:rFonts w:ascii="PT Astra Serif" w:hAnsi="PT Astra Serif" w:cs="Times New Roman"/>
          <w:sz w:val="28"/>
          <w:szCs w:val="28"/>
        </w:rPr>
        <w:lastRenderedPageBreak/>
        <w:t xml:space="preserve">земельных участков для сохранения положительной динамики поступлений по налоговым и неналоговым источникам. </w:t>
      </w:r>
    </w:p>
    <w:p w:rsidR="00C578C7" w:rsidRDefault="00507EE6" w:rsidP="00C578C7">
      <w:pPr>
        <w:spacing w:after="0" w:line="240" w:lineRule="auto"/>
        <w:ind w:firstLine="708"/>
        <w:contextualSpacing/>
        <w:jc w:val="both"/>
        <w:rPr>
          <w:rFonts w:ascii="PT Astra Serif" w:hAnsi="PT Astra Serif" w:cs="Times New Roman"/>
          <w:sz w:val="28"/>
          <w:szCs w:val="28"/>
        </w:rPr>
      </w:pPr>
      <w:r>
        <w:rPr>
          <w:rFonts w:ascii="PT Astra Serif" w:hAnsi="PT Astra Serif" w:cs="Times New Roman"/>
          <w:sz w:val="28"/>
          <w:szCs w:val="28"/>
        </w:rPr>
        <w:t xml:space="preserve">Резервом </w:t>
      </w:r>
      <w:r w:rsidRPr="00507EE6">
        <w:rPr>
          <w:rFonts w:ascii="PT Astra Serif" w:hAnsi="PT Astra Serif" w:cs="Times New Roman"/>
          <w:sz w:val="28"/>
          <w:szCs w:val="28"/>
        </w:rPr>
        <w:t xml:space="preserve">увеличения количества вовлекаемых в </w:t>
      </w:r>
      <w:r w:rsidR="00896128">
        <w:rPr>
          <w:rFonts w:ascii="PT Astra Serif" w:hAnsi="PT Astra Serif" w:cs="Times New Roman"/>
          <w:sz w:val="28"/>
          <w:szCs w:val="28"/>
        </w:rPr>
        <w:t xml:space="preserve">хозяйственный </w:t>
      </w:r>
      <w:r w:rsidRPr="00507EE6">
        <w:rPr>
          <w:rFonts w:ascii="PT Astra Serif" w:hAnsi="PT Astra Serif" w:cs="Times New Roman"/>
          <w:sz w:val="28"/>
          <w:szCs w:val="28"/>
        </w:rPr>
        <w:t>оборот земельных участков</w:t>
      </w:r>
      <w:r>
        <w:rPr>
          <w:rFonts w:ascii="PT Astra Serif" w:hAnsi="PT Astra Serif" w:cs="Times New Roman"/>
          <w:sz w:val="28"/>
          <w:szCs w:val="28"/>
        </w:rPr>
        <w:t xml:space="preserve"> выступают земли, государственная собственность на которые не разграничена, а также земли сельскохозяйственного назначения.</w:t>
      </w:r>
    </w:p>
    <w:p w:rsidR="00C578C7" w:rsidRPr="00C578C7" w:rsidRDefault="00473624" w:rsidP="00C578C7">
      <w:pPr>
        <w:spacing w:after="0" w:line="240" w:lineRule="auto"/>
        <w:ind w:firstLine="708"/>
        <w:contextualSpacing/>
        <w:jc w:val="both"/>
        <w:rPr>
          <w:rFonts w:ascii="PT Astra Serif" w:hAnsi="PT Astra Serif" w:cs="Times New Roman"/>
          <w:sz w:val="28"/>
          <w:szCs w:val="28"/>
        </w:rPr>
      </w:pPr>
      <w:r>
        <w:rPr>
          <w:rFonts w:ascii="PT Astra Serif" w:hAnsi="PT Astra Serif" w:cs="Times New Roman"/>
          <w:sz w:val="28"/>
          <w:szCs w:val="28"/>
        </w:rPr>
        <w:t>В</w:t>
      </w:r>
      <w:r w:rsidR="00C578C7" w:rsidRPr="00C578C7">
        <w:rPr>
          <w:rFonts w:ascii="PT Astra Serif" w:hAnsi="PT Astra Serif" w:cs="Times New Roman"/>
          <w:sz w:val="28"/>
          <w:szCs w:val="28"/>
        </w:rPr>
        <w:t xml:space="preserve"> целях недопущения резкого снижения поступлений от арендной платы, </w:t>
      </w:r>
      <w:r w:rsidR="00F10121">
        <w:rPr>
          <w:rFonts w:ascii="PT Astra Serif" w:hAnsi="PT Astra Serif" w:cs="Times New Roman"/>
          <w:sz w:val="28"/>
          <w:szCs w:val="28"/>
        </w:rPr>
        <w:t xml:space="preserve">органам, уполномоченным на распоряжение земельными участками, надо активировать работу по разграничению неучтенных земель, </w:t>
      </w:r>
      <w:r w:rsidR="00C578C7" w:rsidRPr="00C578C7">
        <w:rPr>
          <w:rFonts w:ascii="PT Astra Serif" w:hAnsi="PT Astra Serif" w:cs="Times New Roman"/>
          <w:sz w:val="28"/>
          <w:szCs w:val="28"/>
        </w:rPr>
        <w:t>формированию и выставлению земельных участков на торги.</w:t>
      </w:r>
    </w:p>
    <w:p w:rsidR="00F10121" w:rsidRDefault="00F10121" w:rsidP="00C578C7">
      <w:pPr>
        <w:spacing w:after="0" w:line="240" w:lineRule="auto"/>
        <w:ind w:firstLine="708"/>
        <w:contextualSpacing/>
        <w:jc w:val="both"/>
        <w:rPr>
          <w:rFonts w:ascii="PT Astra Serif" w:hAnsi="PT Astra Serif" w:cs="Times New Roman"/>
          <w:sz w:val="28"/>
          <w:szCs w:val="28"/>
        </w:rPr>
      </w:pPr>
    </w:p>
    <w:p w:rsidR="00E52B17" w:rsidRDefault="00E52B17" w:rsidP="00C578C7">
      <w:pPr>
        <w:spacing w:after="0" w:line="240" w:lineRule="auto"/>
        <w:ind w:firstLine="708"/>
        <w:contextualSpacing/>
        <w:jc w:val="both"/>
        <w:rPr>
          <w:rFonts w:ascii="PT Astra Serif" w:hAnsi="PT Astra Serif" w:cs="Times New Roman"/>
          <w:sz w:val="28"/>
          <w:szCs w:val="28"/>
        </w:rPr>
      </w:pPr>
      <w:r w:rsidRPr="00E52B17">
        <w:rPr>
          <w:rFonts w:ascii="PT Astra Serif" w:hAnsi="PT Astra Serif" w:cs="Times New Roman"/>
          <w:sz w:val="28"/>
          <w:szCs w:val="28"/>
        </w:rPr>
        <w:t xml:space="preserve">Доходы от продажи земельных участков до разграничения государственной собственности на землю в тыс. рублей приведены в таблице </w:t>
      </w:r>
      <w:r>
        <w:rPr>
          <w:rFonts w:ascii="PT Astra Serif" w:hAnsi="PT Astra Serif" w:cs="Times New Roman"/>
          <w:sz w:val="28"/>
          <w:szCs w:val="28"/>
        </w:rPr>
        <w:t>10.</w:t>
      </w:r>
    </w:p>
    <w:p w:rsidR="00E52B17" w:rsidRDefault="00E52B17" w:rsidP="00E52B17">
      <w:pPr>
        <w:spacing w:after="0" w:line="240" w:lineRule="auto"/>
        <w:ind w:firstLine="708"/>
        <w:contextualSpacing/>
        <w:jc w:val="right"/>
        <w:rPr>
          <w:rFonts w:ascii="PT Astra Serif" w:hAnsi="PT Astra Serif" w:cs="Times New Roman"/>
          <w:sz w:val="28"/>
          <w:szCs w:val="28"/>
        </w:rPr>
      </w:pPr>
      <w:r>
        <w:rPr>
          <w:rFonts w:ascii="PT Astra Serif" w:hAnsi="PT Astra Serif" w:cs="Times New Roman"/>
          <w:sz w:val="28"/>
          <w:szCs w:val="28"/>
        </w:rPr>
        <w:t>Таблица 10</w:t>
      </w:r>
    </w:p>
    <w:tbl>
      <w:tblPr>
        <w:tblW w:w="9798" w:type="dxa"/>
        <w:jc w:val="center"/>
        <w:tblLook w:val="00A0" w:firstRow="1" w:lastRow="0" w:firstColumn="1" w:lastColumn="0" w:noHBand="0" w:noVBand="0"/>
      </w:tblPr>
      <w:tblGrid>
        <w:gridCol w:w="382"/>
        <w:gridCol w:w="1916"/>
        <w:gridCol w:w="1306"/>
        <w:gridCol w:w="1069"/>
        <w:gridCol w:w="1132"/>
        <w:gridCol w:w="1154"/>
        <w:gridCol w:w="1434"/>
        <w:gridCol w:w="1405"/>
      </w:tblGrid>
      <w:tr w:rsidR="00317567" w:rsidRPr="00317567" w:rsidTr="002836ED">
        <w:trPr>
          <w:trHeight w:val="259"/>
          <w:jc w:val="center"/>
        </w:trPr>
        <w:tc>
          <w:tcPr>
            <w:tcW w:w="382" w:type="dxa"/>
            <w:vMerge w:val="restart"/>
            <w:tcBorders>
              <w:top w:val="single" w:sz="4" w:space="0" w:color="auto"/>
              <w:left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21" w:right="-169"/>
              <w:jc w:val="center"/>
              <w:rPr>
                <w:rFonts w:ascii="PT Astra Serif" w:hAnsi="PT Astra Serif"/>
                <w:b/>
                <w:sz w:val="20"/>
                <w:szCs w:val="20"/>
              </w:rPr>
            </w:pPr>
          </w:p>
          <w:p w:rsidR="00317567" w:rsidRPr="00317567" w:rsidRDefault="00317567" w:rsidP="00317567">
            <w:pPr>
              <w:spacing w:after="0" w:line="240" w:lineRule="auto"/>
              <w:ind w:left="-121" w:right="-169"/>
              <w:jc w:val="center"/>
              <w:rPr>
                <w:rFonts w:ascii="PT Astra Serif" w:hAnsi="PT Astra Serif"/>
                <w:b/>
                <w:sz w:val="20"/>
                <w:szCs w:val="20"/>
              </w:rPr>
            </w:pPr>
            <w:r w:rsidRPr="00317567">
              <w:rPr>
                <w:rFonts w:ascii="PT Astra Serif" w:hAnsi="PT Astra Serif"/>
                <w:b/>
                <w:sz w:val="20"/>
                <w:szCs w:val="20"/>
              </w:rPr>
              <w:t>п/п</w:t>
            </w:r>
          </w:p>
        </w:tc>
        <w:tc>
          <w:tcPr>
            <w:tcW w:w="1916" w:type="dxa"/>
            <w:vMerge w:val="restart"/>
            <w:tcBorders>
              <w:top w:val="single" w:sz="4" w:space="0" w:color="auto"/>
              <w:left w:val="nil"/>
              <w:right w:val="single" w:sz="4" w:space="0" w:color="auto"/>
            </w:tcBorders>
            <w:shd w:val="clear" w:color="000000" w:fill="FFFFFF"/>
            <w:vAlign w:val="center"/>
          </w:tcPr>
          <w:p w:rsidR="00317567" w:rsidRPr="00317567" w:rsidRDefault="00317567" w:rsidP="00317567">
            <w:pPr>
              <w:spacing w:after="0" w:line="240" w:lineRule="auto"/>
              <w:ind w:left="-121" w:right="-169"/>
              <w:jc w:val="center"/>
              <w:rPr>
                <w:rFonts w:ascii="PT Astra Serif" w:hAnsi="PT Astra Serif"/>
                <w:b/>
                <w:sz w:val="20"/>
                <w:szCs w:val="20"/>
              </w:rPr>
            </w:pPr>
            <w:r w:rsidRPr="00317567">
              <w:rPr>
                <w:rFonts w:ascii="PT Astra Serif" w:hAnsi="PT Astra Serif"/>
                <w:b/>
                <w:sz w:val="20"/>
                <w:szCs w:val="20"/>
              </w:rPr>
              <w:t>Муниципальное образование</w:t>
            </w:r>
          </w:p>
        </w:tc>
        <w:tc>
          <w:tcPr>
            <w:tcW w:w="2375" w:type="dxa"/>
            <w:gridSpan w:val="2"/>
            <w:tcBorders>
              <w:top w:val="single" w:sz="4" w:space="0" w:color="auto"/>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jc w:val="center"/>
              <w:rPr>
                <w:rFonts w:ascii="PT Astra Serif" w:hAnsi="PT Astra Serif"/>
                <w:b/>
                <w:sz w:val="20"/>
                <w:szCs w:val="20"/>
              </w:rPr>
            </w:pPr>
            <w:r w:rsidRPr="00317567">
              <w:rPr>
                <w:rFonts w:ascii="PT Astra Serif" w:hAnsi="PT Astra Serif"/>
                <w:b/>
                <w:sz w:val="20"/>
                <w:szCs w:val="20"/>
              </w:rPr>
              <w:t>2018 год</w:t>
            </w:r>
          </w:p>
        </w:tc>
        <w:tc>
          <w:tcPr>
            <w:tcW w:w="2286" w:type="dxa"/>
            <w:gridSpan w:val="2"/>
            <w:tcBorders>
              <w:top w:val="single" w:sz="4" w:space="0" w:color="auto"/>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jc w:val="center"/>
              <w:rPr>
                <w:rFonts w:ascii="PT Astra Serif" w:hAnsi="PT Astra Serif"/>
                <w:b/>
                <w:sz w:val="20"/>
                <w:szCs w:val="20"/>
              </w:rPr>
            </w:pPr>
            <w:r w:rsidRPr="00317567">
              <w:rPr>
                <w:rFonts w:ascii="PT Astra Serif" w:hAnsi="PT Astra Serif"/>
                <w:b/>
                <w:sz w:val="20"/>
                <w:szCs w:val="20"/>
              </w:rPr>
              <w:t>2019 год</w:t>
            </w:r>
          </w:p>
        </w:tc>
        <w:tc>
          <w:tcPr>
            <w:tcW w:w="14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96" w:right="-50"/>
              <w:jc w:val="center"/>
              <w:rPr>
                <w:rFonts w:ascii="PT Astra Serif" w:hAnsi="PT Astra Serif"/>
                <w:b/>
                <w:sz w:val="20"/>
                <w:szCs w:val="20"/>
              </w:rPr>
            </w:pPr>
            <w:r w:rsidRPr="00317567">
              <w:rPr>
                <w:rFonts w:ascii="PT Astra Serif" w:hAnsi="PT Astra Serif"/>
                <w:b/>
                <w:sz w:val="20"/>
                <w:szCs w:val="20"/>
              </w:rPr>
              <w:t>Соотношение факта 2019 г. к плану 2019 г.</w:t>
            </w:r>
          </w:p>
        </w:tc>
        <w:tc>
          <w:tcPr>
            <w:tcW w:w="1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96" w:right="-50"/>
              <w:jc w:val="center"/>
              <w:rPr>
                <w:rFonts w:ascii="PT Astra Serif" w:hAnsi="PT Astra Serif"/>
                <w:b/>
                <w:sz w:val="20"/>
                <w:szCs w:val="20"/>
              </w:rPr>
            </w:pPr>
            <w:r w:rsidRPr="00317567">
              <w:rPr>
                <w:rFonts w:ascii="PT Astra Serif" w:hAnsi="PT Astra Serif"/>
                <w:b/>
                <w:sz w:val="20"/>
                <w:szCs w:val="20"/>
              </w:rPr>
              <w:t>Соотношение факта 2019 г. к факту 2018 г.</w:t>
            </w:r>
          </w:p>
        </w:tc>
      </w:tr>
      <w:tr w:rsidR="00317567" w:rsidRPr="00317567" w:rsidTr="002836ED">
        <w:trPr>
          <w:trHeight w:val="467"/>
          <w:jc w:val="center"/>
        </w:trPr>
        <w:tc>
          <w:tcPr>
            <w:tcW w:w="382" w:type="dxa"/>
            <w:vMerge/>
            <w:tcBorders>
              <w:left w:val="single" w:sz="4" w:space="0" w:color="auto"/>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right="-169"/>
              <w:rPr>
                <w:rFonts w:ascii="PT Astra Serif" w:hAnsi="PT Astra Serif"/>
                <w:sz w:val="20"/>
                <w:szCs w:val="20"/>
              </w:rPr>
            </w:pPr>
          </w:p>
        </w:tc>
        <w:tc>
          <w:tcPr>
            <w:tcW w:w="1916" w:type="dxa"/>
            <w:vMerge/>
            <w:tcBorders>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right="-169"/>
              <w:rPr>
                <w:rFonts w:ascii="PT Astra Serif" w:hAnsi="PT Astra Serif"/>
                <w:sz w:val="20"/>
                <w:szCs w:val="20"/>
              </w:rPr>
            </w:pP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50" w:right="6"/>
              <w:jc w:val="center"/>
              <w:rPr>
                <w:rFonts w:ascii="PT Astra Serif" w:hAnsi="PT Astra Serif"/>
                <w:b/>
                <w:sz w:val="20"/>
                <w:szCs w:val="20"/>
              </w:rPr>
            </w:pPr>
            <w:r w:rsidRPr="00317567">
              <w:rPr>
                <w:rFonts w:ascii="PT Astra Serif" w:hAnsi="PT Astra Serif"/>
                <w:b/>
                <w:sz w:val="20"/>
                <w:szCs w:val="20"/>
              </w:rPr>
              <w:t>план</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50" w:right="6"/>
              <w:jc w:val="center"/>
              <w:rPr>
                <w:rFonts w:ascii="PT Astra Serif" w:hAnsi="PT Astra Serif"/>
                <w:b/>
                <w:sz w:val="20"/>
                <w:szCs w:val="20"/>
              </w:rPr>
            </w:pPr>
            <w:r w:rsidRPr="00317567">
              <w:rPr>
                <w:rFonts w:ascii="PT Astra Serif" w:hAnsi="PT Astra Serif"/>
                <w:b/>
                <w:sz w:val="20"/>
                <w:szCs w:val="20"/>
              </w:rPr>
              <w:t>факт</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50" w:right="6"/>
              <w:jc w:val="center"/>
              <w:rPr>
                <w:rFonts w:ascii="PT Astra Serif" w:hAnsi="PT Astra Serif"/>
                <w:b/>
                <w:sz w:val="20"/>
                <w:szCs w:val="20"/>
              </w:rPr>
            </w:pPr>
            <w:r w:rsidRPr="00317567">
              <w:rPr>
                <w:rFonts w:ascii="PT Astra Serif" w:hAnsi="PT Astra Serif"/>
                <w:b/>
                <w:sz w:val="20"/>
                <w:szCs w:val="20"/>
              </w:rPr>
              <w:t>план</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50" w:right="6"/>
              <w:jc w:val="center"/>
              <w:rPr>
                <w:rFonts w:ascii="PT Astra Serif" w:hAnsi="PT Astra Serif"/>
                <w:b/>
                <w:sz w:val="20"/>
                <w:szCs w:val="20"/>
              </w:rPr>
            </w:pPr>
            <w:r w:rsidRPr="00317567">
              <w:rPr>
                <w:rFonts w:ascii="PT Astra Serif" w:hAnsi="PT Astra Serif"/>
                <w:b/>
                <w:sz w:val="20"/>
                <w:szCs w:val="20"/>
              </w:rPr>
              <w:t>факт</w:t>
            </w:r>
          </w:p>
        </w:tc>
        <w:tc>
          <w:tcPr>
            <w:tcW w:w="1434" w:type="dxa"/>
            <w:vMerge/>
            <w:tcBorders>
              <w:top w:val="single" w:sz="4" w:space="0" w:color="auto"/>
              <w:left w:val="single" w:sz="4" w:space="0" w:color="auto"/>
              <w:bottom w:val="single" w:sz="4" w:space="0" w:color="auto"/>
              <w:right w:val="single" w:sz="4" w:space="0" w:color="auto"/>
            </w:tcBorders>
            <w:vAlign w:val="center"/>
          </w:tcPr>
          <w:p w:rsidR="00317567" w:rsidRPr="00317567" w:rsidRDefault="00317567" w:rsidP="00317567">
            <w:pPr>
              <w:spacing w:after="0" w:line="240" w:lineRule="auto"/>
              <w:ind w:right="-169"/>
              <w:rPr>
                <w:rFonts w:ascii="PT Astra Serif" w:hAnsi="PT Astra Serif"/>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317567" w:rsidRPr="00317567" w:rsidRDefault="00317567" w:rsidP="00317567">
            <w:pPr>
              <w:spacing w:after="0" w:line="240" w:lineRule="auto"/>
              <w:ind w:right="-169"/>
              <w:rPr>
                <w:rFonts w:ascii="PT Astra Serif" w:hAnsi="PT Astra Serif"/>
                <w:sz w:val="20"/>
                <w:szCs w:val="20"/>
              </w:rPr>
            </w:pPr>
          </w:p>
        </w:tc>
      </w:tr>
      <w:tr w:rsidR="00317567" w:rsidRPr="00317567" w:rsidTr="002836ED">
        <w:trPr>
          <w:trHeight w:val="70"/>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1</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Базарносызганский р-н</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27,30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62,00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113,00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116,00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102,65</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187,10</w:t>
            </w:r>
          </w:p>
        </w:tc>
      </w:tr>
      <w:tr w:rsidR="00317567" w:rsidRPr="00317567" w:rsidTr="002836ED">
        <w:trPr>
          <w:trHeight w:val="306"/>
          <w:jc w:val="center"/>
        </w:trPr>
        <w:tc>
          <w:tcPr>
            <w:tcW w:w="382" w:type="dxa"/>
            <w:tcBorders>
              <w:top w:val="nil"/>
              <w:left w:val="single" w:sz="4" w:space="0" w:color="auto"/>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2</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Барышский район </w:t>
            </w:r>
          </w:p>
        </w:tc>
        <w:tc>
          <w:tcPr>
            <w:tcW w:w="1306" w:type="dxa"/>
            <w:tcBorders>
              <w:top w:val="nil"/>
              <w:left w:val="nil"/>
              <w:bottom w:val="single" w:sz="4" w:space="0" w:color="auto"/>
              <w:right w:val="single" w:sz="4" w:space="0" w:color="auto"/>
            </w:tcBorders>
            <w:shd w:val="clear" w:color="000000" w:fill="FFFFFF"/>
            <w:noWrap/>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996,50</w:t>
            </w:r>
          </w:p>
        </w:tc>
        <w:tc>
          <w:tcPr>
            <w:tcW w:w="1069" w:type="dxa"/>
            <w:tcBorders>
              <w:top w:val="nil"/>
              <w:left w:val="nil"/>
              <w:bottom w:val="single" w:sz="4" w:space="0" w:color="auto"/>
              <w:right w:val="single" w:sz="4" w:space="0" w:color="auto"/>
            </w:tcBorders>
            <w:shd w:val="clear" w:color="FFFFCC"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1 043,80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1 468,90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1 615,60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109,99</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154,78</w:t>
            </w:r>
          </w:p>
        </w:tc>
      </w:tr>
      <w:tr w:rsidR="00317567" w:rsidRPr="00317567" w:rsidTr="002836ED">
        <w:trPr>
          <w:trHeight w:val="223"/>
          <w:jc w:val="center"/>
        </w:trPr>
        <w:tc>
          <w:tcPr>
            <w:tcW w:w="382" w:type="dxa"/>
            <w:tcBorders>
              <w:top w:val="nil"/>
              <w:left w:val="single" w:sz="4" w:space="0" w:color="auto"/>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3</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Вешкаймский район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517,80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558,06</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1 329,70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1 398,95</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105,21</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250,68</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4</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Инзенский район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348,00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349,00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2 842,80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2 884,60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101,47</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826,53</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5</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Карсунский район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240,00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180,80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2 138,50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2 169,80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101,46</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1 200,11</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6</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Кузоватовский район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1 393,49</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698,22</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2 251,90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1 901,02</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84,42</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272,27</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7</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Майнский район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105,70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123,43</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1 098,00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1 951,90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177,77</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1 581,37</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8</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Мелекесский район</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1 030,00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1 867,90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2 136,90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2 040,80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95,50</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109,26</w:t>
            </w:r>
          </w:p>
        </w:tc>
      </w:tr>
      <w:tr w:rsidR="00317567" w:rsidRPr="00317567" w:rsidTr="002836ED">
        <w:trPr>
          <w:trHeight w:val="171"/>
          <w:jc w:val="center"/>
        </w:trPr>
        <w:tc>
          <w:tcPr>
            <w:tcW w:w="382" w:type="dxa"/>
            <w:tcBorders>
              <w:top w:val="nil"/>
              <w:left w:val="single" w:sz="4" w:space="0" w:color="auto"/>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9</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Николаевский район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345,30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451,74</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775,30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870,56</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112,29</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192,71</w:t>
            </w:r>
          </w:p>
        </w:tc>
      </w:tr>
      <w:tr w:rsidR="00317567" w:rsidRPr="00317567" w:rsidTr="002836ED">
        <w:trPr>
          <w:trHeight w:val="282"/>
          <w:jc w:val="center"/>
        </w:trPr>
        <w:tc>
          <w:tcPr>
            <w:tcW w:w="382" w:type="dxa"/>
            <w:tcBorders>
              <w:top w:val="nil"/>
              <w:left w:val="single" w:sz="4" w:space="0" w:color="auto"/>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10</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Новомалыклинский р-н</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3 500,00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3 709,24</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1 876,70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1 876,77</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100,00</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50,60</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11</w:t>
            </w:r>
          </w:p>
        </w:tc>
        <w:tc>
          <w:tcPr>
            <w:tcW w:w="1916"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Новоспасский район</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1 632,20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967,70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9 770,08</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10 745,08</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109,98</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1 110,37</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12</w:t>
            </w:r>
          </w:p>
        </w:tc>
        <w:tc>
          <w:tcPr>
            <w:tcW w:w="1916"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Павловский район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160,00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44,00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220,00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264,00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120,00</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600,00</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13</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Радищевский район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163,80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226,36</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1 003,50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1 039,26</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103,56</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459,12</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14</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Сенгилеевский район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158,00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550,70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608,40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1 090,10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179,17</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197,95</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15</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Старокулаткинский р-н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121,30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549,10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90,00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121,54</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135,05</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22,13</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16</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Старомайнский район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665,00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665,40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13 629,60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12 231,60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89,74</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1 838,23</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17</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Сурский район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137,40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160,50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116,70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116,50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99,83</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72,59</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18</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Теренгульский район </w:t>
            </w:r>
          </w:p>
        </w:tc>
        <w:tc>
          <w:tcPr>
            <w:tcW w:w="1306" w:type="dxa"/>
            <w:tcBorders>
              <w:top w:val="nil"/>
              <w:left w:val="nil"/>
              <w:bottom w:val="single" w:sz="4" w:space="0" w:color="auto"/>
              <w:right w:val="single" w:sz="4" w:space="0" w:color="auto"/>
            </w:tcBorders>
            <w:shd w:val="clear" w:color="FFFFCC"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403,00</w:t>
            </w:r>
          </w:p>
        </w:tc>
        <w:tc>
          <w:tcPr>
            <w:tcW w:w="1069" w:type="dxa"/>
            <w:tcBorders>
              <w:top w:val="nil"/>
              <w:left w:val="nil"/>
              <w:bottom w:val="single" w:sz="4" w:space="0" w:color="auto"/>
              <w:right w:val="single" w:sz="4" w:space="0" w:color="auto"/>
            </w:tcBorders>
            <w:shd w:val="clear" w:color="FFFFCC"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913,90</w:t>
            </w:r>
          </w:p>
        </w:tc>
        <w:tc>
          <w:tcPr>
            <w:tcW w:w="1132" w:type="dxa"/>
            <w:tcBorders>
              <w:top w:val="nil"/>
              <w:left w:val="nil"/>
              <w:bottom w:val="single" w:sz="4" w:space="0" w:color="auto"/>
              <w:right w:val="single" w:sz="4" w:space="0" w:color="auto"/>
            </w:tcBorders>
            <w:shd w:val="clear" w:color="FFFFCC"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496,13</w:t>
            </w:r>
          </w:p>
        </w:tc>
        <w:tc>
          <w:tcPr>
            <w:tcW w:w="1154" w:type="dxa"/>
            <w:tcBorders>
              <w:top w:val="nil"/>
              <w:left w:val="nil"/>
              <w:bottom w:val="single" w:sz="4" w:space="0" w:color="auto"/>
              <w:right w:val="single" w:sz="4" w:space="0" w:color="auto"/>
            </w:tcBorders>
            <w:shd w:val="clear" w:color="FFFFCC"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564,00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113,68</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61,71</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19</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Ульяновский район</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18 936,50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3 726,70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8 683,40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4 264,00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49,11</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114,42</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20</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Цильнинский район</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1 797,00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1 809,24</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6 715,60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7 633,48</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113,67</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421,92</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21</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Чердаклинский район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2 248,00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2 812,80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4 440,10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4 754,00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107,07</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169,01</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22</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г. Новоульяновск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110,00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151,30</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2 147,20</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2 238,70</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104,26</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1 479,64</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23</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г. Димитровград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4 498,41</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1 933,52</w:t>
            </w:r>
          </w:p>
        </w:tc>
        <w:tc>
          <w:tcPr>
            <w:tcW w:w="1132"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7 372,4</w:t>
            </w:r>
          </w:p>
        </w:tc>
        <w:tc>
          <w:tcPr>
            <w:tcW w:w="1154"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9 252,3</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125,50</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478,52</w:t>
            </w:r>
          </w:p>
        </w:tc>
      </w:tr>
      <w:tr w:rsidR="00317567" w:rsidRPr="00317567" w:rsidTr="002836ED">
        <w:trPr>
          <w:trHeight w:val="259"/>
          <w:jc w:val="center"/>
        </w:trPr>
        <w:tc>
          <w:tcPr>
            <w:tcW w:w="382" w:type="dxa"/>
            <w:tcBorders>
              <w:top w:val="nil"/>
              <w:left w:val="single" w:sz="4" w:space="0" w:color="auto"/>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left="-114" w:right="-169"/>
              <w:jc w:val="center"/>
              <w:rPr>
                <w:rFonts w:ascii="PT Astra Serif" w:hAnsi="PT Astra Serif"/>
                <w:sz w:val="20"/>
                <w:szCs w:val="20"/>
              </w:rPr>
            </w:pPr>
            <w:r w:rsidRPr="00317567">
              <w:rPr>
                <w:rFonts w:ascii="PT Astra Serif" w:hAnsi="PT Astra Serif"/>
                <w:sz w:val="20"/>
                <w:szCs w:val="20"/>
              </w:rPr>
              <w:t>24</w:t>
            </w:r>
          </w:p>
        </w:tc>
        <w:tc>
          <w:tcPr>
            <w:tcW w:w="191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ind w:right="-169"/>
              <w:rPr>
                <w:rFonts w:ascii="PT Astra Serif" w:hAnsi="PT Astra Serif"/>
                <w:sz w:val="20"/>
                <w:szCs w:val="20"/>
              </w:rPr>
            </w:pPr>
            <w:r w:rsidRPr="00317567">
              <w:rPr>
                <w:rFonts w:ascii="PT Astra Serif" w:hAnsi="PT Astra Serif"/>
                <w:sz w:val="20"/>
                <w:szCs w:val="20"/>
              </w:rPr>
              <w:t xml:space="preserve">г. Ульяновск </w:t>
            </w:r>
          </w:p>
        </w:tc>
        <w:tc>
          <w:tcPr>
            <w:tcW w:w="1306"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45 898,30</w:t>
            </w:r>
          </w:p>
        </w:tc>
        <w:tc>
          <w:tcPr>
            <w:tcW w:w="1069" w:type="dxa"/>
            <w:tcBorders>
              <w:top w:val="nil"/>
              <w:left w:val="nil"/>
              <w:bottom w:val="single" w:sz="4" w:space="0" w:color="auto"/>
              <w:right w:val="single" w:sz="4" w:space="0" w:color="auto"/>
            </w:tcBorders>
            <w:shd w:val="clear" w:color="000000" w:fill="FFFFFF"/>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24 218,59</w:t>
            </w:r>
          </w:p>
        </w:tc>
        <w:tc>
          <w:tcPr>
            <w:tcW w:w="1132" w:type="dxa"/>
            <w:tcBorders>
              <w:top w:val="nil"/>
              <w:left w:val="nil"/>
              <w:bottom w:val="single" w:sz="4" w:space="0" w:color="auto"/>
              <w:right w:val="single" w:sz="4" w:space="0" w:color="auto"/>
            </w:tcBorders>
            <w:shd w:val="clear" w:color="000000" w:fill="FFFFFF"/>
            <w:noWrap/>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25 069,20</w:t>
            </w:r>
          </w:p>
        </w:tc>
        <w:tc>
          <w:tcPr>
            <w:tcW w:w="1154" w:type="dxa"/>
            <w:tcBorders>
              <w:top w:val="nil"/>
              <w:left w:val="nil"/>
              <w:bottom w:val="single" w:sz="4" w:space="0" w:color="auto"/>
              <w:right w:val="single" w:sz="4" w:space="0" w:color="auto"/>
            </w:tcBorders>
            <w:shd w:val="clear" w:color="000000" w:fill="FFFFFF"/>
            <w:noWrap/>
            <w:vAlign w:val="center"/>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27 419,59</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109,38</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sz w:val="20"/>
                <w:szCs w:val="20"/>
              </w:rPr>
            </w:pPr>
            <w:r w:rsidRPr="00317567">
              <w:rPr>
                <w:rFonts w:ascii="PT Astra Serif" w:hAnsi="PT Astra Serif"/>
                <w:sz w:val="20"/>
                <w:szCs w:val="20"/>
              </w:rPr>
              <w:t>113,22</w:t>
            </w:r>
          </w:p>
        </w:tc>
      </w:tr>
      <w:tr w:rsidR="00317567" w:rsidRPr="00317567" w:rsidTr="002836ED">
        <w:trPr>
          <w:trHeight w:val="259"/>
          <w:jc w:val="center"/>
        </w:trPr>
        <w:tc>
          <w:tcPr>
            <w:tcW w:w="2298" w:type="dxa"/>
            <w:gridSpan w:val="2"/>
            <w:tcBorders>
              <w:top w:val="single" w:sz="4" w:space="0" w:color="auto"/>
              <w:left w:val="single" w:sz="4" w:space="0" w:color="auto"/>
              <w:bottom w:val="single" w:sz="4" w:space="0" w:color="auto"/>
              <w:right w:val="single" w:sz="4" w:space="0" w:color="auto"/>
            </w:tcBorders>
            <w:vAlign w:val="center"/>
          </w:tcPr>
          <w:p w:rsidR="00317567" w:rsidRPr="00317567" w:rsidRDefault="00317567" w:rsidP="00317567">
            <w:pPr>
              <w:spacing w:after="0" w:line="240" w:lineRule="auto"/>
              <w:ind w:right="-169"/>
              <w:jc w:val="center"/>
              <w:rPr>
                <w:rFonts w:ascii="PT Astra Serif" w:hAnsi="PT Astra Serif"/>
                <w:b/>
                <w:sz w:val="20"/>
                <w:szCs w:val="20"/>
              </w:rPr>
            </w:pPr>
            <w:r w:rsidRPr="00317567">
              <w:rPr>
                <w:rFonts w:ascii="PT Astra Serif" w:hAnsi="PT Astra Serif"/>
                <w:b/>
                <w:sz w:val="20"/>
                <w:szCs w:val="20"/>
              </w:rPr>
              <w:t>Итого:</w:t>
            </w:r>
          </w:p>
        </w:tc>
        <w:tc>
          <w:tcPr>
            <w:tcW w:w="1306" w:type="dxa"/>
            <w:tcBorders>
              <w:top w:val="nil"/>
              <w:left w:val="nil"/>
              <w:bottom w:val="single" w:sz="4" w:space="0" w:color="auto"/>
              <w:right w:val="single" w:sz="4" w:space="0" w:color="auto"/>
            </w:tcBorders>
            <w:vAlign w:val="center"/>
          </w:tcPr>
          <w:p w:rsidR="00317567" w:rsidRPr="00317567" w:rsidRDefault="00317567" w:rsidP="00317567">
            <w:pPr>
              <w:spacing w:after="0" w:line="240" w:lineRule="auto"/>
              <w:jc w:val="center"/>
              <w:rPr>
                <w:rFonts w:ascii="PT Astra Serif" w:hAnsi="PT Astra Serif"/>
                <w:b/>
                <w:sz w:val="20"/>
                <w:szCs w:val="20"/>
              </w:rPr>
            </w:pPr>
            <w:r w:rsidRPr="00317567">
              <w:rPr>
                <w:rFonts w:ascii="PT Astra Serif" w:hAnsi="PT Astra Serif"/>
                <w:b/>
                <w:sz w:val="20"/>
                <w:szCs w:val="20"/>
              </w:rPr>
              <w:t>85 433,00</w:t>
            </w:r>
          </w:p>
        </w:tc>
        <w:tc>
          <w:tcPr>
            <w:tcW w:w="1069" w:type="dxa"/>
            <w:tcBorders>
              <w:top w:val="nil"/>
              <w:left w:val="nil"/>
              <w:bottom w:val="single" w:sz="4" w:space="0" w:color="auto"/>
              <w:right w:val="single" w:sz="4" w:space="0" w:color="auto"/>
            </w:tcBorders>
            <w:vAlign w:val="center"/>
          </w:tcPr>
          <w:p w:rsidR="00317567" w:rsidRPr="00317567" w:rsidRDefault="00317567" w:rsidP="00317567">
            <w:pPr>
              <w:spacing w:after="0" w:line="240" w:lineRule="auto"/>
              <w:jc w:val="center"/>
              <w:rPr>
                <w:rFonts w:ascii="PT Astra Serif" w:hAnsi="PT Astra Serif"/>
                <w:b/>
                <w:sz w:val="20"/>
                <w:szCs w:val="20"/>
              </w:rPr>
            </w:pPr>
            <w:r w:rsidRPr="00317567">
              <w:rPr>
                <w:rFonts w:ascii="PT Astra Serif" w:hAnsi="PT Astra Serif"/>
                <w:b/>
                <w:sz w:val="20"/>
                <w:szCs w:val="20"/>
              </w:rPr>
              <w:t>47 774,00</w:t>
            </w:r>
          </w:p>
        </w:tc>
        <w:tc>
          <w:tcPr>
            <w:tcW w:w="1132" w:type="dxa"/>
            <w:tcBorders>
              <w:top w:val="nil"/>
              <w:left w:val="nil"/>
              <w:bottom w:val="single" w:sz="4" w:space="0" w:color="auto"/>
              <w:right w:val="single" w:sz="4" w:space="0" w:color="auto"/>
            </w:tcBorders>
            <w:vAlign w:val="center"/>
          </w:tcPr>
          <w:p w:rsidR="00317567" w:rsidRPr="00317567" w:rsidRDefault="00317567" w:rsidP="00317567">
            <w:pPr>
              <w:spacing w:after="0" w:line="240" w:lineRule="auto"/>
              <w:jc w:val="center"/>
              <w:rPr>
                <w:rFonts w:ascii="PT Astra Serif" w:hAnsi="PT Astra Serif"/>
                <w:b/>
                <w:sz w:val="20"/>
                <w:szCs w:val="20"/>
              </w:rPr>
            </w:pPr>
            <w:r w:rsidRPr="00317567">
              <w:rPr>
                <w:rFonts w:ascii="PT Astra Serif" w:hAnsi="PT Astra Serif"/>
                <w:b/>
                <w:sz w:val="20"/>
                <w:szCs w:val="20"/>
              </w:rPr>
              <w:t>96 393,96</w:t>
            </w:r>
          </w:p>
        </w:tc>
        <w:tc>
          <w:tcPr>
            <w:tcW w:w="1154" w:type="dxa"/>
            <w:tcBorders>
              <w:top w:val="nil"/>
              <w:left w:val="nil"/>
              <w:bottom w:val="single" w:sz="4" w:space="0" w:color="auto"/>
              <w:right w:val="single" w:sz="4" w:space="0" w:color="auto"/>
            </w:tcBorders>
            <w:vAlign w:val="center"/>
          </w:tcPr>
          <w:p w:rsidR="00317567" w:rsidRPr="00317567" w:rsidRDefault="00317567" w:rsidP="00317567">
            <w:pPr>
              <w:spacing w:after="0" w:line="240" w:lineRule="auto"/>
              <w:jc w:val="center"/>
              <w:rPr>
                <w:rFonts w:ascii="PT Astra Serif" w:hAnsi="PT Astra Serif"/>
                <w:b/>
                <w:sz w:val="20"/>
                <w:szCs w:val="20"/>
              </w:rPr>
            </w:pPr>
            <w:r w:rsidRPr="00317567">
              <w:rPr>
                <w:rFonts w:ascii="PT Astra Serif" w:hAnsi="PT Astra Serif"/>
                <w:b/>
                <w:sz w:val="20"/>
                <w:szCs w:val="20"/>
              </w:rPr>
              <w:t>98 560,19</w:t>
            </w:r>
          </w:p>
        </w:tc>
        <w:tc>
          <w:tcPr>
            <w:tcW w:w="1434"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b/>
                <w:sz w:val="20"/>
                <w:szCs w:val="20"/>
              </w:rPr>
            </w:pPr>
            <w:r w:rsidRPr="00317567">
              <w:rPr>
                <w:rFonts w:ascii="PT Astra Serif" w:hAnsi="PT Astra Serif"/>
                <w:b/>
                <w:sz w:val="20"/>
                <w:szCs w:val="20"/>
              </w:rPr>
              <w:t>102,25</w:t>
            </w:r>
          </w:p>
        </w:tc>
        <w:tc>
          <w:tcPr>
            <w:tcW w:w="1405" w:type="dxa"/>
            <w:tcBorders>
              <w:top w:val="nil"/>
              <w:left w:val="nil"/>
              <w:bottom w:val="single" w:sz="4" w:space="0" w:color="auto"/>
              <w:right w:val="single" w:sz="4" w:space="0" w:color="auto"/>
            </w:tcBorders>
            <w:shd w:val="clear" w:color="000000" w:fill="FFFFFF"/>
            <w:vAlign w:val="bottom"/>
          </w:tcPr>
          <w:p w:rsidR="00317567" w:rsidRPr="00317567" w:rsidRDefault="00317567" w:rsidP="00317567">
            <w:pPr>
              <w:spacing w:after="0" w:line="240" w:lineRule="auto"/>
              <w:jc w:val="center"/>
              <w:rPr>
                <w:rFonts w:ascii="PT Astra Serif" w:hAnsi="PT Astra Serif"/>
                <w:b/>
                <w:sz w:val="20"/>
                <w:szCs w:val="20"/>
              </w:rPr>
            </w:pPr>
            <w:r w:rsidRPr="00317567">
              <w:rPr>
                <w:rFonts w:ascii="PT Astra Serif" w:hAnsi="PT Astra Serif"/>
                <w:b/>
                <w:sz w:val="20"/>
                <w:szCs w:val="20"/>
              </w:rPr>
              <w:t>206,31</w:t>
            </w:r>
          </w:p>
        </w:tc>
      </w:tr>
    </w:tbl>
    <w:p w:rsidR="004E783B" w:rsidRDefault="004E783B" w:rsidP="004E783B">
      <w:pPr>
        <w:spacing w:after="0" w:line="240" w:lineRule="auto"/>
        <w:ind w:firstLine="708"/>
        <w:contextualSpacing/>
        <w:jc w:val="both"/>
        <w:rPr>
          <w:rFonts w:ascii="PT Astra Serif" w:hAnsi="PT Astra Serif" w:cs="Times New Roman"/>
          <w:sz w:val="28"/>
          <w:szCs w:val="28"/>
        </w:rPr>
      </w:pPr>
    </w:p>
    <w:p w:rsidR="00D81F2D" w:rsidRDefault="00D81F2D" w:rsidP="004E783B">
      <w:pPr>
        <w:spacing w:after="0" w:line="240" w:lineRule="auto"/>
        <w:ind w:firstLine="708"/>
        <w:contextualSpacing/>
        <w:jc w:val="both"/>
        <w:rPr>
          <w:rFonts w:ascii="PT Astra Serif" w:hAnsi="PT Astra Serif" w:cs="Times New Roman"/>
          <w:sz w:val="28"/>
          <w:szCs w:val="28"/>
        </w:rPr>
      </w:pPr>
      <w:r w:rsidRPr="00D81F2D">
        <w:rPr>
          <w:rFonts w:ascii="PT Astra Serif" w:hAnsi="PT Astra Serif" w:cs="Times New Roman"/>
          <w:sz w:val="28"/>
          <w:szCs w:val="28"/>
        </w:rPr>
        <w:t>План поступлений по итогам 201</w:t>
      </w:r>
      <w:r>
        <w:rPr>
          <w:rFonts w:ascii="PT Astra Serif" w:hAnsi="PT Astra Serif" w:cs="Times New Roman"/>
          <w:sz w:val="28"/>
          <w:szCs w:val="28"/>
        </w:rPr>
        <w:t>8</w:t>
      </w:r>
      <w:r w:rsidRPr="00D81F2D">
        <w:rPr>
          <w:rFonts w:ascii="PT Astra Serif" w:hAnsi="PT Astra Serif" w:cs="Times New Roman"/>
          <w:sz w:val="28"/>
          <w:szCs w:val="28"/>
        </w:rPr>
        <w:t xml:space="preserve"> года от продажи неразграниченных </w:t>
      </w:r>
      <w:r>
        <w:rPr>
          <w:rFonts w:ascii="PT Astra Serif" w:hAnsi="PT Astra Serif" w:cs="Times New Roman"/>
          <w:sz w:val="28"/>
          <w:szCs w:val="28"/>
        </w:rPr>
        <w:t>земельных участков выполнен лишь на 56 %, что объясняется заявительным характером выкупа земельных участков.</w:t>
      </w:r>
    </w:p>
    <w:p w:rsidR="00D81F2D" w:rsidRPr="00D81F2D" w:rsidRDefault="00D81F2D" w:rsidP="00D81F2D">
      <w:pPr>
        <w:spacing w:after="0" w:line="240" w:lineRule="auto"/>
        <w:ind w:firstLine="708"/>
        <w:contextualSpacing/>
        <w:jc w:val="both"/>
        <w:rPr>
          <w:rFonts w:ascii="PT Astra Serif" w:hAnsi="PT Astra Serif" w:cs="Times New Roman"/>
          <w:sz w:val="28"/>
          <w:szCs w:val="28"/>
        </w:rPr>
      </w:pPr>
      <w:r w:rsidRPr="00D81F2D">
        <w:rPr>
          <w:rFonts w:ascii="PT Astra Serif" w:hAnsi="PT Astra Serif" w:cs="Times New Roman"/>
          <w:sz w:val="28"/>
          <w:szCs w:val="28"/>
        </w:rPr>
        <w:lastRenderedPageBreak/>
        <w:t>План поступлений по итогам 2019 года от продажи неразграниченных земельных участков перевыполнен на 2,2 % или на 2,1 млн. рублей.</w:t>
      </w:r>
    </w:p>
    <w:p w:rsidR="00D81F2D" w:rsidRPr="00D81F2D" w:rsidRDefault="00D81F2D" w:rsidP="00D81F2D">
      <w:pPr>
        <w:spacing w:after="0" w:line="240" w:lineRule="auto"/>
        <w:ind w:firstLine="708"/>
        <w:contextualSpacing/>
        <w:jc w:val="both"/>
        <w:rPr>
          <w:rFonts w:ascii="PT Astra Serif" w:hAnsi="PT Astra Serif" w:cs="Times New Roman"/>
          <w:sz w:val="28"/>
          <w:szCs w:val="28"/>
        </w:rPr>
      </w:pPr>
      <w:r w:rsidRPr="00D81F2D">
        <w:rPr>
          <w:rFonts w:ascii="PT Astra Serif" w:hAnsi="PT Astra Serif" w:cs="Times New Roman"/>
          <w:sz w:val="28"/>
          <w:szCs w:val="28"/>
        </w:rPr>
        <w:t>Доходы от продажи неразграниченных земельных участков за 2019 год по сравнению с аналогичным периодом прошлого года увеличились на 106,3 % или на 50,7 млн. рублей.</w:t>
      </w:r>
    </w:p>
    <w:p w:rsidR="004E783B" w:rsidRDefault="004E783B" w:rsidP="004E783B">
      <w:pPr>
        <w:spacing w:after="0" w:line="240" w:lineRule="auto"/>
        <w:ind w:firstLine="708"/>
        <w:contextualSpacing/>
        <w:jc w:val="right"/>
        <w:rPr>
          <w:rFonts w:ascii="PT Astra Serif" w:hAnsi="PT Astra Serif" w:cs="Times New Roman"/>
          <w:sz w:val="28"/>
          <w:szCs w:val="28"/>
        </w:rPr>
      </w:pPr>
      <w:r>
        <w:rPr>
          <w:rFonts w:ascii="PT Astra Serif" w:hAnsi="PT Astra Serif" w:cs="Times New Roman"/>
          <w:sz w:val="28"/>
          <w:szCs w:val="28"/>
        </w:rPr>
        <w:t>Таблица 11</w:t>
      </w:r>
    </w:p>
    <w:tbl>
      <w:tblPr>
        <w:tblW w:w="9782" w:type="dxa"/>
        <w:jc w:val="center"/>
        <w:tblLook w:val="00A0" w:firstRow="1" w:lastRow="0" w:firstColumn="1" w:lastColumn="0" w:noHBand="0" w:noVBand="0"/>
      </w:tblPr>
      <w:tblGrid>
        <w:gridCol w:w="382"/>
        <w:gridCol w:w="1916"/>
        <w:gridCol w:w="1306"/>
        <w:gridCol w:w="1007"/>
        <w:gridCol w:w="1132"/>
        <w:gridCol w:w="1154"/>
        <w:gridCol w:w="1459"/>
        <w:gridCol w:w="1426"/>
      </w:tblGrid>
      <w:tr w:rsidR="00E52B17" w:rsidRPr="00D05F2A" w:rsidTr="004E783B">
        <w:trPr>
          <w:trHeight w:val="259"/>
          <w:jc w:val="center"/>
        </w:trPr>
        <w:tc>
          <w:tcPr>
            <w:tcW w:w="354" w:type="dxa"/>
            <w:vMerge w:val="restart"/>
            <w:tcBorders>
              <w:top w:val="single" w:sz="4" w:space="0" w:color="auto"/>
              <w:left w:val="single" w:sz="4" w:space="0" w:color="auto"/>
              <w:right w:val="single" w:sz="4" w:space="0" w:color="auto"/>
            </w:tcBorders>
            <w:shd w:val="clear" w:color="000000" w:fill="FFFFFF"/>
            <w:vAlign w:val="center"/>
          </w:tcPr>
          <w:p w:rsidR="00E52B17" w:rsidRPr="00D05F2A" w:rsidRDefault="00E52B17" w:rsidP="00D81F2D">
            <w:pPr>
              <w:pStyle w:val="a4"/>
              <w:ind w:left="-121" w:right="-169"/>
              <w:jc w:val="center"/>
              <w:rPr>
                <w:rFonts w:ascii="PT Astra Serif" w:hAnsi="PT Astra Serif"/>
                <w:b/>
                <w:sz w:val="20"/>
                <w:szCs w:val="20"/>
              </w:rPr>
            </w:pPr>
            <w:r w:rsidRPr="00D05F2A">
              <w:rPr>
                <w:rFonts w:ascii="PT Astra Serif" w:hAnsi="PT Astra Serif"/>
                <w:b/>
                <w:sz w:val="20"/>
                <w:szCs w:val="20"/>
              </w:rPr>
              <w:t>№</w:t>
            </w:r>
          </w:p>
          <w:p w:rsidR="00E52B17" w:rsidRPr="00D05F2A" w:rsidRDefault="00E52B17" w:rsidP="00D81F2D">
            <w:pPr>
              <w:pStyle w:val="a4"/>
              <w:ind w:left="-121" w:right="-169"/>
              <w:jc w:val="center"/>
              <w:rPr>
                <w:rFonts w:ascii="PT Astra Serif" w:hAnsi="PT Astra Serif"/>
                <w:b/>
                <w:sz w:val="20"/>
                <w:szCs w:val="20"/>
              </w:rPr>
            </w:pPr>
            <w:r w:rsidRPr="00D05F2A">
              <w:rPr>
                <w:rFonts w:ascii="PT Astra Serif" w:hAnsi="PT Astra Serif"/>
                <w:b/>
                <w:sz w:val="20"/>
                <w:szCs w:val="20"/>
              </w:rPr>
              <w:t>п/п</w:t>
            </w:r>
          </w:p>
        </w:tc>
        <w:tc>
          <w:tcPr>
            <w:tcW w:w="1747" w:type="dxa"/>
            <w:vMerge w:val="restart"/>
            <w:tcBorders>
              <w:top w:val="single" w:sz="4" w:space="0" w:color="auto"/>
              <w:left w:val="nil"/>
              <w:right w:val="single" w:sz="4" w:space="0" w:color="auto"/>
            </w:tcBorders>
            <w:shd w:val="clear" w:color="000000" w:fill="FFFFFF"/>
            <w:vAlign w:val="center"/>
          </w:tcPr>
          <w:p w:rsidR="00E52B17" w:rsidRPr="00D05F2A" w:rsidRDefault="00E52B17" w:rsidP="00D81F2D">
            <w:pPr>
              <w:pStyle w:val="a4"/>
              <w:ind w:left="-121" w:right="-169"/>
              <w:jc w:val="center"/>
              <w:rPr>
                <w:rFonts w:ascii="PT Astra Serif" w:hAnsi="PT Astra Serif"/>
                <w:b/>
                <w:sz w:val="20"/>
                <w:szCs w:val="20"/>
              </w:rPr>
            </w:pPr>
            <w:r w:rsidRPr="00D05F2A">
              <w:rPr>
                <w:rFonts w:ascii="PT Astra Serif" w:hAnsi="PT Astra Serif"/>
                <w:b/>
                <w:sz w:val="20"/>
                <w:szCs w:val="20"/>
              </w:rPr>
              <w:t>Муниципальное образование</w:t>
            </w:r>
          </w:p>
        </w:tc>
        <w:tc>
          <w:tcPr>
            <w:tcW w:w="2390" w:type="dxa"/>
            <w:gridSpan w:val="2"/>
            <w:tcBorders>
              <w:top w:val="single" w:sz="4" w:space="0" w:color="auto"/>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jc w:val="center"/>
              <w:rPr>
                <w:rFonts w:ascii="PT Astra Serif" w:hAnsi="PT Astra Serif"/>
                <w:b/>
                <w:sz w:val="20"/>
                <w:szCs w:val="20"/>
              </w:rPr>
            </w:pPr>
            <w:r w:rsidRPr="00D05F2A">
              <w:rPr>
                <w:rFonts w:ascii="PT Astra Serif" w:hAnsi="PT Astra Serif"/>
                <w:b/>
                <w:sz w:val="20"/>
                <w:szCs w:val="20"/>
              </w:rPr>
              <w:t>2018 год</w:t>
            </w:r>
          </w:p>
        </w:tc>
        <w:tc>
          <w:tcPr>
            <w:tcW w:w="2286" w:type="dxa"/>
            <w:gridSpan w:val="2"/>
            <w:tcBorders>
              <w:top w:val="single" w:sz="4" w:space="0" w:color="auto"/>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jc w:val="center"/>
              <w:rPr>
                <w:rFonts w:ascii="PT Astra Serif" w:hAnsi="PT Astra Serif"/>
                <w:b/>
                <w:sz w:val="20"/>
                <w:szCs w:val="20"/>
              </w:rPr>
            </w:pPr>
            <w:r w:rsidRPr="00D05F2A">
              <w:rPr>
                <w:rFonts w:ascii="PT Astra Serif" w:hAnsi="PT Astra Serif"/>
                <w:b/>
                <w:sz w:val="20"/>
                <w:szCs w:val="20"/>
              </w:rPr>
              <w:t>2019 год</w:t>
            </w:r>
          </w:p>
        </w:tc>
        <w:tc>
          <w:tcPr>
            <w:tcW w:w="15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96" w:right="-50"/>
              <w:jc w:val="center"/>
              <w:rPr>
                <w:rFonts w:ascii="PT Astra Serif" w:hAnsi="PT Astra Serif"/>
                <w:b/>
                <w:sz w:val="20"/>
                <w:szCs w:val="20"/>
              </w:rPr>
            </w:pPr>
            <w:r w:rsidRPr="00D05F2A">
              <w:rPr>
                <w:rFonts w:ascii="PT Astra Serif" w:hAnsi="PT Astra Serif"/>
                <w:b/>
                <w:sz w:val="20"/>
                <w:szCs w:val="20"/>
              </w:rPr>
              <w:t>Соотношение факта 2019 г. к плану 2019 г.</w:t>
            </w:r>
          </w:p>
        </w:tc>
        <w:tc>
          <w:tcPr>
            <w:tcW w:w="14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96" w:right="-50"/>
              <w:jc w:val="center"/>
              <w:rPr>
                <w:rFonts w:ascii="PT Astra Serif" w:hAnsi="PT Astra Serif"/>
                <w:b/>
                <w:sz w:val="20"/>
                <w:szCs w:val="20"/>
              </w:rPr>
            </w:pPr>
            <w:r w:rsidRPr="00D05F2A">
              <w:rPr>
                <w:rFonts w:ascii="PT Astra Serif" w:hAnsi="PT Astra Serif"/>
                <w:b/>
                <w:sz w:val="20"/>
                <w:szCs w:val="20"/>
              </w:rPr>
              <w:t>Соотношение факта 2019 г. к факту 2018 г.</w:t>
            </w:r>
          </w:p>
        </w:tc>
      </w:tr>
      <w:tr w:rsidR="00E52B17" w:rsidRPr="00D05F2A" w:rsidTr="004E783B">
        <w:trPr>
          <w:trHeight w:val="467"/>
          <w:jc w:val="center"/>
        </w:trPr>
        <w:tc>
          <w:tcPr>
            <w:tcW w:w="354" w:type="dxa"/>
            <w:vMerge/>
            <w:tcBorders>
              <w:left w:val="single" w:sz="4" w:space="0" w:color="auto"/>
              <w:bottom w:val="single" w:sz="4" w:space="0" w:color="auto"/>
              <w:right w:val="single" w:sz="4" w:space="0" w:color="auto"/>
            </w:tcBorders>
            <w:shd w:val="clear" w:color="000000" w:fill="FFFFFF"/>
            <w:vAlign w:val="bottom"/>
          </w:tcPr>
          <w:p w:rsidR="00E52B17" w:rsidRPr="00D05F2A" w:rsidRDefault="00E52B17" w:rsidP="00D81F2D">
            <w:pPr>
              <w:pStyle w:val="a4"/>
              <w:ind w:right="-169"/>
              <w:rPr>
                <w:rFonts w:ascii="PT Astra Serif" w:hAnsi="PT Astra Serif"/>
                <w:sz w:val="20"/>
                <w:szCs w:val="20"/>
              </w:rPr>
            </w:pPr>
          </w:p>
        </w:tc>
        <w:tc>
          <w:tcPr>
            <w:tcW w:w="1747" w:type="dxa"/>
            <w:vMerge/>
            <w:tcBorders>
              <w:left w:val="nil"/>
              <w:bottom w:val="single" w:sz="4" w:space="0" w:color="auto"/>
              <w:right w:val="single" w:sz="4" w:space="0" w:color="auto"/>
            </w:tcBorders>
            <w:shd w:val="clear" w:color="000000" w:fill="FFFFFF"/>
            <w:vAlign w:val="bottom"/>
          </w:tcPr>
          <w:p w:rsidR="00E52B17" w:rsidRPr="00D05F2A" w:rsidRDefault="00E52B17" w:rsidP="00D81F2D">
            <w:pPr>
              <w:pStyle w:val="a4"/>
              <w:ind w:right="-169"/>
              <w:rPr>
                <w:rFonts w:ascii="PT Astra Serif" w:hAnsi="PT Astra Serif"/>
                <w:sz w:val="20"/>
                <w:szCs w:val="20"/>
              </w:rPr>
            </w:pPr>
          </w:p>
        </w:tc>
        <w:tc>
          <w:tcPr>
            <w:tcW w:w="1306"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left="-50" w:right="6"/>
              <w:jc w:val="center"/>
              <w:rPr>
                <w:rFonts w:ascii="PT Astra Serif" w:hAnsi="PT Astra Serif"/>
                <w:b/>
                <w:sz w:val="20"/>
                <w:szCs w:val="20"/>
              </w:rPr>
            </w:pPr>
            <w:r w:rsidRPr="00D05F2A">
              <w:rPr>
                <w:rFonts w:ascii="PT Astra Serif" w:hAnsi="PT Astra Serif"/>
                <w:b/>
                <w:sz w:val="20"/>
                <w:szCs w:val="20"/>
              </w:rPr>
              <w:t>план</w:t>
            </w:r>
          </w:p>
        </w:tc>
        <w:tc>
          <w:tcPr>
            <w:tcW w:w="1084"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left="-50" w:right="6"/>
              <w:jc w:val="center"/>
              <w:rPr>
                <w:rFonts w:ascii="PT Astra Serif" w:hAnsi="PT Astra Serif"/>
                <w:b/>
                <w:sz w:val="20"/>
                <w:szCs w:val="20"/>
              </w:rPr>
            </w:pPr>
            <w:r w:rsidRPr="00D05F2A">
              <w:rPr>
                <w:rFonts w:ascii="PT Astra Serif" w:hAnsi="PT Astra Serif"/>
                <w:b/>
                <w:sz w:val="20"/>
                <w:szCs w:val="20"/>
              </w:rPr>
              <w:t>факт</w:t>
            </w:r>
          </w:p>
        </w:tc>
        <w:tc>
          <w:tcPr>
            <w:tcW w:w="1132"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left="-50" w:right="6"/>
              <w:jc w:val="center"/>
              <w:rPr>
                <w:rFonts w:ascii="PT Astra Serif" w:hAnsi="PT Astra Serif"/>
                <w:b/>
                <w:sz w:val="20"/>
                <w:szCs w:val="20"/>
              </w:rPr>
            </w:pPr>
            <w:r w:rsidRPr="00D05F2A">
              <w:rPr>
                <w:rFonts w:ascii="PT Astra Serif" w:hAnsi="PT Astra Serif"/>
                <w:b/>
                <w:sz w:val="20"/>
                <w:szCs w:val="20"/>
              </w:rPr>
              <w:t>план</w:t>
            </w:r>
          </w:p>
        </w:tc>
        <w:tc>
          <w:tcPr>
            <w:tcW w:w="1154"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left="-50" w:right="6"/>
              <w:jc w:val="center"/>
              <w:rPr>
                <w:rFonts w:ascii="PT Astra Serif" w:hAnsi="PT Astra Serif"/>
                <w:b/>
                <w:sz w:val="20"/>
                <w:szCs w:val="20"/>
              </w:rPr>
            </w:pPr>
            <w:r w:rsidRPr="00D05F2A">
              <w:rPr>
                <w:rFonts w:ascii="PT Astra Serif" w:hAnsi="PT Astra Serif"/>
                <w:b/>
                <w:sz w:val="20"/>
                <w:szCs w:val="20"/>
              </w:rPr>
              <w:t>факт</w:t>
            </w:r>
          </w:p>
        </w:tc>
        <w:tc>
          <w:tcPr>
            <w:tcW w:w="1524" w:type="dxa"/>
            <w:vMerge/>
            <w:tcBorders>
              <w:top w:val="single" w:sz="4" w:space="0" w:color="auto"/>
              <w:left w:val="single" w:sz="4" w:space="0" w:color="auto"/>
              <w:bottom w:val="single" w:sz="4" w:space="0" w:color="auto"/>
              <w:right w:val="single" w:sz="4" w:space="0" w:color="auto"/>
            </w:tcBorders>
            <w:vAlign w:val="center"/>
          </w:tcPr>
          <w:p w:rsidR="00E52B17" w:rsidRPr="00D05F2A" w:rsidRDefault="00E52B17" w:rsidP="00D81F2D">
            <w:pPr>
              <w:pStyle w:val="a4"/>
              <w:ind w:right="-169"/>
              <w:rPr>
                <w:rFonts w:ascii="PT Astra Serif" w:hAnsi="PT Astra Serif"/>
                <w:sz w:val="20"/>
                <w:szCs w:val="20"/>
              </w:rPr>
            </w:pPr>
          </w:p>
        </w:tc>
        <w:tc>
          <w:tcPr>
            <w:tcW w:w="1481" w:type="dxa"/>
            <w:vMerge/>
            <w:tcBorders>
              <w:top w:val="single" w:sz="4" w:space="0" w:color="auto"/>
              <w:left w:val="single" w:sz="4" w:space="0" w:color="auto"/>
              <w:bottom w:val="single" w:sz="4" w:space="0" w:color="auto"/>
              <w:right w:val="single" w:sz="4" w:space="0" w:color="auto"/>
            </w:tcBorders>
            <w:vAlign w:val="center"/>
          </w:tcPr>
          <w:p w:rsidR="00E52B17" w:rsidRPr="00D05F2A" w:rsidRDefault="00E52B17" w:rsidP="00D81F2D">
            <w:pPr>
              <w:pStyle w:val="a4"/>
              <w:ind w:right="-169"/>
              <w:rPr>
                <w:rFonts w:ascii="PT Astra Serif" w:hAnsi="PT Astra Serif"/>
                <w:sz w:val="20"/>
                <w:szCs w:val="20"/>
              </w:rPr>
            </w:pPr>
          </w:p>
        </w:tc>
      </w:tr>
      <w:tr w:rsidR="00E52B17" w:rsidRPr="00E32686" w:rsidTr="004E783B">
        <w:trPr>
          <w:trHeight w:val="70"/>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1</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Базарносызганский р</w:t>
            </w:r>
            <w:r>
              <w:rPr>
                <w:rFonts w:ascii="PT Astra Serif" w:hAnsi="PT Astra Serif"/>
                <w:sz w:val="20"/>
                <w:szCs w:val="20"/>
              </w:rPr>
              <w:t>-</w:t>
            </w:r>
            <w:r w:rsidRPr="00D05F2A">
              <w:rPr>
                <w:rFonts w:ascii="PT Astra Serif" w:hAnsi="PT Astra Serif"/>
                <w:sz w:val="20"/>
                <w:szCs w:val="20"/>
              </w:rPr>
              <w:t>н</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r>
      <w:tr w:rsidR="00E52B17" w:rsidRPr="00E32686" w:rsidTr="004E783B">
        <w:trPr>
          <w:trHeight w:val="306"/>
          <w:jc w:val="center"/>
        </w:trPr>
        <w:tc>
          <w:tcPr>
            <w:tcW w:w="354" w:type="dxa"/>
            <w:tcBorders>
              <w:top w:val="nil"/>
              <w:left w:val="single" w:sz="4" w:space="0" w:color="auto"/>
              <w:bottom w:val="single" w:sz="4" w:space="0" w:color="auto"/>
              <w:right w:val="single" w:sz="4" w:space="0" w:color="auto"/>
            </w:tcBorders>
            <w:shd w:val="clear" w:color="000000" w:fill="FFFFFF"/>
            <w:vAlign w:val="bottom"/>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2</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Барышский район </w:t>
            </w:r>
          </w:p>
        </w:tc>
        <w:tc>
          <w:tcPr>
            <w:tcW w:w="1306" w:type="dxa"/>
            <w:tcBorders>
              <w:top w:val="nil"/>
              <w:left w:val="nil"/>
              <w:bottom w:val="single" w:sz="4" w:space="0" w:color="auto"/>
              <w:right w:val="single" w:sz="4" w:space="0" w:color="auto"/>
            </w:tcBorders>
            <w:shd w:val="clear" w:color="000000" w:fill="FFFFFF"/>
            <w:noWrap/>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084" w:type="dxa"/>
            <w:tcBorders>
              <w:top w:val="nil"/>
              <w:left w:val="nil"/>
              <w:bottom w:val="single" w:sz="4" w:space="0" w:color="auto"/>
              <w:right w:val="single" w:sz="4" w:space="0" w:color="auto"/>
            </w:tcBorders>
            <w:shd w:val="clear" w:color="FFFFCC"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36,40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r>
      <w:tr w:rsidR="00E52B17" w:rsidRPr="00E32686" w:rsidTr="004E783B">
        <w:trPr>
          <w:trHeight w:val="223"/>
          <w:jc w:val="center"/>
        </w:trPr>
        <w:tc>
          <w:tcPr>
            <w:tcW w:w="354" w:type="dxa"/>
            <w:tcBorders>
              <w:top w:val="nil"/>
              <w:left w:val="single" w:sz="4" w:space="0" w:color="auto"/>
              <w:bottom w:val="single" w:sz="4" w:space="0" w:color="auto"/>
              <w:right w:val="single" w:sz="4" w:space="0" w:color="auto"/>
            </w:tcBorders>
            <w:shd w:val="clear" w:color="000000" w:fill="FFFFFF"/>
            <w:vAlign w:val="bottom"/>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3</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Вешкаймский район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2,88</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1 166,00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1 184,26</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101,57</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41 120,14</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bottom"/>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4</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Инзенский район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bottom"/>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5</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Карсунский район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950,00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1 114,60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2 456,80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3 190,70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129,87</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286,26</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bottom"/>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6</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Кузоватовский район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2 081,51</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2 081,51</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6 760,60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7 174,30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106,12</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344,67</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bottom"/>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7</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Майнский район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13 728,87</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13 728,87</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8 238,70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10 570,90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128,31</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77,00</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bottom"/>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8</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Мелекесский район</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7 960,00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12 525,10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15 579,00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16 131,70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103,55</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128,79</w:t>
            </w:r>
          </w:p>
        </w:tc>
      </w:tr>
      <w:tr w:rsidR="00E52B17" w:rsidRPr="00E32686" w:rsidTr="004E783B">
        <w:trPr>
          <w:trHeight w:val="171"/>
          <w:jc w:val="center"/>
        </w:trPr>
        <w:tc>
          <w:tcPr>
            <w:tcW w:w="354" w:type="dxa"/>
            <w:tcBorders>
              <w:top w:val="nil"/>
              <w:left w:val="single" w:sz="4" w:space="0" w:color="auto"/>
              <w:bottom w:val="single" w:sz="4" w:space="0" w:color="auto"/>
              <w:right w:val="single" w:sz="4" w:space="0" w:color="auto"/>
            </w:tcBorders>
            <w:shd w:val="clear" w:color="000000" w:fill="FFFFFF"/>
            <w:vAlign w:val="bottom"/>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9</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Николаевский район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500,00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2 174,64</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71,00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71,00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100,00</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3,26</w:t>
            </w:r>
          </w:p>
        </w:tc>
      </w:tr>
      <w:tr w:rsidR="00E52B17" w:rsidRPr="00E32686" w:rsidTr="004E783B">
        <w:trPr>
          <w:trHeight w:val="282"/>
          <w:jc w:val="center"/>
        </w:trPr>
        <w:tc>
          <w:tcPr>
            <w:tcW w:w="354" w:type="dxa"/>
            <w:tcBorders>
              <w:top w:val="nil"/>
              <w:left w:val="single" w:sz="4" w:space="0" w:color="auto"/>
              <w:bottom w:val="single" w:sz="4" w:space="0" w:color="auto"/>
              <w:right w:val="single" w:sz="4" w:space="0" w:color="auto"/>
            </w:tcBorders>
            <w:shd w:val="clear" w:color="000000" w:fill="FFFFFF"/>
            <w:vAlign w:val="bottom"/>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10</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Новомалыклинский р</w:t>
            </w:r>
            <w:r>
              <w:rPr>
                <w:rFonts w:ascii="PT Astra Serif" w:hAnsi="PT Astra Serif"/>
                <w:sz w:val="20"/>
                <w:szCs w:val="20"/>
              </w:rPr>
              <w:t>-</w:t>
            </w:r>
            <w:r w:rsidRPr="00D05F2A">
              <w:rPr>
                <w:rFonts w:ascii="PT Astra Serif" w:hAnsi="PT Astra Serif"/>
                <w:sz w:val="20"/>
                <w:szCs w:val="20"/>
              </w:rPr>
              <w:t>н</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3 483,80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3 976,02</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114,13</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bottom"/>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11</w:t>
            </w:r>
          </w:p>
        </w:tc>
        <w:tc>
          <w:tcPr>
            <w:tcW w:w="1747" w:type="dxa"/>
            <w:tcBorders>
              <w:top w:val="nil"/>
              <w:left w:val="nil"/>
              <w:bottom w:val="single" w:sz="4" w:space="0" w:color="auto"/>
              <w:right w:val="single" w:sz="4" w:space="0" w:color="auto"/>
            </w:tcBorders>
            <w:shd w:val="clear" w:color="000000" w:fill="FFFFFF"/>
            <w:vAlign w:val="bottom"/>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Новоспасский район</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965,90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1 774,62</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183,73</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bottom"/>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12</w:t>
            </w:r>
          </w:p>
        </w:tc>
        <w:tc>
          <w:tcPr>
            <w:tcW w:w="1747" w:type="dxa"/>
            <w:tcBorders>
              <w:top w:val="nil"/>
              <w:left w:val="nil"/>
              <w:bottom w:val="single" w:sz="4" w:space="0" w:color="auto"/>
              <w:right w:val="single" w:sz="4" w:space="0" w:color="auto"/>
            </w:tcBorders>
            <w:shd w:val="clear" w:color="000000" w:fill="FFFFFF"/>
            <w:vAlign w:val="bottom"/>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Павловский район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77,00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31,50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40,91</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13</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Радищевский район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2 655,00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4 825,02</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2 710,50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4 940,86</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182,29</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102,40</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14</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Сенгилеевский район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2 988,90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2 542,80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756,00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607,50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80,36</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23,89</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15</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Pr>
                <w:rFonts w:ascii="PT Astra Serif" w:hAnsi="PT Astra Serif"/>
                <w:sz w:val="20"/>
                <w:szCs w:val="20"/>
              </w:rPr>
              <w:t>Старокулаткинский р-</w:t>
            </w:r>
            <w:r w:rsidRPr="00D05F2A">
              <w:rPr>
                <w:rFonts w:ascii="PT Astra Serif" w:hAnsi="PT Astra Serif"/>
                <w:sz w:val="20"/>
                <w:szCs w:val="20"/>
              </w:rPr>
              <w:t xml:space="preserve">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4 190,00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4 955,04</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118,26</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16</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Старомайнский район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17</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Сурский район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2 943,80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3 574,00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3 770,90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2 884,25</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76,49</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80,70</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18</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Теренгульский район </w:t>
            </w:r>
          </w:p>
        </w:tc>
        <w:tc>
          <w:tcPr>
            <w:tcW w:w="1306" w:type="dxa"/>
            <w:tcBorders>
              <w:top w:val="nil"/>
              <w:left w:val="nil"/>
              <w:bottom w:val="single" w:sz="4" w:space="0" w:color="auto"/>
              <w:right w:val="single" w:sz="4" w:space="0" w:color="auto"/>
            </w:tcBorders>
            <w:shd w:val="clear" w:color="FFFFCC"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084" w:type="dxa"/>
            <w:tcBorders>
              <w:top w:val="nil"/>
              <w:left w:val="nil"/>
              <w:bottom w:val="single" w:sz="4" w:space="0" w:color="auto"/>
              <w:right w:val="single" w:sz="4" w:space="0" w:color="auto"/>
            </w:tcBorders>
            <w:shd w:val="clear" w:color="FFFFCC"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32" w:type="dxa"/>
            <w:tcBorders>
              <w:top w:val="nil"/>
              <w:left w:val="nil"/>
              <w:bottom w:val="single" w:sz="4" w:space="0" w:color="auto"/>
              <w:right w:val="single" w:sz="4" w:space="0" w:color="auto"/>
            </w:tcBorders>
            <w:shd w:val="clear" w:color="FFFFCC"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54" w:type="dxa"/>
            <w:tcBorders>
              <w:top w:val="nil"/>
              <w:left w:val="nil"/>
              <w:bottom w:val="single" w:sz="4" w:space="0" w:color="auto"/>
              <w:right w:val="single" w:sz="4" w:space="0" w:color="auto"/>
            </w:tcBorders>
            <w:shd w:val="clear" w:color="FFFFCC"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19</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Ульяновский район</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20</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Цильнинский район</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2 597,00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2 597,01</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732,10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895,28</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122,29</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34,47</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21</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sidRPr="00D05F2A">
              <w:rPr>
                <w:rFonts w:ascii="PT Astra Serif" w:hAnsi="PT Astra Serif"/>
                <w:sz w:val="20"/>
                <w:szCs w:val="20"/>
              </w:rPr>
              <w:t xml:space="preserve">Чердаклинский район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3 457,30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3 023,60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886,20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986,20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111,28</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32,62</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22</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Pr>
                <w:rFonts w:ascii="PT Astra Serif" w:hAnsi="PT Astra Serif"/>
                <w:sz w:val="20"/>
                <w:szCs w:val="20"/>
              </w:rPr>
              <w:t xml:space="preserve">г. </w:t>
            </w:r>
            <w:r w:rsidRPr="00D05F2A">
              <w:rPr>
                <w:rFonts w:ascii="PT Astra Serif" w:hAnsi="PT Astra Serif"/>
                <w:sz w:val="20"/>
                <w:szCs w:val="20"/>
              </w:rPr>
              <w:t xml:space="preserve">Новоульяновск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Pr>
                <w:rFonts w:ascii="PT Astra Serif" w:hAnsi="PT Astra Serif"/>
                <w:sz w:val="20"/>
                <w:szCs w:val="20"/>
              </w:rPr>
              <w:t>-</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23</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Pr>
                <w:rFonts w:ascii="PT Astra Serif" w:hAnsi="PT Astra Serif"/>
                <w:sz w:val="20"/>
                <w:szCs w:val="20"/>
              </w:rPr>
              <w:t xml:space="preserve">г. </w:t>
            </w:r>
            <w:r w:rsidRPr="00D05F2A">
              <w:rPr>
                <w:rFonts w:ascii="PT Astra Serif" w:hAnsi="PT Astra Serif"/>
                <w:sz w:val="20"/>
                <w:szCs w:val="20"/>
              </w:rPr>
              <w:t xml:space="preserve">Димитровград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14 020,00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10 851,98</w:t>
            </w:r>
          </w:p>
        </w:tc>
        <w:tc>
          <w:tcPr>
            <w:tcW w:w="1132"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4 510,95</w:t>
            </w:r>
          </w:p>
        </w:tc>
        <w:tc>
          <w:tcPr>
            <w:tcW w:w="115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3 555,67</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78,82</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32,77</w:t>
            </w:r>
          </w:p>
        </w:tc>
      </w:tr>
      <w:tr w:rsidR="00E52B17" w:rsidRPr="00E32686" w:rsidTr="004E783B">
        <w:trPr>
          <w:trHeight w:val="259"/>
          <w:jc w:val="center"/>
        </w:trPr>
        <w:tc>
          <w:tcPr>
            <w:tcW w:w="354" w:type="dxa"/>
            <w:tcBorders>
              <w:top w:val="nil"/>
              <w:left w:val="single" w:sz="4" w:space="0" w:color="auto"/>
              <w:bottom w:val="single" w:sz="4" w:space="0" w:color="auto"/>
              <w:right w:val="single" w:sz="4" w:space="0" w:color="auto"/>
            </w:tcBorders>
            <w:shd w:val="clear" w:color="000000" w:fill="FFFFFF"/>
            <w:vAlign w:val="center"/>
          </w:tcPr>
          <w:p w:rsidR="00E52B17" w:rsidRPr="00D05F2A" w:rsidRDefault="00E52B17" w:rsidP="00D81F2D">
            <w:pPr>
              <w:pStyle w:val="a4"/>
              <w:ind w:left="-114" w:right="-169"/>
              <w:jc w:val="center"/>
              <w:rPr>
                <w:rFonts w:ascii="PT Astra Serif" w:hAnsi="PT Astra Serif"/>
                <w:sz w:val="20"/>
                <w:szCs w:val="20"/>
              </w:rPr>
            </w:pPr>
            <w:r w:rsidRPr="00D05F2A">
              <w:rPr>
                <w:rFonts w:ascii="PT Astra Serif" w:hAnsi="PT Astra Serif"/>
                <w:sz w:val="20"/>
                <w:szCs w:val="20"/>
              </w:rPr>
              <w:t>24</w:t>
            </w:r>
          </w:p>
        </w:tc>
        <w:tc>
          <w:tcPr>
            <w:tcW w:w="1747" w:type="dxa"/>
            <w:tcBorders>
              <w:top w:val="nil"/>
              <w:left w:val="nil"/>
              <w:bottom w:val="single" w:sz="4" w:space="0" w:color="auto"/>
              <w:right w:val="single" w:sz="4" w:space="0" w:color="auto"/>
            </w:tcBorders>
            <w:shd w:val="clear" w:color="000000" w:fill="FFFFFF"/>
            <w:vAlign w:val="center"/>
          </w:tcPr>
          <w:p w:rsidR="00E52B17" w:rsidRPr="00D05F2A" w:rsidRDefault="00E52B17" w:rsidP="00D81F2D">
            <w:pPr>
              <w:pStyle w:val="a4"/>
              <w:ind w:right="-169"/>
              <w:rPr>
                <w:rFonts w:ascii="PT Astra Serif" w:hAnsi="PT Astra Serif"/>
                <w:sz w:val="20"/>
                <w:szCs w:val="20"/>
              </w:rPr>
            </w:pPr>
            <w:r>
              <w:rPr>
                <w:rFonts w:ascii="PT Astra Serif" w:hAnsi="PT Astra Serif"/>
                <w:sz w:val="20"/>
                <w:szCs w:val="20"/>
              </w:rPr>
              <w:t>г.</w:t>
            </w:r>
            <w:r w:rsidRPr="00D05F2A">
              <w:rPr>
                <w:rFonts w:ascii="PT Astra Serif" w:hAnsi="PT Astra Serif"/>
                <w:sz w:val="20"/>
                <w:szCs w:val="20"/>
              </w:rPr>
              <w:t xml:space="preserve"> Ульяновск </w:t>
            </w:r>
          </w:p>
        </w:tc>
        <w:tc>
          <w:tcPr>
            <w:tcW w:w="1306"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0,00</w:t>
            </w:r>
          </w:p>
        </w:tc>
        <w:tc>
          <w:tcPr>
            <w:tcW w:w="108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225,68</w:t>
            </w:r>
          </w:p>
        </w:tc>
        <w:tc>
          <w:tcPr>
            <w:tcW w:w="1132" w:type="dxa"/>
            <w:tcBorders>
              <w:top w:val="nil"/>
              <w:left w:val="nil"/>
              <w:bottom w:val="single" w:sz="4" w:space="0" w:color="auto"/>
              <w:right w:val="single" w:sz="4" w:space="0" w:color="auto"/>
            </w:tcBorders>
            <w:shd w:val="clear" w:color="000000" w:fill="FFFFFF"/>
            <w:noWrap/>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1 200,00</w:t>
            </w:r>
          </w:p>
        </w:tc>
        <w:tc>
          <w:tcPr>
            <w:tcW w:w="1154" w:type="dxa"/>
            <w:tcBorders>
              <w:top w:val="nil"/>
              <w:left w:val="nil"/>
              <w:bottom w:val="single" w:sz="4" w:space="0" w:color="auto"/>
              <w:right w:val="single" w:sz="4" w:space="0" w:color="auto"/>
            </w:tcBorders>
            <w:shd w:val="clear" w:color="000000" w:fill="FFFFFF"/>
            <w:noWrap/>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1 974,29</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164,52</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sz w:val="20"/>
                <w:szCs w:val="20"/>
              </w:rPr>
            </w:pPr>
            <w:r w:rsidRPr="00CA17DE">
              <w:rPr>
                <w:rFonts w:ascii="PT Astra Serif" w:hAnsi="PT Astra Serif"/>
                <w:sz w:val="20"/>
                <w:szCs w:val="20"/>
              </w:rPr>
              <w:t>874,82</w:t>
            </w:r>
          </w:p>
        </w:tc>
      </w:tr>
      <w:tr w:rsidR="00E52B17" w:rsidRPr="00293D0D" w:rsidTr="004E783B">
        <w:trPr>
          <w:trHeight w:val="259"/>
          <w:jc w:val="center"/>
        </w:trPr>
        <w:tc>
          <w:tcPr>
            <w:tcW w:w="2101" w:type="dxa"/>
            <w:gridSpan w:val="2"/>
            <w:tcBorders>
              <w:top w:val="single" w:sz="4" w:space="0" w:color="auto"/>
              <w:left w:val="single" w:sz="4" w:space="0" w:color="auto"/>
              <w:bottom w:val="single" w:sz="4" w:space="0" w:color="auto"/>
              <w:right w:val="single" w:sz="4" w:space="0" w:color="auto"/>
            </w:tcBorders>
            <w:vAlign w:val="center"/>
          </w:tcPr>
          <w:p w:rsidR="00E52B17" w:rsidRPr="00D05F2A" w:rsidRDefault="00E52B17" w:rsidP="00D81F2D">
            <w:pPr>
              <w:pStyle w:val="a4"/>
              <w:ind w:right="-169"/>
              <w:jc w:val="center"/>
              <w:rPr>
                <w:rFonts w:ascii="PT Astra Serif" w:hAnsi="PT Astra Serif"/>
                <w:b/>
                <w:sz w:val="20"/>
                <w:szCs w:val="20"/>
              </w:rPr>
            </w:pPr>
            <w:r w:rsidRPr="00D05F2A">
              <w:rPr>
                <w:rFonts w:ascii="PT Astra Serif" w:hAnsi="PT Astra Serif"/>
                <w:b/>
                <w:sz w:val="20"/>
                <w:szCs w:val="20"/>
              </w:rPr>
              <w:t>Итого:</w:t>
            </w:r>
          </w:p>
        </w:tc>
        <w:tc>
          <w:tcPr>
            <w:tcW w:w="1306" w:type="dxa"/>
            <w:tcBorders>
              <w:top w:val="nil"/>
              <w:left w:val="nil"/>
              <w:bottom w:val="single" w:sz="4" w:space="0" w:color="auto"/>
              <w:right w:val="single" w:sz="4" w:space="0" w:color="auto"/>
            </w:tcBorders>
            <w:vAlign w:val="center"/>
          </w:tcPr>
          <w:p w:rsidR="00E52B17" w:rsidRPr="00CA17DE" w:rsidRDefault="00E52B17" w:rsidP="00D81F2D">
            <w:pPr>
              <w:pStyle w:val="a4"/>
              <w:jc w:val="center"/>
              <w:rPr>
                <w:rFonts w:ascii="PT Astra Serif" w:hAnsi="PT Astra Serif"/>
                <w:b/>
                <w:bCs/>
                <w:sz w:val="20"/>
                <w:szCs w:val="20"/>
              </w:rPr>
            </w:pPr>
            <w:r w:rsidRPr="00CA17DE">
              <w:rPr>
                <w:rFonts w:ascii="PT Astra Serif" w:hAnsi="PT Astra Serif"/>
                <w:b/>
                <w:bCs/>
                <w:sz w:val="20"/>
                <w:szCs w:val="20"/>
              </w:rPr>
              <w:t>53 892,38</w:t>
            </w:r>
          </w:p>
        </w:tc>
        <w:tc>
          <w:tcPr>
            <w:tcW w:w="1084" w:type="dxa"/>
            <w:tcBorders>
              <w:top w:val="nil"/>
              <w:left w:val="nil"/>
              <w:bottom w:val="single" w:sz="4" w:space="0" w:color="auto"/>
              <w:right w:val="single" w:sz="4" w:space="0" w:color="auto"/>
            </w:tcBorders>
            <w:vAlign w:val="center"/>
          </w:tcPr>
          <w:p w:rsidR="00E52B17" w:rsidRPr="00CA17DE" w:rsidRDefault="00E52B17" w:rsidP="00D81F2D">
            <w:pPr>
              <w:pStyle w:val="a4"/>
              <w:jc w:val="center"/>
              <w:rPr>
                <w:rFonts w:ascii="PT Astra Serif" w:hAnsi="PT Astra Serif"/>
                <w:b/>
                <w:bCs/>
                <w:sz w:val="20"/>
                <w:szCs w:val="20"/>
              </w:rPr>
            </w:pPr>
            <w:r w:rsidRPr="00CA17DE">
              <w:rPr>
                <w:rFonts w:ascii="PT Astra Serif" w:hAnsi="PT Astra Serif"/>
                <w:b/>
                <w:bCs/>
                <w:sz w:val="20"/>
                <w:szCs w:val="20"/>
              </w:rPr>
              <w:t>60 310,59</w:t>
            </w:r>
          </w:p>
        </w:tc>
        <w:tc>
          <w:tcPr>
            <w:tcW w:w="1132" w:type="dxa"/>
            <w:tcBorders>
              <w:top w:val="nil"/>
              <w:left w:val="nil"/>
              <w:bottom w:val="single" w:sz="4" w:space="0" w:color="auto"/>
              <w:right w:val="single" w:sz="4" w:space="0" w:color="auto"/>
            </w:tcBorders>
            <w:vAlign w:val="center"/>
          </w:tcPr>
          <w:p w:rsidR="00E52B17" w:rsidRPr="00CA17DE" w:rsidRDefault="00E52B17" w:rsidP="00D81F2D">
            <w:pPr>
              <w:pStyle w:val="a4"/>
              <w:jc w:val="center"/>
              <w:rPr>
                <w:rFonts w:ascii="PT Astra Serif" w:hAnsi="PT Astra Serif"/>
                <w:b/>
                <w:bCs/>
                <w:sz w:val="20"/>
                <w:szCs w:val="20"/>
              </w:rPr>
            </w:pPr>
            <w:r w:rsidRPr="00CA17DE">
              <w:rPr>
                <w:rFonts w:ascii="PT Astra Serif" w:hAnsi="PT Astra Serif"/>
                <w:b/>
                <w:bCs/>
                <w:sz w:val="20"/>
                <w:szCs w:val="20"/>
              </w:rPr>
              <w:t>56 512,55</w:t>
            </w:r>
          </w:p>
        </w:tc>
        <w:tc>
          <w:tcPr>
            <w:tcW w:w="1154" w:type="dxa"/>
            <w:tcBorders>
              <w:top w:val="nil"/>
              <w:left w:val="nil"/>
              <w:bottom w:val="single" w:sz="4" w:space="0" w:color="auto"/>
              <w:right w:val="single" w:sz="4" w:space="0" w:color="auto"/>
            </w:tcBorders>
            <w:vAlign w:val="center"/>
          </w:tcPr>
          <w:p w:rsidR="00E52B17" w:rsidRPr="00CA17DE" w:rsidRDefault="00E52B17" w:rsidP="00D81F2D">
            <w:pPr>
              <w:pStyle w:val="a4"/>
              <w:jc w:val="center"/>
              <w:rPr>
                <w:rFonts w:ascii="PT Astra Serif" w:hAnsi="PT Astra Serif"/>
                <w:b/>
                <w:bCs/>
                <w:sz w:val="20"/>
                <w:szCs w:val="20"/>
              </w:rPr>
            </w:pPr>
            <w:r w:rsidRPr="00CA17DE">
              <w:rPr>
                <w:rFonts w:ascii="PT Astra Serif" w:hAnsi="PT Astra Serif"/>
                <w:b/>
                <w:bCs/>
                <w:sz w:val="20"/>
                <w:szCs w:val="20"/>
              </w:rPr>
              <w:t>64 940,50</w:t>
            </w:r>
          </w:p>
        </w:tc>
        <w:tc>
          <w:tcPr>
            <w:tcW w:w="1524"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b/>
                <w:sz w:val="20"/>
                <w:szCs w:val="20"/>
              </w:rPr>
            </w:pPr>
            <w:r w:rsidRPr="00CA17DE">
              <w:rPr>
                <w:rFonts w:ascii="PT Astra Serif" w:hAnsi="PT Astra Serif"/>
                <w:b/>
                <w:sz w:val="20"/>
                <w:szCs w:val="20"/>
              </w:rPr>
              <w:t>114,91</w:t>
            </w:r>
          </w:p>
        </w:tc>
        <w:tc>
          <w:tcPr>
            <w:tcW w:w="1481" w:type="dxa"/>
            <w:tcBorders>
              <w:top w:val="nil"/>
              <w:left w:val="nil"/>
              <w:bottom w:val="single" w:sz="4" w:space="0" w:color="auto"/>
              <w:right w:val="single" w:sz="4" w:space="0" w:color="auto"/>
            </w:tcBorders>
            <w:shd w:val="clear" w:color="000000" w:fill="FFFFFF"/>
            <w:vAlign w:val="center"/>
          </w:tcPr>
          <w:p w:rsidR="00E52B17" w:rsidRPr="00CA17DE" w:rsidRDefault="00E52B17" w:rsidP="00D81F2D">
            <w:pPr>
              <w:pStyle w:val="a4"/>
              <w:jc w:val="center"/>
              <w:rPr>
                <w:rFonts w:ascii="PT Astra Serif" w:hAnsi="PT Astra Serif"/>
                <w:b/>
                <w:sz w:val="20"/>
                <w:szCs w:val="20"/>
              </w:rPr>
            </w:pPr>
            <w:r w:rsidRPr="00CA17DE">
              <w:rPr>
                <w:rFonts w:ascii="PT Astra Serif" w:hAnsi="PT Astra Serif"/>
                <w:b/>
                <w:sz w:val="20"/>
                <w:szCs w:val="20"/>
              </w:rPr>
              <w:t>107,68</w:t>
            </w:r>
          </w:p>
        </w:tc>
      </w:tr>
    </w:tbl>
    <w:p w:rsidR="00D81F2D" w:rsidRDefault="00D81F2D" w:rsidP="00D81F2D">
      <w:pPr>
        <w:spacing w:after="0" w:line="240" w:lineRule="auto"/>
        <w:ind w:firstLine="708"/>
        <w:contextualSpacing/>
        <w:jc w:val="both"/>
        <w:rPr>
          <w:rFonts w:ascii="PT Astra Serif" w:hAnsi="PT Astra Serif" w:cs="Times New Roman"/>
          <w:sz w:val="28"/>
          <w:szCs w:val="28"/>
        </w:rPr>
      </w:pPr>
    </w:p>
    <w:p w:rsidR="00D81F2D" w:rsidRPr="00D81F2D" w:rsidRDefault="00D81F2D" w:rsidP="00D81F2D">
      <w:pPr>
        <w:spacing w:after="0" w:line="240" w:lineRule="auto"/>
        <w:ind w:firstLine="708"/>
        <w:contextualSpacing/>
        <w:jc w:val="both"/>
        <w:rPr>
          <w:rFonts w:ascii="PT Astra Serif" w:hAnsi="PT Astra Serif" w:cs="Times New Roman"/>
          <w:sz w:val="28"/>
          <w:szCs w:val="28"/>
        </w:rPr>
      </w:pPr>
      <w:r w:rsidRPr="00D81F2D">
        <w:rPr>
          <w:rFonts w:ascii="PT Astra Serif" w:hAnsi="PT Astra Serif" w:cs="Times New Roman"/>
          <w:sz w:val="28"/>
          <w:szCs w:val="28"/>
        </w:rPr>
        <w:t xml:space="preserve">По итогам </w:t>
      </w:r>
      <w:r>
        <w:rPr>
          <w:rFonts w:ascii="PT Astra Serif" w:hAnsi="PT Astra Serif" w:cs="Times New Roman"/>
          <w:sz w:val="28"/>
          <w:szCs w:val="28"/>
        </w:rPr>
        <w:t>2018</w:t>
      </w:r>
      <w:r w:rsidR="00D8118C">
        <w:rPr>
          <w:rFonts w:ascii="PT Astra Serif" w:hAnsi="PT Astra Serif" w:cs="Times New Roman"/>
          <w:sz w:val="28"/>
          <w:szCs w:val="28"/>
        </w:rPr>
        <w:t xml:space="preserve"> - </w:t>
      </w:r>
      <w:r w:rsidRPr="00D81F2D">
        <w:rPr>
          <w:rFonts w:ascii="PT Astra Serif" w:hAnsi="PT Astra Serif" w:cs="Times New Roman"/>
          <w:sz w:val="28"/>
          <w:szCs w:val="28"/>
        </w:rPr>
        <w:t>2019 год</w:t>
      </w:r>
      <w:r>
        <w:rPr>
          <w:rFonts w:ascii="PT Astra Serif" w:hAnsi="PT Astra Serif" w:cs="Times New Roman"/>
          <w:sz w:val="28"/>
          <w:szCs w:val="28"/>
        </w:rPr>
        <w:t>ов</w:t>
      </w:r>
      <w:r w:rsidRPr="00D81F2D">
        <w:rPr>
          <w:rFonts w:ascii="PT Astra Serif" w:hAnsi="PT Astra Serif" w:cs="Times New Roman"/>
          <w:sz w:val="28"/>
          <w:szCs w:val="28"/>
        </w:rPr>
        <w:t xml:space="preserve"> плановые показатели от продажи муниципальных земельных участков перевыполнены. План перевыполнен на </w:t>
      </w:r>
      <w:r>
        <w:rPr>
          <w:rFonts w:ascii="PT Astra Serif" w:hAnsi="PT Astra Serif" w:cs="Times New Roman"/>
          <w:sz w:val="28"/>
          <w:szCs w:val="28"/>
        </w:rPr>
        <w:t xml:space="preserve">или на 11,9 % или 6,4 млн. руб., </w:t>
      </w:r>
      <w:r w:rsidRPr="00D81F2D">
        <w:rPr>
          <w:rFonts w:ascii="PT Astra Serif" w:hAnsi="PT Astra Serif" w:cs="Times New Roman"/>
          <w:sz w:val="28"/>
          <w:szCs w:val="28"/>
        </w:rPr>
        <w:t>14,9 % или на 8,4 млн. рублей</w:t>
      </w:r>
      <w:r>
        <w:rPr>
          <w:rFonts w:ascii="PT Astra Serif" w:hAnsi="PT Astra Serif" w:cs="Times New Roman"/>
          <w:sz w:val="28"/>
          <w:szCs w:val="28"/>
        </w:rPr>
        <w:t xml:space="preserve"> соответственно</w:t>
      </w:r>
      <w:r w:rsidRPr="00D81F2D">
        <w:rPr>
          <w:rFonts w:ascii="PT Astra Serif" w:hAnsi="PT Astra Serif" w:cs="Times New Roman"/>
          <w:sz w:val="28"/>
          <w:szCs w:val="28"/>
        </w:rPr>
        <w:t>.</w:t>
      </w:r>
    </w:p>
    <w:p w:rsidR="00D81F2D" w:rsidRDefault="00D81F2D" w:rsidP="00D81F2D">
      <w:pPr>
        <w:spacing w:after="0" w:line="240" w:lineRule="auto"/>
        <w:ind w:firstLine="708"/>
        <w:contextualSpacing/>
        <w:jc w:val="both"/>
        <w:rPr>
          <w:rFonts w:ascii="PT Astra Serif" w:hAnsi="PT Astra Serif" w:cs="Times New Roman"/>
          <w:sz w:val="28"/>
          <w:szCs w:val="28"/>
        </w:rPr>
      </w:pPr>
      <w:r w:rsidRPr="00D81F2D">
        <w:rPr>
          <w:rFonts w:ascii="PT Astra Serif" w:hAnsi="PT Astra Serif" w:cs="Times New Roman"/>
          <w:sz w:val="28"/>
          <w:szCs w:val="28"/>
        </w:rPr>
        <w:t xml:space="preserve">Доходы по </w:t>
      </w:r>
      <w:r w:rsidR="00D8118C">
        <w:rPr>
          <w:rFonts w:ascii="PT Astra Serif" w:hAnsi="PT Astra Serif" w:cs="Times New Roman"/>
          <w:sz w:val="28"/>
          <w:szCs w:val="28"/>
        </w:rPr>
        <w:t xml:space="preserve">продаже </w:t>
      </w:r>
      <w:r w:rsidR="00D8118C" w:rsidRPr="00D81F2D">
        <w:rPr>
          <w:rFonts w:ascii="PT Astra Serif" w:hAnsi="PT Astra Serif" w:cs="Times New Roman"/>
          <w:sz w:val="28"/>
          <w:szCs w:val="28"/>
        </w:rPr>
        <w:t>муниципальных</w:t>
      </w:r>
      <w:r w:rsidRPr="00D81F2D">
        <w:rPr>
          <w:rFonts w:ascii="PT Astra Serif" w:hAnsi="PT Astra Serif" w:cs="Times New Roman"/>
          <w:sz w:val="28"/>
          <w:szCs w:val="28"/>
        </w:rPr>
        <w:t xml:space="preserve"> земельных участков за 2019 год по сравнению с аналогичным периодом прошлого года увеличились на 7,7 % или на 4,6 млн. рублей.</w:t>
      </w:r>
    </w:p>
    <w:p w:rsidR="003602A0" w:rsidRDefault="003602A0" w:rsidP="00D81F2D">
      <w:pPr>
        <w:spacing w:after="0" w:line="240" w:lineRule="auto"/>
        <w:ind w:firstLine="708"/>
        <w:contextualSpacing/>
        <w:jc w:val="both"/>
        <w:rPr>
          <w:rFonts w:ascii="PT Astra Serif" w:hAnsi="PT Astra Serif" w:cs="Times New Roman"/>
          <w:sz w:val="28"/>
          <w:szCs w:val="28"/>
        </w:rPr>
      </w:pPr>
    </w:p>
    <w:p w:rsidR="00D8118C" w:rsidRDefault="00D8118C" w:rsidP="00D81F2D">
      <w:pPr>
        <w:spacing w:after="0" w:line="240" w:lineRule="auto"/>
        <w:ind w:firstLine="708"/>
        <w:contextualSpacing/>
        <w:jc w:val="both"/>
        <w:rPr>
          <w:rFonts w:ascii="PT Astra Serif" w:hAnsi="PT Astra Serif" w:cs="Times New Roman"/>
          <w:sz w:val="28"/>
          <w:szCs w:val="28"/>
        </w:rPr>
      </w:pPr>
    </w:p>
    <w:p w:rsidR="00D8118C" w:rsidRDefault="00D8118C" w:rsidP="00D81F2D">
      <w:pPr>
        <w:spacing w:after="0" w:line="240" w:lineRule="auto"/>
        <w:ind w:firstLine="708"/>
        <w:contextualSpacing/>
        <w:jc w:val="both"/>
        <w:rPr>
          <w:rFonts w:ascii="PT Astra Serif" w:hAnsi="PT Astra Serif" w:cs="Times New Roman"/>
          <w:sz w:val="28"/>
          <w:szCs w:val="28"/>
        </w:rPr>
      </w:pPr>
    </w:p>
    <w:p w:rsidR="00E52B17" w:rsidRPr="00EB45F2" w:rsidRDefault="003602A0" w:rsidP="0066186A">
      <w:pPr>
        <w:spacing w:after="0" w:line="240" w:lineRule="auto"/>
        <w:ind w:firstLine="708"/>
        <w:contextualSpacing/>
        <w:jc w:val="both"/>
        <w:rPr>
          <w:rFonts w:ascii="PT Astra Serif" w:hAnsi="PT Astra Serif" w:cs="Times New Roman"/>
          <w:b/>
          <w:i/>
          <w:sz w:val="28"/>
          <w:szCs w:val="28"/>
          <w:u w:val="single"/>
        </w:rPr>
      </w:pPr>
      <w:r w:rsidRPr="003602A0">
        <w:rPr>
          <w:rFonts w:ascii="PT Astra Serif" w:hAnsi="PT Astra Serif" w:cs="Times New Roman"/>
          <w:b/>
          <w:i/>
          <w:sz w:val="28"/>
          <w:szCs w:val="28"/>
          <w:u w:val="single"/>
        </w:rPr>
        <w:lastRenderedPageBreak/>
        <w:t xml:space="preserve">3. </w:t>
      </w:r>
      <w:r w:rsidR="0066186A">
        <w:rPr>
          <w:rFonts w:ascii="PT Astra Serif" w:hAnsi="PT Astra Serif" w:cs="Times New Roman"/>
          <w:b/>
          <w:i/>
          <w:sz w:val="28"/>
          <w:szCs w:val="28"/>
          <w:u w:val="single"/>
        </w:rPr>
        <w:t>Проблемы вовлечения в гражданский оборот земельных участков</w:t>
      </w:r>
      <w:r w:rsidR="00923DD5">
        <w:rPr>
          <w:rFonts w:ascii="PT Astra Serif" w:hAnsi="PT Astra Serif" w:cs="Times New Roman"/>
          <w:b/>
          <w:i/>
          <w:sz w:val="28"/>
          <w:szCs w:val="28"/>
          <w:u w:val="single"/>
        </w:rPr>
        <w:t xml:space="preserve"> </w:t>
      </w:r>
    </w:p>
    <w:p w:rsidR="00851CE9" w:rsidRDefault="00851CE9" w:rsidP="00C578C7">
      <w:pPr>
        <w:spacing w:after="0" w:line="240" w:lineRule="auto"/>
        <w:ind w:firstLine="708"/>
        <w:contextualSpacing/>
        <w:jc w:val="both"/>
        <w:rPr>
          <w:rFonts w:ascii="PT Astra Serif" w:hAnsi="PT Astra Serif" w:cs="Times New Roman"/>
          <w:sz w:val="28"/>
          <w:szCs w:val="28"/>
        </w:rPr>
      </w:pPr>
    </w:p>
    <w:p w:rsidR="00923DD5" w:rsidRDefault="00923DD5" w:rsidP="00923DD5">
      <w:pPr>
        <w:spacing w:after="0" w:line="240" w:lineRule="auto"/>
        <w:ind w:firstLine="708"/>
        <w:jc w:val="both"/>
        <w:rPr>
          <w:rFonts w:ascii="PT Astra Serif" w:hAnsi="PT Astra Serif"/>
          <w:b/>
          <w:sz w:val="28"/>
          <w:szCs w:val="28"/>
        </w:rPr>
      </w:pPr>
      <w:r>
        <w:rPr>
          <w:rFonts w:ascii="PT Astra Serif" w:hAnsi="PT Astra Serif"/>
          <w:b/>
          <w:sz w:val="28"/>
          <w:szCs w:val="28"/>
        </w:rPr>
        <w:t xml:space="preserve">3.1. </w:t>
      </w:r>
      <w:r w:rsidRPr="00023DFD">
        <w:rPr>
          <w:rFonts w:ascii="PT Astra Serif" w:hAnsi="PT Astra Serif"/>
          <w:b/>
          <w:sz w:val="28"/>
          <w:szCs w:val="28"/>
        </w:rPr>
        <w:t>Неучтенные земли как сдерживающий фактор развития земельной сферы</w:t>
      </w:r>
      <w:r>
        <w:rPr>
          <w:rFonts w:ascii="PT Astra Serif" w:hAnsi="PT Astra Serif"/>
          <w:b/>
          <w:sz w:val="28"/>
          <w:szCs w:val="28"/>
        </w:rPr>
        <w:t>.</w:t>
      </w:r>
    </w:p>
    <w:p w:rsidR="00573FE5" w:rsidRDefault="00923DD5" w:rsidP="00923DD5">
      <w:pPr>
        <w:spacing w:after="0" w:line="240" w:lineRule="auto"/>
        <w:ind w:firstLine="709"/>
        <w:jc w:val="both"/>
        <w:rPr>
          <w:rFonts w:ascii="PT Astra Serif" w:hAnsi="PT Astra Serif"/>
          <w:sz w:val="28"/>
          <w:szCs w:val="28"/>
        </w:rPr>
      </w:pPr>
      <w:r w:rsidRPr="0067494F">
        <w:rPr>
          <w:rFonts w:ascii="PT Astra Serif" w:hAnsi="PT Astra Serif"/>
          <w:sz w:val="28"/>
          <w:szCs w:val="28"/>
        </w:rPr>
        <w:t xml:space="preserve">До настоящего времени границы </w:t>
      </w:r>
      <w:r w:rsidRPr="00B81C14">
        <w:rPr>
          <w:rFonts w:ascii="PT Astra Serif" w:hAnsi="PT Astra Serif"/>
          <w:b/>
          <w:sz w:val="28"/>
          <w:szCs w:val="28"/>
        </w:rPr>
        <w:t>земель лесного фонда</w:t>
      </w:r>
      <w:r w:rsidRPr="0067494F">
        <w:rPr>
          <w:rFonts w:ascii="PT Astra Serif" w:hAnsi="PT Astra Serif"/>
          <w:sz w:val="28"/>
          <w:szCs w:val="28"/>
        </w:rPr>
        <w:t xml:space="preserve"> не учтены в Едином государственном реестре недвижи</w:t>
      </w:r>
      <w:r w:rsidRPr="003B2A74">
        <w:rPr>
          <w:rFonts w:ascii="PT Astra Serif" w:hAnsi="PT Astra Serif"/>
          <w:sz w:val="28"/>
          <w:szCs w:val="28"/>
        </w:rPr>
        <w:t xml:space="preserve">мости, либо не установлены в надлежащем порядке. </w:t>
      </w:r>
      <w:r w:rsidR="00573FE5">
        <w:rPr>
          <w:rFonts w:ascii="PT Astra Serif" w:hAnsi="PT Astra Serif"/>
          <w:sz w:val="28"/>
          <w:szCs w:val="28"/>
        </w:rPr>
        <w:t xml:space="preserve">Часть информации </w:t>
      </w:r>
      <w:r w:rsidRPr="003B2A74">
        <w:rPr>
          <w:rFonts w:ascii="PT Astra Serif" w:hAnsi="PT Astra Serif"/>
          <w:sz w:val="28"/>
          <w:szCs w:val="28"/>
        </w:rPr>
        <w:t>не оцифрован</w:t>
      </w:r>
      <w:r w:rsidR="00573FE5">
        <w:rPr>
          <w:rFonts w:ascii="PT Astra Serif" w:hAnsi="PT Astra Serif"/>
          <w:sz w:val="28"/>
          <w:szCs w:val="28"/>
        </w:rPr>
        <w:t>а</w:t>
      </w:r>
      <w:r w:rsidRPr="003B2A74">
        <w:rPr>
          <w:rFonts w:ascii="PT Astra Serif" w:hAnsi="PT Astra Serif"/>
          <w:sz w:val="28"/>
          <w:szCs w:val="28"/>
        </w:rPr>
        <w:t xml:space="preserve">, а содержится в картах лесоустройства на бумажных носителях. </w:t>
      </w:r>
    </w:p>
    <w:p w:rsidR="00923DD5" w:rsidRPr="0067494F" w:rsidRDefault="00923DD5" w:rsidP="00923DD5">
      <w:pPr>
        <w:spacing w:after="0" w:line="240" w:lineRule="auto"/>
        <w:ind w:firstLine="709"/>
        <w:jc w:val="both"/>
        <w:rPr>
          <w:rFonts w:ascii="PT Astra Serif" w:hAnsi="PT Astra Serif"/>
          <w:sz w:val="28"/>
          <w:szCs w:val="28"/>
        </w:rPr>
      </w:pPr>
      <w:r w:rsidRPr="003B2A74">
        <w:rPr>
          <w:rFonts w:ascii="PT Astra Serif" w:hAnsi="PT Astra Serif"/>
          <w:sz w:val="28"/>
          <w:szCs w:val="28"/>
        </w:rPr>
        <w:t>В связи с че</w:t>
      </w:r>
      <w:r w:rsidRPr="0067494F">
        <w:rPr>
          <w:rFonts w:ascii="PT Astra Serif" w:hAnsi="PT Astra Serif"/>
          <w:sz w:val="28"/>
          <w:szCs w:val="28"/>
        </w:rPr>
        <w:t>м</w:t>
      </w:r>
      <w:r>
        <w:rPr>
          <w:rFonts w:ascii="PT Astra Serif" w:hAnsi="PT Astra Serif"/>
          <w:sz w:val="28"/>
          <w:szCs w:val="28"/>
        </w:rPr>
        <w:t>,</w:t>
      </w:r>
      <w:r w:rsidRPr="0067494F">
        <w:rPr>
          <w:rFonts w:ascii="PT Astra Serif" w:hAnsi="PT Astra Serif"/>
          <w:sz w:val="28"/>
          <w:szCs w:val="28"/>
        </w:rPr>
        <w:t xml:space="preserve"> выявляются многочисленные факты незаконного занятия и распоряжения землями лесного фонда, что приводит к уменьшению площади земель лесного фонда. </w:t>
      </w:r>
    </w:p>
    <w:p w:rsidR="00923DD5" w:rsidRDefault="00923DD5" w:rsidP="00923DD5">
      <w:pPr>
        <w:spacing w:after="0" w:line="240" w:lineRule="auto"/>
        <w:ind w:firstLine="709"/>
        <w:jc w:val="both"/>
        <w:rPr>
          <w:rFonts w:ascii="PT Astra Serif" w:hAnsi="PT Astra Serif"/>
          <w:sz w:val="28"/>
          <w:szCs w:val="28"/>
        </w:rPr>
      </w:pPr>
      <w:r w:rsidRPr="0067494F">
        <w:rPr>
          <w:rFonts w:ascii="PT Astra Serif" w:hAnsi="PT Astra Serif"/>
          <w:sz w:val="28"/>
          <w:szCs w:val="28"/>
        </w:rPr>
        <w:t xml:space="preserve">Такая же ситуация выявляется с </w:t>
      </w:r>
      <w:r w:rsidRPr="00B81C14">
        <w:rPr>
          <w:rFonts w:ascii="PT Astra Serif" w:hAnsi="PT Astra Serif"/>
          <w:b/>
          <w:sz w:val="28"/>
          <w:szCs w:val="28"/>
        </w:rPr>
        <w:t>землями водного фонда</w:t>
      </w:r>
      <w:r w:rsidRPr="0067494F">
        <w:rPr>
          <w:rFonts w:ascii="PT Astra Serif" w:hAnsi="PT Astra Serif"/>
          <w:sz w:val="28"/>
          <w:szCs w:val="28"/>
        </w:rPr>
        <w:t xml:space="preserve">. </w:t>
      </w:r>
      <w:r w:rsidR="00573FE5">
        <w:rPr>
          <w:rFonts w:ascii="PT Astra Serif" w:hAnsi="PT Astra Serif"/>
          <w:sz w:val="28"/>
          <w:szCs w:val="28"/>
        </w:rPr>
        <w:t xml:space="preserve">Значительная часть </w:t>
      </w:r>
      <w:r w:rsidR="009258FC">
        <w:rPr>
          <w:rFonts w:ascii="PT Astra Serif" w:hAnsi="PT Astra Serif"/>
          <w:sz w:val="28"/>
          <w:szCs w:val="28"/>
        </w:rPr>
        <w:t>рек</w:t>
      </w:r>
      <w:r w:rsidRPr="0067494F">
        <w:rPr>
          <w:rFonts w:ascii="PT Astra Serif" w:hAnsi="PT Astra Serif"/>
          <w:sz w:val="28"/>
          <w:szCs w:val="28"/>
        </w:rPr>
        <w:t>, озер и пруд</w:t>
      </w:r>
      <w:r w:rsidR="00573FE5">
        <w:rPr>
          <w:rFonts w:ascii="PT Astra Serif" w:hAnsi="PT Astra Serif"/>
          <w:sz w:val="28"/>
          <w:szCs w:val="28"/>
        </w:rPr>
        <w:t>ов</w:t>
      </w:r>
      <w:r w:rsidRPr="0067494F">
        <w:rPr>
          <w:rFonts w:ascii="PT Astra Serif" w:hAnsi="PT Astra Serif"/>
          <w:sz w:val="28"/>
          <w:szCs w:val="28"/>
        </w:rPr>
        <w:t xml:space="preserve"> не учтены</w:t>
      </w:r>
      <w:r w:rsidR="00B81C14">
        <w:rPr>
          <w:rFonts w:ascii="PT Astra Serif" w:hAnsi="PT Astra Serif"/>
          <w:sz w:val="28"/>
          <w:szCs w:val="28"/>
        </w:rPr>
        <w:t xml:space="preserve"> в государственном водном реестре</w:t>
      </w:r>
      <w:r w:rsidRPr="0067494F">
        <w:rPr>
          <w:rFonts w:ascii="PT Astra Serif" w:hAnsi="PT Astra Serif"/>
          <w:sz w:val="28"/>
          <w:szCs w:val="28"/>
        </w:rPr>
        <w:t>, не установлены водоохранные зоны и береговые полосы,</w:t>
      </w:r>
      <w:r w:rsidR="00B81C14">
        <w:rPr>
          <w:rFonts w:ascii="PT Astra Serif" w:hAnsi="PT Astra Serif"/>
          <w:sz w:val="28"/>
          <w:szCs w:val="28"/>
        </w:rPr>
        <w:t xml:space="preserve"> прибрежные защитные полосы,</w:t>
      </w:r>
      <w:r w:rsidRPr="0067494F">
        <w:rPr>
          <w:rFonts w:ascii="PT Astra Serif" w:hAnsi="PT Astra Serif"/>
          <w:sz w:val="28"/>
          <w:szCs w:val="28"/>
        </w:rPr>
        <w:t xml:space="preserve"> что также приводит к самовольному занятию федеральных земель, незаконному строительству в границах береговой полосы, созданию препятствий для граждан к доступ</w:t>
      </w:r>
      <w:r>
        <w:rPr>
          <w:rFonts w:ascii="PT Astra Serif" w:hAnsi="PT Astra Serif"/>
          <w:sz w:val="28"/>
          <w:szCs w:val="28"/>
        </w:rPr>
        <w:t>у</w:t>
      </w:r>
      <w:r w:rsidRPr="0067494F">
        <w:rPr>
          <w:rFonts w:ascii="PT Astra Serif" w:hAnsi="PT Astra Serif"/>
          <w:sz w:val="28"/>
          <w:szCs w:val="28"/>
        </w:rPr>
        <w:t xml:space="preserve"> к водному объекту. </w:t>
      </w:r>
      <w:r w:rsidR="00C17EBB">
        <w:rPr>
          <w:rFonts w:ascii="PT Astra Serif" w:hAnsi="PT Astra Serif"/>
          <w:sz w:val="28"/>
          <w:szCs w:val="28"/>
        </w:rPr>
        <w:t>Надлежащее установление границ</w:t>
      </w:r>
      <w:r w:rsidRPr="0067494F">
        <w:rPr>
          <w:rFonts w:ascii="PT Astra Serif" w:hAnsi="PT Astra Serif"/>
          <w:sz w:val="28"/>
          <w:szCs w:val="28"/>
        </w:rPr>
        <w:t xml:space="preserve"> зон с особыми условиями использования и их отражение в сведениях Единого государственного реестра недвижимости, а также закрепление на местности с использованием геодезических, межевых знаков, минимизирует количество земельно-правовых нарушений.</w:t>
      </w:r>
    </w:p>
    <w:p w:rsidR="00344548" w:rsidRDefault="00344548" w:rsidP="00923DD5">
      <w:pPr>
        <w:spacing w:after="0" w:line="240" w:lineRule="auto"/>
        <w:ind w:firstLine="709"/>
        <w:jc w:val="both"/>
        <w:rPr>
          <w:rFonts w:ascii="PT Astra Serif" w:hAnsi="PT Astra Serif"/>
          <w:sz w:val="28"/>
          <w:szCs w:val="28"/>
        </w:rPr>
      </w:pPr>
      <w:r>
        <w:rPr>
          <w:rFonts w:ascii="PT Astra Serif" w:hAnsi="PT Astra Serif"/>
          <w:sz w:val="28"/>
          <w:szCs w:val="28"/>
        </w:rPr>
        <w:t xml:space="preserve">В состав неучтенных земель вошли также </w:t>
      </w:r>
      <w:r w:rsidRPr="00B81C14">
        <w:rPr>
          <w:rFonts w:ascii="PT Astra Serif" w:hAnsi="PT Astra Serif"/>
          <w:b/>
          <w:sz w:val="28"/>
          <w:szCs w:val="28"/>
        </w:rPr>
        <w:t xml:space="preserve">земельные участки, </w:t>
      </w:r>
      <w:r w:rsidR="007854A6" w:rsidRPr="00B81C14">
        <w:rPr>
          <w:rFonts w:ascii="PT Astra Serif" w:hAnsi="PT Astra Serif"/>
          <w:b/>
          <w:sz w:val="28"/>
          <w:szCs w:val="28"/>
        </w:rPr>
        <w:t>нах</w:t>
      </w:r>
      <w:r w:rsidR="00B81C14">
        <w:rPr>
          <w:rFonts w:ascii="PT Astra Serif" w:hAnsi="PT Astra Serif"/>
          <w:b/>
          <w:sz w:val="28"/>
          <w:szCs w:val="28"/>
        </w:rPr>
        <w:t xml:space="preserve">одящиеся в частной собственности </w:t>
      </w:r>
      <w:r w:rsidR="00B81C14" w:rsidRPr="00B81C14">
        <w:rPr>
          <w:rFonts w:ascii="PT Astra Serif" w:hAnsi="PT Astra Serif"/>
          <w:sz w:val="28"/>
          <w:szCs w:val="28"/>
        </w:rPr>
        <w:t>на основании ранее возникших прав,</w:t>
      </w:r>
      <w:r w:rsidR="007854A6" w:rsidRPr="00B81C14">
        <w:rPr>
          <w:rFonts w:ascii="PT Astra Serif" w:hAnsi="PT Astra Serif"/>
          <w:sz w:val="28"/>
          <w:szCs w:val="28"/>
        </w:rPr>
        <w:t xml:space="preserve"> но </w:t>
      </w:r>
      <w:r w:rsidR="007854A6">
        <w:rPr>
          <w:rFonts w:ascii="PT Astra Serif" w:hAnsi="PT Astra Serif"/>
          <w:sz w:val="28"/>
          <w:szCs w:val="28"/>
        </w:rPr>
        <w:t xml:space="preserve">не поставленные на государственный кадастровый учет. Информация о наличии таких участков, а также их границах содержится только в архивных данных. </w:t>
      </w:r>
    </w:p>
    <w:p w:rsidR="00B81C14" w:rsidRDefault="00B81C14" w:rsidP="00923DD5">
      <w:pPr>
        <w:spacing w:after="0" w:line="240" w:lineRule="auto"/>
        <w:ind w:firstLine="709"/>
        <w:jc w:val="both"/>
        <w:rPr>
          <w:rFonts w:ascii="PT Astra Serif" w:hAnsi="PT Astra Serif"/>
          <w:sz w:val="28"/>
          <w:szCs w:val="28"/>
        </w:rPr>
      </w:pPr>
      <w:r>
        <w:rPr>
          <w:rFonts w:ascii="PT Astra Serif" w:hAnsi="PT Astra Serif"/>
          <w:sz w:val="28"/>
          <w:szCs w:val="28"/>
        </w:rPr>
        <w:t>Во многих муниципальных образованиях не поставлен на государственный кадастровый учет фонд перераспределения земельных участков сельскохозяйственного назначения. До настоящего времени не оцифрованы карты внутрихозяйственного деления земель колхозов и совхозов.</w:t>
      </w:r>
    </w:p>
    <w:p w:rsidR="001C2395" w:rsidRDefault="001C2395" w:rsidP="00923DD5">
      <w:pPr>
        <w:spacing w:after="0" w:line="240" w:lineRule="auto"/>
        <w:ind w:firstLine="709"/>
        <w:jc w:val="both"/>
        <w:rPr>
          <w:rFonts w:ascii="PT Astra Serif" w:hAnsi="PT Astra Serif"/>
          <w:sz w:val="28"/>
          <w:szCs w:val="28"/>
        </w:rPr>
      </w:pPr>
      <w:r>
        <w:rPr>
          <w:rFonts w:ascii="PT Astra Serif" w:hAnsi="PT Astra Serif"/>
          <w:sz w:val="28"/>
          <w:szCs w:val="28"/>
        </w:rPr>
        <w:t>Важным</w:t>
      </w:r>
      <w:r w:rsidR="00470028">
        <w:rPr>
          <w:rFonts w:ascii="PT Astra Serif" w:hAnsi="PT Astra Serif"/>
          <w:sz w:val="28"/>
          <w:szCs w:val="28"/>
        </w:rPr>
        <w:t xml:space="preserve"> вопросом</w:t>
      </w:r>
      <w:r>
        <w:rPr>
          <w:rFonts w:ascii="PT Astra Serif" w:hAnsi="PT Astra Serif"/>
          <w:sz w:val="28"/>
          <w:szCs w:val="28"/>
        </w:rPr>
        <w:t xml:space="preserve"> является также </w:t>
      </w:r>
      <w:r w:rsidR="00470028">
        <w:rPr>
          <w:rFonts w:ascii="PT Astra Serif" w:hAnsi="PT Astra Serif"/>
          <w:sz w:val="28"/>
          <w:szCs w:val="28"/>
        </w:rPr>
        <w:t>пр</w:t>
      </w:r>
      <w:r>
        <w:rPr>
          <w:rFonts w:ascii="PT Astra Serif" w:hAnsi="PT Astra Serif"/>
          <w:sz w:val="28"/>
          <w:szCs w:val="28"/>
        </w:rPr>
        <w:t xml:space="preserve">инятие </w:t>
      </w:r>
      <w:r w:rsidR="00470028">
        <w:rPr>
          <w:rFonts w:ascii="PT Astra Serif" w:hAnsi="PT Astra Serif"/>
          <w:sz w:val="28"/>
          <w:szCs w:val="28"/>
        </w:rPr>
        <w:t xml:space="preserve">Федерального </w:t>
      </w:r>
      <w:r>
        <w:rPr>
          <w:rFonts w:ascii="PT Astra Serif" w:hAnsi="PT Astra Serif"/>
          <w:sz w:val="28"/>
          <w:szCs w:val="28"/>
        </w:rPr>
        <w:t>закона о разграничении государственной собственности на землю, что позволило бы определить собственника всех земель, устранить неопределенность, завершить работы по учету неразграниченных земель.</w:t>
      </w:r>
    </w:p>
    <w:p w:rsidR="001C2395" w:rsidRDefault="001C2395" w:rsidP="001C2395">
      <w:pPr>
        <w:spacing w:after="0" w:line="240" w:lineRule="auto"/>
        <w:ind w:firstLine="709"/>
        <w:jc w:val="both"/>
        <w:rPr>
          <w:rFonts w:ascii="PT Astra Serif" w:hAnsi="PT Astra Serif"/>
          <w:sz w:val="28"/>
          <w:szCs w:val="28"/>
        </w:rPr>
      </w:pPr>
      <w:r>
        <w:rPr>
          <w:rFonts w:ascii="PT Astra Serif" w:hAnsi="PT Astra Serif"/>
          <w:sz w:val="28"/>
          <w:szCs w:val="28"/>
        </w:rPr>
        <w:t xml:space="preserve">Согласно концепции </w:t>
      </w:r>
      <w:r w:rsidR="00FC0D54">
        <w:rPr>
          <w:rFonts w:ascii="PT Astra Serif" w:hAnsi="PT Astra Serif"/>
          <w:sz w:val="28"/>
          <w:szCs w:val="28"/>
        </w:rPr>
        <w:t xml:space="preserve">государственной программы Российской Федерации «Управление земельными ресурсами Российской Федерации» </w:t>
      </w:r>
      <w:r>
        <w:rPr>
          <w:rFonts w:ascii="PT Astra Serif" w:hAnsi="PT Astra Serif"/>
          <w:sz w:val="28"/>
          <w:szCs w:val="28"/>
        </w:rPr>
        <w:t>р</w:t>
      </w:r>
      <w:r w:rsidRPr="001C2395">
        <w:rPr>
          <w:rFonts w:ascii="PT Astra Serif" w:hAnsi="PT Astra Serif"/>
          <w:sz w:val="28"/>
          <w:szCs w:val="28"/>
        </w:rPr>
        <w:t>азработка нормативно-правового акта запланирована на</w:t>
      </w:r>
      <w:r>
        <w:rPr>
          <w:rFonts w:ascii="PT Astra Serif" w:hAnsi="PT Astra Serif"/>
          <w:sz w:val="28"/>
          <w:szCs w:val="28"/>
        </w:rPr>
        <w:t xml:space="preserve"> </w:t>
      </w:r>
      <w:r w:rsidRPr="001C2395">
        <w:rPr>
          <w:rFonts w:ascii="PT Astra Serif" w:hAnsi="PT Astra Serif"/>
          <w:sz w:val="28"/>
          <w:szCs w:val="28"/>
        </w:rPr>
        <w:t>IV квартал 2025 года</w:t>
      </w:r>
      <w:r>
        <w:rPr>
          <w:rFonts w:ascii="PT Astra Serif" w:hAnsi="PT Astra Serif"/>
          <w:sz w:val="28"/>
          <w:szCs w:val="28"/>
        </w:rPr>
        <w:t>. Однако весьма важным является ускорение принятия закона о разграничении на федеральном уровне.</w:t>
      </w:r>
    </w:p>
    <w:p w:rsidR="00B81C14" w:rsidRDefault="00B81C14" w:rsidP="00923DD5">
      <w:pPr>
        <w:spacing w:after="0" w:line="240" w:lineRule="auto"/>
        <w:ind w:firstLine="709"/>
        <w:jc w:val="both"/>
        <w:rPr>
          <w:rFonts w:ascii="PT Astra Serif" w:hAnsi="PT Astra Serif"/>
          <w:sz w:val="28"/>
          <w:szCs w:val="28"/>
        </w:rPr>
      </w:pPr>
      <w:r>
        <w:rPr>
          <w:rFonts w:ascii="PT Astra Serif" w:hAnsi="PT Astra Serif"/>
          <w:sz w:val="28"/>
          <w:szCs w:val="28"/>
        </w:rPr>
        <w:t>Данные факторы влияют на процесс формирования земельных участков, государственная собственность на которые не разграничена, затормаживая процессы вовлечения в оборот земель, создавая предпосылки для земельно-правовых нарушений при образовании участков.</w:t>
      </w:r>
      <w:r w:rsidR="00A115C2">
        <w:rPr>
          <w:rFonts w:ascii="PT Astra Serif" w:hAnsi="PT Astra Serif"/>
          <w:sz w:val="28"/>
          <w:szCs w:val="28"/>
        </w:rPr>
        <w:t xml:space="preserve"> Процесс формирования </w:t>
      </w:r>
      <w:r w:rsidR="00A115C2">
        <w:rPr>
          <w:rFonts w:ascii="PT Astra Serif" w:hAnsi="PT Astra Serif"/>
          <w:sz w:val="28"/>
          <w:szCs w:val="28"/>
        </w:rPr>
        <w:lastRenderedPageBreak/>
        <w:t xml:space="preserve">одного участка в ряде случае растягивается на период от трех месяцев до полугода, что вызвано необходимостью уполномоченного на распоряжение земельными участками органа сопоставлять сведения Единого государственного реестра недвижимости, Государственного водного реестра, Государственного лесного реестра, сведений государственного фонда данных, архивной информации. Формирование ряда участков не доходит до логического завершения ввиду сохраняющихся спорных моментов по вопросу отнесения земель к той или иной категории, нахождения участка в зоне с особыми условиями использования территории. </w:t>
      </w:r>
    </w:p>
    <w:p w:rsidR="00A74370" w:rsidRPr="00A74370" w:rsidRDefault="00A74370" w:rsidP="00A74370">
      <w:pPr>
        <w:spacing w:after="0" w:line="240" w:lineRule="auto"/>
        <w:ind w:firstLine="709"/>
        <w:jc w:val="both"/>
        <w:rPr>
          <w:rFonts w:ascii="PT Astra Serif" w:hAnsi="PT Astra Serif" w:cs="Times New Roman"/>
          <w:sz w:val="28"/>
          <w:szCs w:val="28"/>
          <w:lang w:eastAsia="en-US"/>
        </w:rPr>
      </w:pPr>
      <w:r>
        <w:rPr>
          <w:rFonts w:ascii="PT Astra Serif" w:hAnsi="PT Astra Serif" w:cs="Times New Roman"/>
          <w:sz w:val="28"/>
          <w:szCs w:val="28"/>
          <w:lang w:eastAsia="en-US"/>
        </w:rPr>
        <w:t xml:space="preserve">Во всех </w:t>
      </w:r>
      <w:r w:rsidR="00470028">
        <w:rPr>
          <w:rFonts w:ascii="PT Astra Serif" w:hAnsi="PT Astra Serif" w:cs="Times New Roman"/>
          <w:sz w:val="28"/>
          <w:szCs w:val="28"/>
          <w:lang w:eastAsia="en-US"/>
        </w:rPr>
        <w:t xml:space="preserve">без исключения </w:t>
      </w:r>
      <w:r>
        <w:rPr>
          <w:rFonts w:ascii="PT Astra Serif" w:hAnsi="PT Astra Serif" w:cs="Times New Roman"/>
          <w:sz w:val="28"/>
          <w:szCs w:val="28"/>
          <w:lang w:eastAsia="en-US"/>
        </w:rPr>
        <w:t>муниципальных образованиях</w:t>
      </w:r>
      <w:r w:rsidR="00470028">
        <w:rPr>
          <w:rFonts w:ascii="PT Astra Serif" w:hAnsi="PT Astra Serif" w:cs="Times New Roman"/>
          <w:sz w:val="28"/>
          <w:szCs w:val="28"/>
          <w:lang w:eastAsia="en-US"/>
        </w:rPr>
        <w:t xml:space="preserve"> Ульяновской области</w:t>
      </w:r>
      <w:r>
        <w:rPr>
          <w:rFonts w:ascii="PT Astra Serif" w:hAnsi="PT Astra Serif" w:cs="Times New Roman"/>
          <w:sz w:val="28"/>
          <w:szCs w:val="28"/>
          <w:lang w:eastAsia="en-US"/>
        </w:rPr>
        <w:t xml:space="preserve"> не решены также</w:t>
      </w:r>
      <w:r w:rsidRPr="00A74370">
        <w:rPr>
          <w:rFonts w:ascii="PT Astra Serif" w:hAnsi="PT Astra Serif" w:cs="Times New Roman"/>
          <w:sz w:val="28"/>
          <w:szCs w:val="28"/>
          <w:lang w:eastAsia="en-US"/>
        </w:rPr>
        <w:t xml:space="preserve"> следующие проблемы:</w:t>
      </w:r>
    </w:p>
    <w:p w:rsidR="00A74370" w:rsidRPr="00ED4318" w:rsidRDefault="00A74370" w:rsidP="00A947B9">
      <w:pPr>
        <w:pStyle w:val="a3"/>
        <w:numPr>
          <w:ilvl w:val="0"/>
          <w:numId w:val="22"/>
        </w:numPr>
        <w:spacing w:after="0" w:line="240" w:lineRule="auto"/>
        <w:jc w:val="both"/>
        <w:rPr>
          <w:rFonts w:ascii="PT Astra Serif" w:hAnsi="PT Astra Serif" w:cs="Times New Roman"/>
          <w:sz w:val="28"/>
          <w:szCs w:val="28"/>
          <w:lang w:eastAsia="en-US"/>
        </w:rPr>
      </w:pPr>
      <w:r w:rsidRPr="00ED4318">
        <w:rPr>
          <w:rFonts w:ascii="PT Astra Serif" w:hAnsi="PT Astra Serif" w:cs="Times New Roman"/>
          <w:sz w:val="28"/>
          <w:szCs w:val="28"/>
          <w:lang w:eastAsia="en-US"/>
        </w:rPr>
        <w:t>не уточнены границы земельных участков под многоквартирными жилыми домами,</w:t>
      </w:r>
    </w:p>
    <w:p w:rsidR="00A74370" w:rsidRPr="00ED4318" w:rsidRDefault="00A74370" w:rsidP="00A947B9">
      <w:pPr>
        <w:pStyle w:val="a3"/>
        <w:numPr>
          <w:ilvl w:val="0"/>
          <w:numId w:val="22"/>
        </w:numPr>
        <w:spacing w:after="0" w:line="240" w:lineRule="auto"/>
        <w:jc w:val="both"/>
        <w:rPr>
          <w:rFonts w:ascii="PT Astra Serif" w:hAnsi="PT Astra Serif" w:cs="Times New Roman"/>
          <w:sz w:val="28"/>
          <w:szCs w:val="28"/>
          <w:lang w:eastAsia="en-US"/>
        </w:rPr>
      </w:pPr>
      <w:r w:rsidRPr="00ED4318">
        <w:rPr>
          <w:rFonts w:ascii="PT Astra Serif" w:hAnsi="PT Astra Serif" w:cs="Times New Roman"/>
          <w:sz w:val="28"/>
          <w:szCs w:val="28"/>
          <w:lang w:eastAsia="en-US"/>
        </w:rPr>
        <w:t>не поставлены на кадастровый учет земли общего пользования, в том числе под дорогами,</w:t>
      </w:r>
    </w:p>
    <w:p w:rsidR="00A74370" w:rsidRPr="00ED4318" w:rsidRDefault="00A74370" w:rsidP="00A947B9">
      <w:pPr>
        <w:pStyle w:val="a3"/>
        <w:numPr>
          <w:ilvl w:val="0"/>
          <w:numId w:val="22"/>
        </w:numPr>
        <w:spacing w:after="0" w:line="240" w:lineRule="auto"/>
        <w:jc w:val="both"/>
        <w:rPr>
          <w:rFonts w:ascii="PT Astra Serif" w:hAnsi="PT Astra Serif" w:cs="Times New Roman"/>
          <w:sz w:val="28"/>
          <w:szCs w:val="28"/>
          <w:lang w:eastAsia="en-US"/>
        </w:rPr>
      </w:pPr>
      <w:r w:rsidRPr="00ED4318">
        <w:rPr>
          <w:rFonts w:ascii="PT Astra Serif" w:hAnsi="PT Astra Serif" w:cs="Times New Roman"/>
          <w:sz w:val="28"/>
          <w:szCs w:val="28"/>
          <w:lang w:eastAsia="en-US"/>
        </w:rPr>
        <w:t>не исправлены реестровые ошибки в определении границ земельных участков.</w:t>
      </w:r>
    </w:p>
    <w:p w:rsidR="00923DD5" w:rsidRPr="00B81C14" w:rsidRDefault="00A115C2" w:rsidP="00923DD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С целью вовлечения в оборот земельных участков, государственная собственность на которые не разграничена, в регионе </w:t>
      </w:r>
      <w:r w:rsidR="00923DD5" w:rsidRPr="00B81C14">
        <w:rPr>
          <w:rFonts w:ascii="PT Astra Serif" w:hAnsi="PT Astra Serif" w:cs="Times New Roman"/>
          <w:sz w:val="28"/>
          <w:szCs w:val="28"/>
        </w:rPr>
        <w:t xml:space="preserve">силами </w:t>
      </w:r>
      <w:r w:rsidR="00344548" w:rsidRPr="00B81C14">
        <w:rPr>
          <w:rFonts w:ascii="PT Astra Serif" w:hAnsi="PT Astra Serif" w:cs="Times New Roman"/>
          <w:sz w:val="28"/>
          <w:szCs w:val="28"/>
        </w:rPr>
        <w:t>органов, уполномоченных на распоряжение земельными участками,</w:t>
      </w:r>
      <w:r w:rsidR="00923DD5" w:rsidRPr="00B81C14">
        <w:rPr>
          <w:rFonts w:ascii="PT Astra Serif" w:hAnsi="PT Astra Serif" w:cs="Times New Roman"/>
          <w:sz w:val="28"/>
          <w:szCs w:val="28"/>
        </w:rPr>
        <w:t xml:space="preserve"> проводится ревизия земель, в целях:</w:t>
      </w:r>
    </w:p>
    <w:p w:rsidR="00923DD5" w:rsidRPr="00ED4318" w:rsidRDefault="00923DD5" w:rsidP="00A947B9">
      <w:pPr>
        <w:pStyle w:val="a3"/>
        <w:numPr>
          <w:ilvl w:val="0"/>
          <w:numId w:val="23"/>
        </w:numPr>
        <w:spacing w:after="0" w:line="240" w:lineRule="auto"/>
        <w:jc w:val="both"/>
        <w:rPr>
          <w:rFonts w:ascii="PT Astra Serif" w:hAnsi="PT Astra Serif" w:cs="Times New Roman"/>
          <w:sz w:val="28"/>
          <w:szCs w:val="28"/>
        </w:rPr>
      </w:pPr>
      <w:r w:rsidRPr="00ED4318">
        <w:rPr>
          <w:rFonts w:ascii="PT Astra Serif" w:hAnsi="PT Astra Serif" w:cs="Times New Roman"/>
          <w:sz w:val="28"/>
          <w:szCs w:val="28"/>
        </w:rPr>
        <w:t>выявления свободных земельных участков для последующей реализации,</w:t>
      </w:r>
    </w:p>
    <w:p w:rsidR="00923DD5" w:rsidRPr="00ED4318" w:rsidRDefault="001026AA" w:rsidP="00A947B9">
      <w:pPr>
        <w:pStyle w:val="a3"/>
        <w:numPr>
          <w:ilvl w:val="0"/>
          <w:numId w:val="23"/>
        </w:numPr>
        <w:spacing w:after="0" w:line="240" w:lineRule="auto"/>
        <w:jc w:val="both"/>
        <w:rPr>
          <w:rFonts w:ascii="PT Astra Serif" w:hAnsi="PT Astra Serif" w:cs="Times New Roman"/>
          <w:sz w:val="28"/>
          <w:szCs w:val="28"/>
        </w:rPr>
      </w:pPr>
      <w:r w:rsidRPr="00ED4318">
        <w:rPr>
          <w:rFonts w:ascii="PT Astra Serif" w:hAnsi="PT Astra Serif" w:cs="Times New Roman"/>
          <w:sz w:val="28"/>
          <w:szCs w:val="28"/>
        </w:rPr>
        <w:t>оформления не</w:t>
      </w:r>
      <w:r w:rsidR="00923DD5" w:rsidRPr="00ED4318">
        <w:rPr>
          <w:rFonts w:ascii="PT Astra Serif" w:hAnsi="PT Astra Serif" w:cs="Times New Roman"/>
          <w:sz w:val="28"/>
          <w:szCs w:val="28"/>
        </w:rPr>
        <w:t>используемых земель,</w:t>
      </w:r>
    </w:p>
    <w:p w:rsidR="00923DD5" w:rsidRPr="00ED4318" w:rsidRDefault="00923DD5" w:rsidP="00A947B9">
      <w:pPr>
        <w:pStyle w:val="a3"/>
        <w:numPr>
          <w:ilvl w:val="0"/>
          <w:numId w:val="23"/>
        </w:numPr>
        <w:spacing w:after="0" w:line="240" w:lineRule="auto"/>
        <w:jc w:val="both"/>
        <w:rPr>
          <w:rFonts w:ascii="PT Astra Serif" w:hAnsi="PT Astra Serif" w:cs="Times New Roman"/>
          <w:sz w:val="28"/>
          <w:szCs w:val="28"/>
        </w:rPr>
      </w:pPr>
      <w:r w:rsidRPr="00ED4318">
        <w:rPr>
          <w:rFonts w:ascii="PT Astra Serif" w:hAnsi="PT Astra Serif" w:cs="Times New Roman"/>
          <w:sz w:val="28"/>
          <w:szCs w:val="28"/>
        </w:rPr>
        <w:t>устранения нарушений при использовании земельных участков.</w:t>
      </w:r>
    </w:p>
    <w:p w:rsidR="00923DD5" w:rsidRPr="00B81C14" w:rsidRDefault="00923DD5" w:rsidP="00923DD5">
      <w:pPr>
        <w:spacing w:after="0" w:line="240" w:lineRule="auto"/>
        <w:ind w:firstLine="709"/>
        <w:jc w:val="both"/>
        <w:rPr>
          <w:rFonts w:ascii="PT Astra Serif" w:hAnsi="PT Astra Serif" w:cs="Times New Roman"/>
          <w:sz w:val="28"/>
          <w:szCs w:val="28"/>
        </w:rPr>
      </w:pPr>
      <w:r w:rsidRPr="00B81C14">
        <w:rPr>
          <w:rFonts w:ascii="PT Astra Serif" w:hAnsi="PT Astra Serif" w:cs="Times New Roman"/>
          <w:sz w:val="28"/>
          <w:szCs w:val="28"/>
        </w:rPr>
        <w:t>Работа выстроена по следующим направлениям:</w:t>
      </w:r>
    </w:p>
    <w:p w:rsidR="00923DD5" w:rsidRPr="00B81C14" w:rsidRDefault="00923DD5" w:rsidP="00923DD5">
      <w:pPr>
        <w:spacing w:after="0" w:line="240" w:lineRule="auto"/>
        <w:ind w:firstLine="709"/>
        <w:jc w:val="both"/>
        <w:rPr>
          <w:rFonts w:ascii="PT Astra Serif" w:hAnsi="PT Astra Serif" w:cs="Times New Roman"/>
          <w:sz w:val="28"/>
          <w:szCs w:val="28"/>
        </w:rPr>
      </w:pPr>
      <w:r w:rsidRPr="00B81C14">
        <w:rPr>
          <w:rFonts w:ascii="PT Astra Serif" w:hAnsi="PT Astra Serif" w:cs="Times New Roman"/>
          <w:sz w:val="28"/>
          <w:szCs w:val="28"/>
        </w:rPr>
        <w:t>1. Выявление территории для перспективной застройки.</w:t>
      </w:r>
    </w:p>
    <w:p w:rsidR="00923DD5" w:rsidRPr="00B81C14" w:rsidRDefault="00344548" w:rsidP="00923DD5">
      <w:pPr>
        <w:spacing w:after="0" w:line="240" w:lineRule="auto"/>
        <w:ind w:firstLine="709"/>
        <w:jc w:val="both"/>
        <w:rPr>
          <w:rFonts w:ascii="PT Astra Serif" w:hAnsi="PT Astra Serif" w:cs="Times New Roman"/>
          <w:sz w:val="28"/>
          <w:szCs w:val="28"/>
        </w:rPr>
      </w:pPr>
      <w:r w:rsidRPr="00B81C14">
        <w:rPr>
          <w:rFonts w:ascii="PT Astra Serif" w:hAnsi="PT Astra Serif" w:cs="Times New Roman"/>
          <w:sz w:val="28"/>
          <w:szCs w:val="28"/>
        </w:rPr>
        <w:t>О</w:t>
      </w:r>
      <w:r w:rsidR="00923DD5" w:rsidRPr="00B81C14">
        <w:rPr>
          <w:rFonts w:ascii="PT Astra Serif" w:hAnsi="PT Astra Serif" w:cs="Times New Roman"/>
          <w:sz w:val="28"/>
          <w:szCs w:val="28"/>
        </w:rPr>
        <w:t>предел</w:t>
      </w:r>
      <w:r w:rsidRPr="00B81C14">
        <w:rPr>
          <w:rFonts w:ascii="PT Astra Serif" w:hAnsi="PT Astra Serif" w:cs="Times New Roman"/>
          <w:sz w:val="28"/>
          <w:szCs w:val="28"/>
        </w:rPr>
        <w:t>яются</w:t>
      </w:r>
      <w:r w:rsidR="00923DD5" w:rsidRPr="00B81C14">
        <w:rPr>
          <w:rFonts w:ascii="PT Astra Serif" w:hAnsi="PT Astra Serif" w:cs="Times New Roman"/>
          <w:sz w:val="28"/>
          <w:szCs w:val="28"/>
        </w:rPr>
        <w:t xml:space="preserve"> свободные территории, цель их использования с учетом перспективного развития и необходимость резервирования земель для муниципальных нужд под строительство социальных объектов и размещения зон отдыха населения</w:t>
      </w:r>
      <w:r w:rsidRPr="00B81C14">
        <w:rPr>
          <w:rFonts w:ascii="PT Astra Serif" w:hAnsi="PT Astra Serif" w:cs="Times New Roman"/>
          <w:sz w:val="28"/>
          <w:szCs w:val="28"/>
        </w:rPr>
        <w:t xml:space="preserve"> на основании действующих документов территориального планирования</w:t>
      </w:r>
      <w:r w:rsidR="00923DD5" w:rsidRPr="00B81C14">
        <w:rPr>
          <w:rFonts w:ascii="PT Astra Serif" w:hAnsi="PT Astra Serif" w:cs="Times New Roman"/>
          <w:sz w:val="28"/>
          <w:szCs w:val="28"/>
        </w:rPr>
        <w:t xml:space="preserve">. </w:t>
      </w:r>
    </w:p>
    <w:p w:rsidR="007854A6" w:rsidRDefault="007854A6" w:rsidP="007854A6">
      <w:pPr>
        <w:spacing w:after="0" w:line="240" w:lineRule="auto"/>
        <w:ind w:firstLine="709"/>
        <w:jc w:val="both"/>
        <w:rPr>
          <w:rFonts w:ascii="PT Astra Serif" w:hAnsi="PT Astra Serif" w:cs="Times New Roman"/>
          <w:sz w:val="28"/>
          <w:szCs w:val="28"/>
        </w:rPr>
      </w:pPr>
      <w:r w:rsidRPr="00B81C14">
        <w:rPr>
          <w:rFonts w:ascii="PT Astra Serif" w:hAnsi="PT Astra Serif" w:cs="Times New Roman"/>
          <w:sz w:val="28"/>
          <w:szCs w:val="28"/>
        </w:rPr>
        <w:t xml:space="preserve">Данная работа позволила </w:t>
      </w:r>
      <w:r w:rsidR="00403E38">
        <w:rPr>
          <w:rFonts w:ascii="PT Astra Serif" w:hAnsi="PT Astra Serif" w:cs="Times New Roman"/>
          <w:sz w:val="28"/>
          <w:szCs w:val="28"/>
        </w:rPr>
        <w:t xml:space="preserve">за период с января по ноябрь </w:t>
      </w:r>
      <w:r w:rsidRPr="00B81C14">
        <w:rPr>
          <w:rFonts w:ascii="PT Astra Serif" w:hAnsi="PT Astra Serif" w:cs="Times New Roman"/>
          <w:sz w:val="28"/>
          <w:szCs w:val="28"/>
        </w:rPr>
        <w:t>2020 года сформировать и выставить на торги 452 земельных участка государственная собственность, на которую не разграничена. По результатам торгов заключено 177 договоров аренды земельных участков на общую сумму 28,4 млн. рублей и 58 договоров купли-продажи земельного участка на общую сумму 42,3 млн. рублей.</w:t>
      </w:r>
    </w:p>
    <w:p w:rsidR="001026AA" w:rsidRPr="00B81C14" w:rsidRDefault="001026AA" w:rsidP="007854A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Однако данная работа </w:t>
      </w:r>
      <w:r w:rsidR="001B3F07">
        <w:rPr>
          <w:rFonts w:ascii="PT Astra Serif" w:hAnsi="PT Astra Serif" w:cs="Times New Roman"/>
          <w:sz w:val="28"/>
          <w:szCs w:val="28"/>
        </w:rPr>
        <w:t>несомненно должна проводиться в больших масштабах</w:t>
      </w:r>
      <w:r>
        <w:rPr>
          <w:rFonts w:ascii="PT Astra Serif" w:hAnsi="PT Astra Serif" w:cs="Times New Roman"/>
          <w:sz w:val="28"/>
          <w:szCs w:val="28"/>
        </w:rPr>
        <w:t>.</w:t>
      </w:r>
    </w:p>
    <w:p w:rsidR="00923DD5" w:rsidRPr="00B81C14" w:rsidRDefault="00923DD5" w:rsidP="00923DD5">
      <w:pPr>
        <w:spacing w:after="0" w:line="240" w:lineRule="auto"/>
        <w:ind w:firstLine="709"/>
        <w:jc w:val="both"/>
        <w:rPr>
          <w:rFonts w:ascii="PT Astra Serif" w:hAnsi="PT Astra Serif" w:cs="Times New Roman"/>
          <w:sz w:val="28"/>
          <w:szCs w:val="28"/>
        </w:rPr>
      </w:pPr>
      <w:r w:rsidRPr="00B81C14">
        <w:rPr>
          <w:rFonts w:ascii="PT Astra Serif" w:hAnsi="PT Astra Serif" w:cs="Times New Roman"/>
          <w:sz w:val="28"/>
          <w:szCs w:val="28"/>
        </w:rPr>
        <w:t>2. Ревизия договоров аренды земельных участков</w:t>
      </w:r>
    </w:p>
    <w:p w:rsidR="00923DD5" w:rsidRPr="00B81C14" w:rsidRDefault="007854A6" w:rsidP="00923DD5">
      <w:pPr>
        <w:spacing w:after="0" w:line="240" w:lineRule="auto"/>
        <w:ind w:firstLine="709"/>
        <w:jc w:val="both"/>
        <w:rPr>
          <w:rFonts w:ascii="PT Astra Serif" w:hAnsi="PT Astra Serif" w:cs="Times New Roman"/>
          <w:sz w:val="28"/>
          <w:szCs w:val="28"/>
        </w:rPr>
      </w:pPr>
      <w:r w:rsidRPr="00B81C14">
        <w:rPr>
          <w:rFonts w:ascii="PT Astra Serif" w:hAnsi="PT Astra Serif" w:cs="Times New Roman"/>
          <w:sz w:val="28"/>
          <w:szCs w:val="28"/>
        </w:rPr>
        <w:t>Проводится постоянная</w:t>
      </w:r>
      <w:r w:rsidR="00923DD5" w:rsidRPr="00B81C14">
        <w:rPr>
          <w:rFonts w:ascii="PT Astra Serif" w:hAnsi="PT Astra Serif" w:cs="Times New Roman"/>
          <w:sz w:val="28"/>
          <w:szCs w:val="28"/>
        </w:rPr>
        <w:t xml:space="preserve"> ревизи</w:t>
      </w:r>
      <w:r w:rsidRPr="00B81C14">
        <w:rPr>
          <w:rFonts w:ascii="PT Astra Serif" w:hAnsi="PT Astra Serif" w:cs="Times New Roman"/>
          <w:sz w:val="28"/>
          <w:szCs w:val="28"/>
        </w:rPr>
        <w:t>я</w:t>
      </w:r>
      <w:r w:rsidR="00923DD5" w:rsidRPr="00B81C14">
        <w:rPr>
          <w:rFonts w:ascii="PT Astra Serif" w:hAnsi="PT Astra Serif" w:cs="Times New Roman"/>
          <w:sz w:val="28"/>
          <w:szCs w:val="28"/>
        </w:rPr>
        <w:t xml:space="preserve"> договоров, по которым истек</w:t>
      </w:r>
      <w:r w:rsidRPr="00B81C14">
        <w:rPr>
          <w:rFonts w:ascii="PT Astra Serif" w:hAnsi="PT Astra Serif" w:cs="Times New Roman"/>
          <w:sz w:val="28"/>
          <w:szCs w:val="28"/>
        </w:rPr>
        <w:t>ает</w:t>
      </w:r>
      <w:r w:rsidR="00923DD5" w:rsidRPr="00B81C14">
        <w:rPr>
          <w:rFonts w:ascii="PT Astra Serif" w:hAnsi="PT Astra Serif" w:cs="Times New Roman"/>
          <w:sz w:val="28"/>
          <w:szCs w:val="28"/>
        </w:rPr>
        <w:t xml:space="preserve"> срок </w:t>
      </w:r>
      <w:r w:rsidRPr="00B81C14">
        <w:rPr>
          <w:rFonts w:ascii="PT Astra Serif" w:hAnsi="PT Astra Serif" w:cs="Times New Roman"/>
          <w:sz w:val="28"/>
          <w:szCs w:val="28"/>
        </w:rPr>
        <w:t xml:space="preserve">действия договоров </w:t>
      </w:r>
      <w:r w:rsidR="00923DD5" w:rsidRPr="00B81C14">
        <w:rPr>
          <w:rFonts w:ascii="PT Astra Serif" w:hAnsi="PT Astra Serif" w:cs="Times New Roman"/>
          <w:sz w:val="28"/>
          <w:szCs w:val="28"/>
        </w:rPr>
        <w:t>аренды, обследовани</w:t>
      </w:r>
      <w:r w:rsidRPr="00B81C14">
        <w:rPr>
          <w:rFonts w:ascii="PT Astra Serif" w:hAnsi="PT Astra Serif" w:cs="Times New Roman"/>
          <w:sz w:val="28"/>
          <w:szCs w:val="28"/>
        </w:rPr>
        <w:t>я</w:t>
      </w:r>
      <w:r w:rsidR="00923DD5" w:rsidRPr="00B81C14">
        <w:rPr>
          <w:rFonts w:ascii="PT Astra Serif" w:hAnsi="PT Astra Serif" w:cs="Times New Roman"/>
          <w:sz w:val="28"/>
          <w:szCs w:val="28"/>
        </w:rPr>
        <w:t xml:space="preserve"> земельных участков, и в случае, если </w:t>
      </w:r>
      <w:r w:rsidRPr="00B81C14">
        <w:rPr>
          <w:rFonts w:ascii="PT Astra Serif" w:hAnsi="PT Astra Serif" w:cs="Times New Roman"/>
          <w:sz w:val="28"/>
          <w:szCs w:val="28"/>
        </w:rPr>
        <w:t>строительство не ведется</w:t>
      </w:r>
      <w:r w:rsidR="00923DD5" w:rsidRPr="00B81C14">
        <w:rPr>
          <w:rFonts w:ascii="PT Astra Serif" w:hAnsi="PT Astra Serif" w:cs="Times New Roman"/>
          <w:sz w:val="28"/>
          <w:szCs w:val="28"/>
        </w:rPr>
        <w:t>, обеспеч</w:t>
      </w:r>
      <w:r w:rsidRPr="00B81C14">
        <w:rPr>
          <w:rFonts w:ascii="PT Astra Serif" w:hAnsi="PT Astra Serif" w:cs="Times New Roman"/>
          <w:sz w:val="28"/>
          <w:szCs w:val="28"/>
        </w:rPr>
        <w:t>ивается</w:t>
      </w:r>
      <w:r w:rsidR="00923DD5" w:rsidRPr="00B81C14">
        <w:rPr>
          <w:rFonts w:ascii="PT Astra Serif" w:hAnsi="PT Astra Serif" w:cs="Times New Roman"/>
          <w:sz w:val="28"/>
          <w:szCs w:val="28"/>
        </w:rPr>
        <w:t xml:space="preserve"> расторжение договоров.</w:t>
      </w:r>
    </w:p>
    <w:p w:rsidR="00923DD5" w:rsidRPr="00B81C14" w:rsidRDefault="00923DD5" w:rsidP="00923DD5">
      <w:pPr>
        <w:spacing w:after="0" w:line="240" w:lineRule="auto"/>
        <w:ind w:firstLine="709"/>
        <w:jc w:val="both"/>
        <w:rPr>
          <w:rFonts w:ascii="PT Astra Serif" w:hAnsi="PT Astra Serif" w:cs="Times New Roman"/>
          <w:sz w:val="28"/>
          <w:szCs w:val="28"/>
        </w:rPr>
      </w:pPr>
      <w:r w:rsidRPr="00B81C14">
        <w:rPr>
          <w:rFonts w:ascii="PT Astra Serif" w:hAnsi="PT Astra Serif" w:cs="Times New Roman"/>
          <w:sz w:val="28"/>
          <w:szCs w:val="28"/>
        </w:rPr>
        <w:lastRenderedPageBreak/>
        <w:t xml:space="preserve">Аналогичные меры </w:t>
      </w:r>
      <w:r w:rsidR="007854A6" w:rsidRPr="00B81C14">
        <w:rPr>
          <w:rFonts w:ascii="PT Astra Serif" w:hAnsi="PT Astra Serif" w:cs="Times New Roman"/>
          <w:sz w:val="28"/>
          <w:szCs w:val="28"/>
        </w:rPr>
        <w:t>принимаются</w:t>
      </w:r>
      <w:r w:rsidRPr="00B81C14">
        <w:rPr>
          <w:rFonts w:ascii="PT Astra Serif" w:hAnsi="PT Astra Serif" w:cs="Times New Roman"/>
          <w:sz w:val="28"/>
          <w:szCs w:val="28"/>
        </w:rPr>
        <w:t xml:space="preserve"> в отношении арендаторов, систематически нарушающих условия </w:t>
      </w:r>
      <w:r w:rsidR="001026AA">
        <w:rPr>
          <w:rFonts w:ascii="PT Astra Serif" w:hAnsi="PT Astra Serif" w:cs="Times New Roman"/>
          <w:sz w:val="28"/>
          <w:szCs w:val="28"/>
        </w:rPr>
        <w:t xml:space="preserve">договоров, в том числе, касающиеся своевременного </w:t>
      </w:r>
      <w:r w:rsidRPr="00B81C14">
        <w:rPr>
          <w:rFonts w:ascii="PT Astra Serif" w:hAnsi="PT Astra Serif" w:cs="Times New Roman"/>
          <w:sz w:val="28"/>
          <w:szCs w:val="28"/>
        </w:rPr>
        <w:t>внесения арендной платы. По выявленным случаям направ</w:t>
      </w:r>
      <w:r w:rsidR="001026AA">
        <w:rPr>
          <w:rFonts w:ascii="PT Astra Serif" w:hAnsi="PT Astra Serif" w:cs="Times New Roman"/>
          <w:sz w:val="28"/>
          <w:szCs w:val="28"/>
        </w:rPr>
        <w:t>ляются</w:t>
      </w:r>
      <w:r w:rsidRPr="00B81C14">
        <w:rPr>
          <w:rFonts w:ascii="PT Astra Serif" w:hAnsi="PT Astra Serif" w:cs="Times New Roman"/>
          <w:sz w:val="28"/>
          <w:szCs w:val="28"/>
        </w:rPr>
        <w:t xml:space="preserve"> иск</w:t>
      </w:r>
      <w:r w:rsidR="001026AA">
        <w:rPr>
          <w:rFonts w:ascii="PT Astra Serif" w:hAnsi="PT Astra Serif" w:cs="Times New Roman"/>
          <w:sz w:val="28"/>
          <w:szCs w:val="28"/>
        </w:rPr>
        <w:t>овые заявления</w:t>
      </w:r>
      <w:r w:rsidRPr="00B81C14">
        <w:rPr>
          <w:rFonts w:ascii="PT Astra Serif" w:hAnsi="PT Astra Serif" w:cs="Times New Roman"/>
          <w:sz w:val="28"/>
          <w:szCs w:val="28"/>
        </w:rPr>
        <w:t xml:space="preserve"> в суд с требованием о взыскании задолженности и расторжении договор</w:t>
      </w:r>
      <w:r w:rsidR="001026AA">
        <w:rPr>
          <w:rFonts w:ascii="PT Astra Serif" w:hAnsi="PT Astra Serif" w:cs="Times New Roman"/>
          <w:sz w:val="28"/>
          <w:szCs w:val="28"/>
        </w:rPr>
        <w:t>ов</w:t>
      </w:r>
      <w:r w:rsidRPr="00B81C14">
        <w:rPr>
          <w:rFonts w:ascii="PT Astra Serif" w:hAnsi="PT Astra Serif" w:cs="Times New Roman"/>
          <w:sz w:val="28"/>
          <w:szCs w:val="28"/>
        </w:rPr>
        <w:t>.</w:t>
      </w:r>
      <w:r w:rsidR="007854A6" w:rsidRPr="00B81C14">
        <w:rPr>
          <w:rFonts w:ascii="PT Astra Serif" w:hAnsi="PT Astra Serif" w:cs="Times New Roman"/>
          <w:sz w:val="28"/>
          <w:szCs w:val="28"/>
        </w:rPr>
        <w:t xml:space="preserve"> Освобожденные земельные участки реализуются на торгах</w:t>
      </w:r>
      <w:r w:rsidR="001026AA">
        <w:rPr>
          <w:rFonts w:ascii="PT Astra Serif" w:hAnsi="PT Astra Serif" w:cs="Times New Roman"/>
          <w:sz w:val="28"/>
          <w:szCs w:val="28"/>
        </w:rPr>
        <w:t xml:space="preserve"> повторно</w:t>
      </w:r>
      <w:r w:rsidR="007854A6" w:rsidRPr="00B81C14">
        <w:rPr>
          <w:rFonts w:ascii="PT Astra Serif" w:hAnsi="PT Astra Serif" w:cs="Times New Roman"/>
          <w:sz w:val="28"/>
          <w:szCs w:val="28"/>
        </w:rPr>
        <w:t>.</w:t>
      </w:r>
    </w:p>
    <w:p w:rsidR="00D8118C" w:rsidRDefault="00D8118C" w:rsidP="0066186A">
      <w:pPr>
        <w:spacing w:after="0" w:line="240" w:lineRule="auto"/>
        <w:ind w:firstLine="709"/>
        <w:jc w:val="both"/>
        <w:rPr>
          <w:rFonts w:ascii="PT Astra Serif" w:hAnsi="PT Astra Serif" w:cs="Times New Roman"/>
          <w:b/>
          <w:sz w:val="28"/>
          <w:szCs w:val="28"/>
          <w:lang w:eastAsia="en-US"/>
        </w:rPr>
      </w:pPr>
    </w:p>
    <w:p w:rsidR="007854A6" w:rsidRDefault="00B81C14" w:rsidP="0066186A">
      <w:pPr>
        <w:spacing w:after="0" w:line="240" w:lineRule="auto"/>
        <w:ind w:firstLine="709"/>
        <w:jc w:val="both"/>
        <w:rPr>
          <w:rFonts w:ascii="PT Astra Serif" w:hAnsi="PT Astra Serif" w:cs="Times New Roman"/>
          <w:b/>
          <w:sz w:val="28"/>
          <w:szCs w:val="28"/>
          <w:lang w:eastAsia="en-US"/>
        </w:rPr>
      </w:pPr>
      <w:r w:rsidRPr="00B81C14">
        <w:rPr>
          <w:rFonts w:ascii="PT Astra Serif" w:hAnsi="PT Astra Serif" w:cs="Times New Roman"/>
          <w:b/>
          <w:sz w:val="28"/>
          <w:szCs w:val="28"/>
          <w:lang w:eastAsia="en-US"/>
        </w:rPr>
        <w:t>3.2.</w:t>
      </w:r>
      <w:r>
        <w:rPr>
          <w:rFonts w:ascii="PT Astra Serif" w:hAnsi="PT Astra Serif" w:cs="Times New Roman"/>
          <w:b/>
          <w:sz w:val="28"/>
          <w:szCs w:val="28"/>
          <w:lang w:eastAsia="en-US"/>
        </w:rPr>
        <w:t xml:space="preserve"> </w:t>
      </w:r>
      <w:r w:rsidR="00A115C2">
        <w:rPr>
          <w:rFonts w:ascii="PT Astra Serif" w:hAnsi="PT Astra Serif" w:cs="Times New Roman"/>
          <w:b/>
          <w:sz w:val="28"/>
          <w:szCs w:val="28"/>
          <w:lang w:eastAsia="en-US"/>
        </w:rPr>
        <w:t xml:space="preserve">Градостроительная документация, не отвечающая реалиям времени, </w:t>
      </w:r>
      <w:r w:rsidR="001026AA" w:rsidRPr="001026AA">
        <w:rPr>
          <w:rFonts w:ascii="PT Astra Serif" w:hAnsi="PT Astra Serif" w:cs="Times New Roman"/>
          <w:b/>
          <w:sz w:val="28"/>
          <w:szCs w:val="28"/>
          <w:lang w:eastAsia="en-US"/>
        </w:rPr>
        <w:t xml:space="preserve">как </w:t>
      </w:r>
      <w:r w:rsidR="003F03A5">
        <w:rPr>
          <w:rFonts w:ascii="PT Astra Serif" w:hAnsi="PT Astra Serif" w:cs="Times New Roman"/>
          <w:b/>
          <w:sz w:val="28"/>
          <w:szCs w:val="28"/>
          <w:lang w:eastAsia="en-US"/>
        </w:rPr>
        <w:t>препятствие для комплексного освоения территории</w:t>
      </w:r>
      <w:r w:rsidR="00A115C2">
        <w:rPr>
          <w:rFonts w:ascii="PT Astra Serif" w:hAnsi="PT Astra Serif" w:cs="Times New Roman"/>
          <w:b/>
          <w:sz w:val="28"/>
          <w:szCs w:val="28"/>
          <w:lang w:eastAsia="en-US"/>
        </w:rPr>
        <w:t>.</w:t>
      </w:r>
    </w:p>
    <w:p w:rsidR="00A74370" w:rsidRPr="00A74370" w:rsidRDefault="00A74370" w:rsidP="00A74370">
      <w:pPr>
        <w:spacing w:after="0" w:line="240" w:lineRule="auto"/>
        <w:ind w:firstLine="709"/>
        <w:jc w:val="both"/>
        <w:rPr>
          <w:rFonts w:ascii="PT Astra Serif" w:hAnsi="PT Astra Serif" w:cs="Times New Roman"/>
          <w:sz w:val="28"/>
          <w:szCs w:val="28"/>
          <w:lang w:eastAsia="en-US"/>
        </w:rPr>
      </w:pPr>
      <w:r w:rsidRPr="00A74370">
        <w:rPr>
          <w:rFonts w:ascii="PT Astra Serif" w:hAnsi="PT Astra Serif" w:cs="Times New Roman"/>
          <w:sz w:val="28"/>
          <w:szCs w:val="28"/>
          <w:lang w:eastAsia="en-US"/>
        </w:rPr>
        <w:t>Любая территория, а особенно городов и районных центров</w:t>
      </w:r>
      <w:r>
        <w:rPr>
          <w:rFonts w:ascii="PT Astra Serif" w:hAnsi="PT Astra Serif" w:cs="Times New Roman"/>
          <w:sz w:val="28"/>
          <w:szCs w:val="28"/>
          <w:lang w:eastAsia="en-US"/>
        </w:rPr>
        <w:t>,</w:t>
      </w:r>
      <w:r w:rsidRPr="00A74370">
        <w:rPr>
          <w:rFonts w:ascii="PT Astra Serif" w:hAnsi="PT Astra Serif" w:cs="Times New Roman"/>
          <w:sz w:val="28"/>
          <w:szCs w:val="28"/>
          <w:lang w:eastAsia="en-US"/>
        </w:rPr>
        <w:t xml:space="preserve"> име</w:t>
      </w:r>
      <w:r>
        <w:rPr>
          <w:rFonts w:ascii="PT Astra Serif" w:hAnsi="PT Astra Serif" w:cs="Times New Roman"/>
          <w:sz w:val="28"/>
          <w:szCs w:val="28"/>
          <w:lang w:eastAsia="en-US"/>
        </w:rPr>
        <w:t>е</w:t>
      </w:r>
      <w:r w:rsidRPr="00A74370">
        <w:rPr>
          <w:rFonts w:ascii="PT Astra Serif" w:hAnsi="PT Astra Serif" w:cs="Times New Roman"/>
          <w:sz w:val="28"/>
          <w:szCs w:val="28"/>
          <w:lang w:eastAsia="en-US"/>
        </w:rPr>
        <w:t>т большой резерв, который при соответствующем градостроительном, инженерно-строительном обустройстве мо</w:t>
      </w:r>
      <w:r>
        <w:rPr>
          <w:rFonts w:ascii="PT Astra Serif" w:hAnsi="PT Astra Serif" w:cs="Times New Roman"/>
          <w:sz w:val="28"/>
          <w:szCs w:val="28"/>
          <w:lang w:eastAsia="en-US"/>
        </w:rPr>
        <w:t>жет быть рационально использован</w:t>
      </w:r>
      <w:r w:rsidRPr="00A74370">
        <w:rPr>
          <w:rFonts w:ascii="PT Astra Serif" w:hAnsi="PT Astra Serif" w:cs="Times New Roman"/>
          <w:sz w:val="28"/>
          <w:szCs w:val="28"/>
          <w:lang w:eastAsia="en-US"/>
        </w:rPr>
        <w:t xml:space="preserve"> для жилой застройки, для формирования общественных пространств, для размещения общественных центров и социальных объектов.</w:t>
      </w:r>
    </w:p>
    <w:p w:rsidR="00A74370" w:rsidRDefault="00A74370" w:rsidP="00A74370">
      <w:pPr>
        <w:spacing w:after="0" w:line="240" w:lineRule="auto"/>
        <w:ind w:firstLine="709"/>
        <w:jc w:val="both"/>
        <w:rPr>
          <w:rFonts w:ascii="PT Astra Serif" w:hAnsi="PT Astra Serif" w:cs="Times New Roman"/>
          <w:sz w:val="28"/>
          <w:szCs w:val="28"/>
          <w:lang w:eastAsia="en-US"/>
        </w:rPr>
      </w:pPr>
      <w:r>
        <w:rPr>
          <w:rFonts w:ascii="PT Astra Serif" w:hAnsi="PT Astra Serif" w:cs="Times New Roman"/>
          <w:sz w:val="28"/>
          <w:szCs w:val="28"/>
          <w:lang w:eastAsia="en-US"/>
        </w:rPr>
        <w:t xml:space="preserve">Отсутствие надлежащего денежного финансирования на работы по актуализации документов территориального планирования привело фактически </w:t>
      </w:r>
      <w:r w:rsidRPr="00A74370">
        <w:rPr>
          <w:rFonts w:ascii="PT Astra Serif" w:hAnsi="PT Astra Serif" w:cs="Times New Roman"/>
          <w:sz w:val="28"/>
          <w:szCs w:val="28"/>
          <w:lang w:eastAsia="en-US"/>
        </w:rPr>
        <w:t>к освоению земельных участков без учета перспективного развития территории</w:t>
      </w:r>
      <w:r>
        <w:rPr>
          <w:rFonts w:ascii="PT Astra Serif" w:hAnsi="PT Astra Serif" w:cs="Times New Roman"/>
          <w:sz w:val="28"/>
          <w:szCs w:val="28"/>
          <w:lang w:eastAsia="en-US"/>
        </w:rPr>
        <w:t xml:space="preserve">, </w:t>
      </w:r>
      <w:r w:rsidRPr="00A74370">
        <w:rPr>
          <w:rFonts w:ascii="PT Astra Serif" w:hAnsi="PT Astra Serif" w:cs="Times New Roman"/>
          <w:sz w:val="28"/>
          <w:szCs w:val="28"/>
          <w:lang w:eastAsia="en-US"/>
        </w:rPr>
        <w:t xml:space="preserve">мест для размещения </w:t>
      </w:r>
      <w:r>
        <w:rPr>
          <w:rFonts w:ascii="PT Astra Serif" w:hAnsi="PT Astra Serif" w:cs="Times New Roman"/>
          <w:sz w:val="28"/>
          <w:szCs w:val="28"/>
          <w:lang w:eastAsia="en-US"/>
        </w:rPr>
        <w:t xml:space="preserve">социально значимых объектов, объектов </w:t>
      </w:r>
      <w:r w:rsidRPr="00A74370">
        <w:rPr>
          <w:rFonts w:ascii="PT Astra Serif" w:hAnsi="PT Astra Serif" w:cs="Times New Roman"/>
          <w:sz w:val="28"/>
          <w:szCs w:val="28"/>
          <w:lang w:eastAsia="en-US"/>
        </w:rPr>
        <w:t>инженерной</w:t>
      </w:r>
      <w:r>
        <w:rPr>
          <w:rFonts w:ascii="PT Astra Serif" w:hAnsi="PT Astra Serif" w:cs="Times New Roman"/>
          <w:sz w:val="28"/>
          <w:szCs w:val="28"/>
          <w:lang w:eastAsia="en-US"/>
        </w:rPr>
        <w:t xml:space="preserve">, транспортной </w:t>
      </w:r>
      <w:r w:rsidRPr="00A74370">
        <w:rPr>
          <w:rFonts w:ascii="PT Astra Serif" w:hAnsi="PT Astra Serif" w:cs="Times New Roman"/>
          <w:sz w:val="28"/>
          <w:szCs w:val="28"/>
          <w:lang w:eastAsia="en-US"/>
        </w:rPr>
        <w:t>инфраструктуры</w:t>
      </w:r>
      <w:r>
        <w:rPr>
          <w:rFonts w:ascii="PT Astra Serif" w:hAnsi="PT Astra Serif" w:cs="Times New Roman"/>
          <w:sz w:val="28"/>
          <w:szCs w:val="28"/>
          <w:lang w:eastAsia="en-US"/>
        </w:rPr>
        <w:t xml:space="preserve"> и т.д.</w:t>
      </w:r>
    </w:p>
    <w:p w:rsidR="00A74370" w:rsidRPr="00A74370" w:rsidRDefault="00A74370" w:rsidP="00A74370">
      <w:pPr>
        <w:spacing w:after="0" w:line="240" w:lineRule="auto"/>
        <w:ind w:firstLine="709"/>
        <w:jc w:val="both"/>
        <w:rPr>
          <w:rFonts w:ascii="PT Astra Serif" w:hAnsi="PT Astra Serif" w:cs="Times New Roman"/>
          <w:sz w:val="28"/>
          <w:szCs w:val="28"/>
          <w:lang w:eastAsia="en-US"/>
        </w:rPr>
      </w:pPr>
      <w:r>
        <w:rPr>
          <w:rFonts w:ascii="PT Astra Serif" w:hAnsi="PT Astra Serif" w:cs="Times New Roman"/>
          <w:sz w:val="28"/>
          <w:szCs w:val="28"/>
          <w:lang w:eastAsia="en-US"/>
        </w:rPr>
        <w:t xml:space="preserve">Документы территориального планирования многих муниципальных образований до настоящего времени не закоординированы в надлежащем </w:t>
      </w:r>
      <w:r w:rsidR="00D8056D">
        <w:rPr>
          <w:rFonts w:ascii="PT Astra Serif" w:hAnsi="PT Astra Serif" w:cs="Times New Roman"/>
          <w:sz w:val="28"/>
          <w:szCs w:val="28"/>
          <w:lang w:eastAsia="en-US"/>
        </w:rPr>
        <w:t xml:space="preserve">порядке, сведения </w:t>
      </w:r>
      <w:r w:rsidRPr="00A74370">
        <w:rPr>
          <w:rFonts w:ascii="PT Astra Serif" w:hAnsi="PT Astra Serif" w:cs="Times New Roman"/>
          <w:sz w:val="28"/>
          <w:szCs w:val="28"/>
          <w:lang w:eastAsia="en-US"/>
        </w:rPr>
        <w:t>о границах территориальных и функциональных зон, красных линий, а также границ</w:t>
      </w:r>
      <w:r w:rsidR="00D8056D">
        <w:rPr>
          <w:rFonts w:ascii="PT Astra Serif" w:hAnsi="PT Astra Serif" w:cs="Times New Roman"/>
          <w:sz w:val="28"/>
          <w:szCs w:val="28"/>
          <w:lang w:eastAsia="en-US"/>
        </w:rPr>
        <w:t>ах</w:t>
      </w:r>
      <w:r w:rsidRPr="00A74370">
        <w:rPr>
          <w:rFonts w:ascii="PT Astra Serif" w:hAnsi="PT Astra Serif" w:cs="Times New Roman"/>
          <w:sz w:val="28"/>
          <w:szCs w:val="28"/>
          <w:lang w:eastAsia="en-US"/>
        </w:rPr>
        <w:t xml:space="preserve"> населенных пунктов</w:t>
      </w:r>
      <w:r w:rsidR="00D8056D">
        <w:rPr>
          <w:rFonts w:ascii="PT Astra Serif" w:hAnsi="PT Astra Serif" w:cs="Times New Roman"/>
          <w:sz w:val="28"/>
          <w:szCs w:val="28"/>
          <w:lang w:eastAsia="en-US"/>
        </w:rPr>
        <w:t xml:space="preserve"> не отражены в документах территориального планирования</w:t>
      </w:r>
      <w:r w:rsidRPr="00A74370">
        <w:rPr>
          <w:rFonts w:ascii="PT Astra Serif" w:hAnsi="PT Astra Serif" w:cs="Times New Roman"/>
          <w:sz w:val="28"/>
          <w:szCs w:val="28"/>
          <w:lang w:eastAsia="en-US"/>
        </w:rPr>
        <w:t>.</w:t>
      </w:r>
    </w:p>
    <w:p w:rsidR="00A74370" w:rsidRPr="00A74370" w:rsidRDefault="00A74370" w:rsidP="00A74370">
      <w:pPr>
        <w:spacing w:after="0" w:line="240" w:lineRule="auto"/>
        <w:ind w:firstLine="709"/>
        <w:jc w:val="both"/>
        <w:rPr>
          <w:rFonts w:ascii="PT Astra Serif" w:hAnsi="PT Astra Serif" w:cs="Times New Roman"/>
          <w:sz w:val="28"/>
          <w:szCs w:val="28"/>
          <w:lang w:eastAsia="en-US"/>
        </w:rPr>
      </w:pPr>
      <w:r w:rsidRPr="00A74370">
        <w:rPr>
          <w:rFonts w:ascii="PT Astra Serif" w:hAnsi="PT Astra Serif" w:cs="Times New Roman"/>
          <w:sz w:val="28"/>
          <w:szCs w:val="28"/>
          <w:lang w:eastAsia="en-US"/>
        </w:rPr>
        <w:t>Для решения данной проблемы органам местного самоуправления необходимо:</w:t>
      </w:r>
    </w:p>
    <w:p w:rsidR="00A74370" w:rsidRPr="00A74370" w:rsidRDefault="00A74370" w:rsidP="00A74370">
      <w:pPr>
        <w:spacing w:after="0" w:line="240" w:lineRule="auto"/>
        <w:ind w:firstLine="709"/>
        <w:jc w:val="both"/>
        <w:rPr>
          <w:rFonts w:ascii="PT Astra Serif" w:hAnsi="PT Astra Serif" w:cs="Times New Roman"/>
          <w:sz w:val="28"/>
          <w:szCs w:val="28"/>
          <w:lang w:eastAsia="en-US"/>
        </w:rPr>
      </w:pPr>
      <w:r w:rsidRPr="00A74370">
        <w:rPr>
          <w:rFonts w:ascii="PT Astra Serif" w:hAnsi="PT Astra Serif" w:cs="Times New Roman"/>
          <w:sz w:val="28"/>
          <w:szCs w:val="28"/>
          <w:lang w:eastAsia="en-US"/>
        </w:rPr>
        <w:t>•</w:t>
      </w:r>
      <w:r w:rsidRPr="00A74370">
        <w:rPr>
          <w:rFonts w:ascii="PT Astra Serif" w:hAnsi="PT Astra Serif" w:cs="Times New Roman"/>
          <w:sz w:val="28"/>
          <w:szCs w:val="28"/>
          <w:lang w:eastAsia="en-US"/>
        </w:rPr>
        <w:tab/>
        <w:t>актуализировать документы территориального планирования (Генеральные планы, Правила землепользования и застройки);</w:t>
      </w:r>
    </w:p>
    <w:p w:rsidR="00A74370" w:rsidRPr="00A74370" w:rsidRDefault="00A74370" w:rsidP="00A74370">
      <w:pPr>
        <w:spacing w:after="0" w:line="240" w:lineRule="auto"/>
        <w:ind w:firstLine="709"/>
        <w:jc w:val="both"/>
        <w:rPr>
          <w:rFonts w:ascii="PT Astra Serif" w:hAnsi="PT Astra Serif" w:cs="Times New Roman"/>
          <w:sz w:val="28"/>
          <w:szCs w:val="28"/>
          <w:lang w:eastAsia="en-US"/>
        </w:rPr>
      </w:pPr>
      <w:r w:rsidRPr="00A74370">
        <w:rPr>
          <w:rFonts w:ascii="PT Astra Serif" w:hAnsi="PT Astra Serif" w:cs="Times New Roman"/>
          <w:sz w:val="28"/>
          <w:szCs w:val="28"/>
          <w:lang w:eastAsia="en-US"/>
        </w:rPr>
        <w:t>•</w:t>
      </w:r>
      <w:r w:rsidRPr="00A74370">
        <w:rPr>
          <w:rFonts w:ascii="PT Astra Serif" w:hAnsi="PT Astra Serif" w:cs="Times New Roman"/>
          <w:sz w:val="28"/>
          <w:szCs w:val="28"/>
          <w:lang w:eastAsia="en-US"/>
        </w:rPr>
        <w:tab/>
        <w:t>совместно с профильными ведомствами, сетевыми организациями разработать мастер-план развития территории муниципального образования с целью определения мест размещения объектов инженерной инфраструктуры, социальных объектов, объектов спорта, культуры, образования и др.;</w:t>
      </w:r>
    </w:p>
    <w:p w:rsidR="00A74370" w:rsidRPr="00A74370" w:rsidRDefault="00A74370" w:rsidP="00A74370">
      <w:pPr>
        <w:spacing w:after="0" w:line="240" w:lineRule="auto"/>
        <w:ind w:firstLine="709"/>
        <w:jc w:val="both"/>
        <w:rPr>
          <w:rFonts w:ascii="PT Astra Serif" w:hAnsi="PT Astra Serif" w:cs="Times New Roman"/>
          <w:sz w:val="28"/>
          <w:szCs w:val="28"/>
          <w:lang w:eastAsia="en-US"/>
        </w:rPr>
      </w:pPr>
      <w:r w:rsidRPr="00A74370">
        <w:rPr>
          <w:rFonts w:ascii="PT Astra Serif" w:hAnsi="PT Astra Serif" w:cs="Times New Roman"/>
          <w:sz w:val="28"/>
          <w:szCs w:val="28"/>
          <w:lang w:eastAsia="en-US"/>
        </w:rPr>
        <w:t>•</w:t>
      </w:r>
      <w:r w:rsidRPr="00A74370">
        <w:rPr>
          <w:rFonts w:ascii="PT Astra Serif" w:hAnsi="PT Astra Serif" w:cs="Times New Roman"/>
          <w:sz w:val="28"/>
          <w:szCs w:val="28"/>
          <w:lang w:eastAsia="en-US"/>
        </w:rPr>
        <w:tab/>
        <w:t>разработать проекты планировки в отношении всей территории муниципальных образований;</w:t>
      </w:r>
    </w:p>
    <w:p w:rsidR="00A74370" w:rsidRPr="00A74370" w:rsidRDefault="00A74370" w:rsidP="00A74370">
      <w:pPr>
        <w:spacing w:after="0" w:line="240" w:lineRule="auto"/>
        <w:ind w:firstLine="709"/>
        <w:jc w:val="both"/>
        <w:rPr>
          <w:rFonts w:ascii="PT Astra Serif" w:hAnsi="PT Astra Serif" w:cs="Times New Roman"/>
          <w:sz w:val="28"/>
          <w:szCs w:val="28"/>
          <w:lang w:eastAsia="en-US"/>
        </w:rPr>
      </w:pPr>
      <w:r w:rsidRPr="00A74370">
        <w:rPr>
          <w:rFonts w:ascii="PT Astra Serif" w:hAnsi="PT Astra Serif" w:cs="Times New Roman"/>
          <w:sz w:val="28"/>
          <w:szCs w:val="28"/>
          <w:lang w:eastAsia="en-US"/>
        </w:rPr>
        <w:t>•</w:t>
      </w:r>
      <w:r w:rsidRPr="00A74370">
        <w:rPr>
          <w:rFonts w:ascii="PT Astra Serif" w:hAnsi="PT Astra Serif" w:cs="Times New Roman"/>
          <w:sz w:val="28"/>
          <w:szCs w:val="28"/>
          <w:lang w:eastAsia="en-US"/>
        </w:rPr>
        <w:tab/>
        <w:t>провести комплексные кадастровые работы, в целях установлении границ всех земельных участков и объектов недвижимости, в том числе исправлению кадастровых ошибок.</w:t>
      </w:r>
    </w:p>
    <w:p w:rsidR="00A74370" w:rsidRPr="00A74370" w:rsidRDefault="001B3F07" w:rsidP="00A74370">
      <w:pPr>
        <w:spacing w:after="0" w:line="240" w:lineRule="auto"/>
        <w:ind w:firstLine="709"/>
        <w:jc w:val="both"/>
        <w:rPr>
          <w:rFonts w:ascii="PT Astra Serif" w:hAnsi="PT Astra Serif" w:cs="Times New Roman"/>
          <w:sz w:val="28"/>
          <w:szCs w:val="28"/>
          <w:lang w:eastAsia="en-US"/>
        </w:rPr>
      </w:pPr>
      <w:r>
        <w:rPr>
          <w:rFonts w:ascii="PT Astra Serif" w:hAnsi="PT Astra Serif" w:cs="Times New Roman"/>
          <w:sz w:val="28"/>
          <w:szCs w:val="28"/>
          <w:lang w:eastAsia="en-US"/>
        </w:rPr>
        <w:t>Значительной п</w:t>
      </w:r>
      <w:r w:rsidR="00A74370" w:rsidRPr="00A74370">
        <w:rPr>
          <w:rFonts w:ascii="PT Astra Serif" w:hAnsi="PT Astra Serif" w:cs="Times New Roman"/>
          <w:sz w:val="28"/>
          <w:szCs w:val="28"/>
          <w:lang w:eastAsia="en-US"/>
        </w:rPr>
        <w:t xml:space="preserve">роблемой реализации данных мероприятий является необходимость </w:t>
      </w:r>
      <w:r>
        <w:rPr>
          <w:rFonts w:ascii="PT Astra Serif" w:hAnsi="PT Astra Serif" w:cs="Times New Roman"/>
          <w:sz w:val="28"/>
          <w:szCs w:val="28"/>
          <w:lang w:eastAsia="en-US"/>
        </w:rPr>
        <w:t xml:space="preserve">выделения </w:t>
      </w:r>
      <w:r w:rsidR="00A74370" w:rsidRPr="00A74370">
        <w:rPr>
          <w:rFonts w:ascii="PT Astra Serif" w:hAnsi="PT Astra Serif" w:cs="Times New Roman"/>
          <w:sz w:val="28"/>
          <w:szCs w:val="28"/>
          <w:lang w:eastAsia="en-US"/>
        </w:rPr>
        <w:t xml:space="preserve">финансовых средств. </w:t>
      </w:r>
    </w:p>
    <w:p w:rsidR="001B3F07" w:rsidRDefault="001B3F07" w:rsidP="00A74370">
      <w:pPr>
        <w:spacing w:after="0" w:line="240" w:lineRule="auto"/>
        <w:ind w:firstLine="709"/>
        <w:jc w:val="both"/>
        <w:rPr>
          <w:rFonts w:ascii="PT Astra Serif" w:hAnsi="PT Astra Serif" w:cs="Times New Roman"/>
          <w:sz w:val="28"/>
          <w:szCs w:val="28"/>
          <w:lang w:eastAsia="en-US"/>
        </w:rPr>
      </w:pPr>
      <w:r>
        <w:rPr>
          <w:rFonts w:ascii="PT Astra Serif" w:hAnsi="PT Astra Serif" w:cs="Times New Roman"/>
          <w:sz w:val="28"/>
          <w:szCs w:val="28"/>
          <w:lang w:eastAsia="en-US"/>
        </w:rPr>
        <w:t>По оценке Министерства строительства и архитектуры Ульяновской области в</w:t>
      </w:r>
      <w:r w:rsidR="00A74370" w:rsidRPr="00A74370">
        <w:rPr>
          <w:rFonts w:ascii="PT Astra Serif" w:hAnsi="PT Astra Serif" w:cs="Times New Roman"/>
          <w:sz w:val="28"/>
          <w:szCs w:val="28"/>
          <w:lang w:eastAsia="en-US"/>
        </w:rPr>
        <w:t xml:space="preserve"> город</w:t>
      </w:r>
      <w:r>
        <w:rPr>
          <w:rFonts w:ascii="PT Astra Serif" w:hAnsi="PT Astra Serif" w:cs="Times New Roman"/>
          <w:sz w:val="28"/>
          <w:szCs w:val="28"/>
          <w:lang w:eastAsia="en-US"/>
        </w:rPr>
        <w:t>е</w:t>
      </w:r>
      <w:r w:rsidR="00A74370" w:rsidRPr="00A74370">
        <w:rPr>
          <w:rFonts w:ascii="PT Astra Serif" w:hAnsi="PT Astra Serif" w:cs="Times New Roman"/>
          <w:sz w:val="28"/>
          <w:szCs w:val="28"/>
          <w:lang w:eastAsia="en-US"/>
        </w:rPr>
        <w:t xml:space="preserve"> Ульяновск</w:t>
      </w:r>
      <w:r>
        <w:rPr>
          <w:rFonts w:ascii="PT Astra Serif" w:hAnsi="PT Astra Serif" w:cs="Times New Roman"/>
          <w:sz w:val="28"/>
          <w:szCs w:val="28"/>
          <w:lang w:eastAsia="en-US"/>
        </w:rPr>
        <w:t>е</w:t>
      </w:r>
      <w:r w:rsidR="00A74370" w:rsidRPr="00A74370">
        <w:rPr>
          <w:rFonts w:ascii="PT Astra Serif" w:hAnsi="PT Astra Serif" w:cs="Times New Roman"/>
          <w:sz w:val="28"/>
          <w:szCs w:val="28"/>
          <w:lang w:eastAsia="en-US"/>
        </w:rPr>
        <w:t xml:space="preserve"> для выполнения указанного комплекса мероприятий необходимо затратить</w:t>
      </w:r>
      <w:r>
        <w:rPr>
          <w:rFonts w:ascii="PT Astra Serif" w:hAnsi="PT Astra Serif" w:cs="Times New Roman"/>
          <w:sz w:val="28"/>
          <w:szCs w:val="28"/>
          <w:lang w:eastAsia="en-US"/>
        </w:rPr>
        <w:t xml:space="preserve"> не менее</w:t>
      </w:r>
      <w:r w:rsidR="00A74370" w:rsidRPr="00A74370">
        <w:rPr>
          <w:rFonts w:ascii="PT Astra Serif" w:hAnsi="PT Astra Serif" w:cs="Times New Roman"/>
          <w:sz w:val="28"/>
          <w:szCs w:val="28"/>
          <w:lang w:eastAsia="en-US"/>
        </w:rPr>
        <w:t xml:space="preserve"> 2,5 млрд. рублей. </w:t>
      </w:r>
    </w:p>
    <w:p w:rsidR="00A74370" w:rsidRPr="00A74370" w:rsidRDefault="00A74370" w:rsidP="00A74370">
      <w:pPr>
        <w:spacing w:after="0" w:line="240" w:lineRule="auto"/>
        <w:ind w:firstLine="709"/>
        <w:jc w:val="both"/>
        <w:rPr>
          <w:rFonts w:ascii="PT Astra Serif" w:hAnsi="PT Astra Serif" w:cs="Times New Roman"/>
          <w:sz w:val="28"/>
          <w:szCs w:val="28"/>
          <w:lang w:eastAsia="en-US"/>
        </w:rPr>
      </w:pPr>
      <w:r w:rsidRPr="00A74370">
        <w:rPr>
          <w:rFonts w:ascii="PT Astra Serif" w:hAnsi="PT Astra Serif" w:cs="Times New Roman"/>
          <w:sz w:val="28"/>
          <w:szCs w:val="28"/>
          <w:lang w:eastAsia="en-US"/>
        </w:rPr>
        <w:lastRenderedPageBreak/>
        <w:t>В целом</w:t>
      </w:r>
      <w:r w:rsidR="001B3F07">
        <w:rPr>
          <w:rFonts w:ascii="PT Astra Serif" w:hAnsi="PT Astra Serif" w:cs="Times New Roman"/>
          <w:sz w:val="28"/>
          <w:szCs w:val="28"/>
          <w:lang w:eastAsia="en-US"/>
        </w:rPr>
        <w:t xml:space="preserve"> по оценке Министерства строительства и архитектуры Ульяновской области</w:t>
      </w:r>
      <w:r w:rsidRPr="00A74370">
        <w:rPr>
          <w:rFonts w:ascii="PT Astra Serif" w:hAnsi="PT Astra Serif" w:cs="Times New Roman"/>
          <w:sz w:val="28"/>
          <w:szCs w:val="28"/>
          <w:lang w:eastAsia="en-US"/>
        </w:rPr>
        <w:t xml:space="preserve"> на Ульяновскую область объем затрат </w:t>
      </w:r>
      <w:r w:rsidR="001B3F07">
        <w:rPr>
          <w:rFonts w:ascii="PT Astra Serif" w:hAnsi="PT Astra Serif" w:cs="Times New Roman"/>
          <w:sz w:val="28"/>
          <w:szCs w:val="28"/>
          <w:lang w:eastAsia="en-US"/>
        </w:rPr>
        <w:t>может составить до</w:t>
      </w:r>
      <w:r w:rsidRPr="00A74370">
        <w:rPr>
          <w:rFonts w:ascii="PT Astra Serif" w:hAnsi="PT Astra Serif" w:cs="Times New Roman"/>
          <w:sz w:val="28"/>
          <w:szCs w:val="28"/>
          <w:lang w:eastAsia="en-US"/>
        </w:rPr>
        <w:t xml:space="preserve"> 40</w:t>
      </w:r>
      <w:r w:rsidR="001B3F07">
        <w:rPr>
          <w:rFonts w:ascii="PT Astra Serif" w:hAnsi="PT Astra Serif" w:cs="Times New Roman"/>
          <w:sz w:val="28"/>
          <w:szCs w:val="28"/>
          <w:lang w:eastAsia="en-US"/>
        </w:rPr>
        <w:t>,0</w:t>
      </w:r>
      <w:r w:rsidRPr="00A74370">
        <w:rPr>
          <w:rFonts w:ascii="PT Astra Serif" w:hAnsi="PT Astra Serif" w:cs="Times New Roman"/>
          <w:sz w:val="28"/>
          <w:szCs w:val="28"/>
          <w:lang w:eastAsia="en-US"/>
        </w:rPr>
        <w:t xml:space="preserve"> млрд. рублей.</w:t>
      </w:r>
    </w:p>
    <w:p w:rsidR="00A74370" w:rsidRPr="00A74370" w:rsidRDefault="00A74370" w:rsidP="00A74370">
      <w:pPr>
        <w:spacing w:after="0" w:line="240" w:lineRule="auto"/>
        <w:ind w:firstLine="709"/>
        <w:jc w:val="both"/>
        <w:rPr>
          <w:rFonts w:ascii="PT Astra Serif" w:hAnsi="PT Astra Serif" w:cs="Times New Roman"/>
          <w:sz w:val="28"/>
          <w:szCs w:val="28"/>
          <w:lang w:eastAsia="en-US"/>
        </w:rPr>
      </w:pPr>
      <w:r w:rsidRPr="00A74370">
        <w:rPr>
          <w:rFonts w:ascii="PT Astra Serif" w:hAnsi="PT Astra Serif" w:cs="Times New Roman"/>
          <w:sz w:val="28"/>
          <w:szCs w:val="28"/>
          <w:lang w:eastAsia="en-US"/>
        </w:rPr>
        <w:t>Таким образом, необходимо на федеральном уровне предусмотреть программные мероприятия, позволяющие софинансировать данные работы, на примере существующей мер</w:t>
      </w:r>
      <w:r w:rsidR="00246F66">
        <w:rPr>
          <w:rFonts w:ascii="PT Astra Serif" w:hAnsi="PT Astra Serif" w:cs="Times New Roman"/>
          <w:sz w:val="28"/>
          <w:szCs w:val="28"/>
          <w:lang w:eastAsia="en-US"/>
        </w:rPr>
        <w:t>ы</w:t>
      </w:r>
      <w:r w:rsidRPr="00A74370">
        <w:rPr>
          <w:rFonts w:ascii="PT Astra Serif" w:hAnsi="PT Astra Serif" w:cs="Times New Roman"/>
          <w:sz w:val="28"/>
          <w:szCs w:val="28"/>
          <w:lang w:eastAsia="en-US"/>
        </w:rPr>
        <w:t xml:space="preserve"> – проведение комплексных кадастровых работ. </w:t>
      </w:r>
    </w:p>
    <w:p w:rsidR="00D8118C" w:rsidRDefault="00D8118C" w:rsidP="0066186A">
      <w:pPr>
        <w:spacing w:after="0" w:line="240" w:lineRule="auto"/>
        <w:ind w:firstLine="709"/>
        <w:jc w:val="both"/>
        <w:rPr>
          <w:rFonts w:ascii="PT Astra Serif" w:hAnsi="PT Astra Serif" w:cs="Times New Roman"/>
          <w:b/>
          <w:sz w:val="28"/>
          <w:szCs w:val="28"/>
          <w:lang w:eastAsia="en-US"/>
        </w:rPr>
      </w:pPr>
    </w:p>
    <w:p w:rsidR="00A115C2" w:rsidRPr="00B81C14" w:rsidRDefault="00A115C2" w:rsidP="0066186A">
      <w:pPr>
        <w:spacing w:after="0" w:line="240" w:lineRule="auto"/>
        <w:ind w:firstLine="709"/>
        <w:jc w:val="both"/>
        <w:rPr>
          <w:rFonts w:ascii="PT Astra Serif" w:hAnsi="PT Astra Serif" w:cs="Times New Roman"/>
          <w:b/>
          <w:sz w:val="28"/>
          <w:szCs w:val="28"/>
          <w:lang w:eastAsia="en-US"/>
        </w:rPr>
      </w:pPr>
      <w:r>
        <w:rPr>
          <w:rFonts w:ascii="PT Astra Serif" w:hAnsi="PT Astra Serif" w:cs="Times New Roman"/>
          <w:b/>
          <w:sz w:val="28"/>
          <w:szCs w:val="28"/>
          <w:lang w:eastAsia="en-US"/>
        </w:rPr>
        <w:t xml:space="preserve">3.3. </w:t>
      </w:r>
      <w:r w:rsidR="009617B3">
        <w:rPr>
          <w:rFonts w:ascii="PT Astra Serif" w:hAnsi="PT Astra Serif" w:cs="Times New Roman"/>
          <w:b/>
          <w:sz w:val="28"/>
          <w:szCs w:val="28"/>
          <w:lang w:eastAsia="en-US"/>
        </w:rPr>
        <w:t xml:space="preserve">Полные и актуальные сведения Единого государственного реестра недвижимости </w:t>
      </w:r>
      <w:r w:rsidR="003F03A5">
        <w:rPr>
          <w:rFonts w:ascii="PT Astra Serif" w:hAnsi="PT Astra Serif" w:cs="Times New Roman"/>
          <w:b/>
          <w:sz w:val="28"/>
          <w:szCs w:val="28"/>
          <w:lang w:eastAsia="en-US"/>
        </w:rPr>
        <w:t>– необходимый элемент для открытого и безопасного рынка недвижимости.</w:t>
      </w:r>
      <w:r w:rsidR="009617B3">
        <w:rPr>
          <w:rFonts w:ascii="PT Astra Serif" w:hAnsi="PT Astra Serif" w:cs="Times New Roman"/>
          <w:b/>
          <w:sz w:val="28"/>
          <w:szCs w:val="28"/>
          <w:lang w:eastAsia="en-US"/>
        </w:rPr>
        <w:t xml:space="preserve"> </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 xml:space="preserve">Государственный кадастровый учет недвижимого имущества это внесение в </w:t>
      </w:r>
      <w:r w:rsidR="003F03A5" w:rsidRPr="003F03A5">
        <w:rPr>
          <w:rFonts w:ascii="PT Astra Serif" w:hAnsi="PT Astra Serif" w:cs="Times New Roman"/>
          <w:sz w:val="28"/>
          <w:szCs w:val="28"/>
          <w:lang w:eastAsia="en-US"/>
        </w:rPr>
        <w:t>Едино</w:t>
      </w:r>
      <w:r w:rsidR="003F03A5">
        <w:rPr>
          <w:rFonts w:ascii="PT Astra Serif" w:hAnsi="PT Astra Serif" w:cs="Times New Roman"/>
          <w:sz w:val="28"/>
          <w:szCs w:val="28"/>
          <w:lang w:eastAsia="en-US"/>
        </w:rPr>
        <w:t>м</w:t>
      </w:r>
      <w:r w:rsidR="003F03A5" w:rsidRPr="003F03A5">
        <w:rPr>
          <w:rFonts w:ascii="PT Astra Serif" w:hAnsi="PT Astra Serif" w:cs="Times New Roman"/>
          <w:sz w:val="28"/>
          <w:szCs w:val="28"/>
          <w:lang w:eastAsia="en-US"/>
        </w:rPr>
        <w:t xml:space="preserve"> государственно</w:t>
      </w:r>
      <w:r w:rsidR="003F03A5">
        <w:rPr>
          <w:rFonts w:ascii="PT Astra Serif" w:hAnsi="PT Astra Serif" w:cs="Times New Roman"/>
          <w:sz w:val="28"/>
          <w:szCs w:val="28"/>
          <w:lang w:eastAsia="en-US"/>
        </w:rPr>
        <w:t>м</w:t>
      </w:r>
      <w:r w:rsidR="003F03A5" w:rsidRPr="003F03A5">
        <w:rPr>
          <w:rFonts w:ascii="PT Astra Serif" w:hAnsi="PT Astra Serif" w:cs="Times New Roman"/>
          <w:sz w:val="28"/>
          <w:szCs w:val="28"/>
          <w:lang w:eastAsia="en-US"/>
        </w:rPr>
        <w:t xml:space="preserve"> реестр</w:t>
      </w:r>
      <w:r w:rsidR="003F03A5">
        <w:rPr>
          <w:rFonts w:ascii="PT Astra Serif" w:hAnsi="PT Astra Serif" w:cs="Times New Roman"/>
          <w:sz w:val="28"/>
          <w:szCs w:val="28"/>
          <w:lang w:eastAsia="en-US"/>
        </w:rPr>
        <w:t>е</w:t>
      </w:r>
      <w:r w:rsidR="003F03A5" w:rsidRPr="003F03A5">
        <w:rPr>
          <w:rFonts w:ascii="PT Astra Serif" w:hAnsi="PT Astra Serif" w:cs="Times New Roman"/>
          <w:sz w:val="28"/>
          <w:szCs w:val="28"/>
          <w:lang w:eastAsia="en-US"/>
        </w:rPr>
        <w:t xml:space="preserve"> недвижимости</w:t>
      </w:r>
      <w:r w:rsidRPr="009617B3">
        <w:rPr>
          <w:rFonts w:ascii="PT Astra Serif" w:hAnsi="PT Astra Serif" w:cs="Times New Roman"/>
          <w:sz w:val="28"/>
          <w:szCs w:val="28"/>
          <w:lang w:eastAsia="en-US"/>
        </w:rPr>
        <w:t xml:space="preserve"> </w:t>
      </w:r>
      <w:r w:rsidR="0054485A">
        <w:rPr>
          <w:rFonts w:ascii="PT Astra Serif" w:hAnsi="PT Astra Serif" w:cs="Times New Roman"/>
          <w:sz w:val="28"/>
          <w:szCs w:val="28"/>
          <w:lang w:eastAsia="en-US"/>
        </w:rPr>
        <w:t xml:space="preserve">(далее – ЕГРН) </w:t>
      </w:r>
      <w:r w:rsidRPr="009617B3">
        <w:rPr>
          <w:rFonts w:ascii="PT Astra Serif" w:hAnsi="PT Astra Serif" w:cs="Times New Roman"/>
          <w:sz w:val="28"/>
          <w:szCs w:val="28"/>
          <w:lang w:eastAsia="en-US"/>
        </w:rPr>
        <w:t>сведений о земельных участках, зданиях, сооружениях, помещениях, машино-местах, об объектах незавершенного строительства, об иных объектах, которые прочно связаны с землей, то есть перемещение которых без несоразмерного ущерба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 определенной вещи, или подтверждают прекращение его существования.</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Государственная регистрация прав на недвижимое имущество это юридический акт признания и подтверждения возникновения, изменения, перехода, прекращения прав определенного лица на недвижимое имущество или ограничения такого права и обременения недвижимого имущества.</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 xml:space="preserve">Государственный кадастровый учет и государственная регистрация прав осуществляются посредством внесения записей в </w:t>
      </w:r>
      <w:r w:rsidR="0054485A">
        <w:rPr>
          <w:rFonts w:ascii="PT Astra Serif" w:hAnsi="PT Astra Serif" w:cs="Times New Roman"/>
          <w:sz w:val="28"/>
          <w:szCs w:val="28"/>
          <w:lang w:eastAsia="en-US"/>
        </w:rPr>
        <w:t>ЕГРН</w:t>
      </w:r>
      <w:r w:rsidRPr="009617B3">
        <w:rPr>
          <w:rFonts w:ascii="PT Astra Serif" w:hAnsi="PT Astra Serif" w:cs="Times New Roman"/>
          <w:sz w:val="28"/>
          <w:szCs w:val="28"/>
          <w:lang w:eastAsia="en-US"/>
        </w:rPr>
        <w:t>, который является сводом достоверных систематизированных сведений об учтенном в соответствии с Федеральным законом от 13 июля 2015 года № 218-ФЗ «О государственной регистрации недвижимости»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вышеуказанным законом сведений.</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 xml:space="preserve">В целях ведения </w:t>
      </w:r>
      <w:r w:rsidR="0054485A">
        <w:rPr>
          <w:rFonts w:ascii="PT Astra Serif" w:hAnsi="PT Astra Serif" w:cs="Times New Roman"/>
          <w:sz w:val="28"/>
          <w:szCs w:val="28"/>
          <w:lang w:eastAsia="en-US"/>
        </w:rPr>
        <w:t>ЕГРН</w:t>
      </w:r>
      <w:r w:rsidR="0054485A" w:rsidRPr="009617B3">
        <w:rPr>
          <w:rFonts w:ascii="PT Astra Serif" w:hAnsi="PT Astra Serif" w:cs="Times New Roman"/>
          <w:sz w:val="28"/>
          <w:szCs w:val="28"/>
          <w:lang w:eastAsia="en-US"/>
        </w:rPr>
        <w:t xml:space="preserve"> </w:t>
      </w:r>
      <w:r w:rsidRPr="009617B3">
        <w:rPr>
          <w:rFonts w:ascii="PT Astra Serif" w:hAnsi="PT Astra Serif" w:cs="Times New Roman"/>
          <w:sz w:val="28"/>
          <w:szCs w:val="28"/>
          <w:lang w:eastAsia="en-US"/>
        </w:rPr>
        <w:t>создана федеральная государ</w:t>
      </w:r>
      <w:r w:rsidR="0054485A">
        <w:rPr>
          <w:rFonts w:ascii="PT Astra Serif" w:hAnsi="PT Astra Serif" w:cs="Times New Roman"/>
          <w:sz w:val="28"/>
          <w:szCs w:val="28"/>
          <w:lang w:eastAsia="en-US"/>
        </w:rPr>
        <w:t xml:space="preserve">ственная информационная система </w:t>
      </w:r>
      <w:r w:rsidRPr="009617B3">
        <w:rPr>
          <w:rFonts w:ascii="PT Astra Serif" w:hAnsi="PT Astra Serif" w:cs="Times New Roman"/>
          <w:sz w:val="28"/>
          <w:szCs w:val="28"/>
          <w:lang w:eastAsia="en-US"/>
        </w:rPr>
        <w:t xml:space="preserve">ведения </w:t>
      </w:r>
      <w:r w:rsidR="0054485A">
        <w:rPr>
          <w:rFonts w:ascii="PT Astra Serif" w:hAnsi="PT Astra Serif" w:cs="Times New Roman"/>
          <w:sz w:val="28"/>
          <w:szCs w:val="28"/>
          <w:lang w:eastAsia="en-US"/>
        </w:rPr>
        <w:t>ЕГРН</w:t>
      </w:r>
      <w:r w:rsidRPr="009617B3">
        <w:rPr>
          <w:rFonts w:ascii="PT Astra Serif" w:hAnsi="PT Astra Serif" w:cs="Times New Roman"/>
          <w:sz w:val="28"/>
          <w:szCs w:val="28"/>
          <w:lang w:eastAsia="en-US"/>
        </w:rPr>
        <w:t>, оператором которой является Федеральная служба государственной регистрации, кадастра и картографии (Росреестр).</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 xml:space="preserve">Все участники рынка недвижимости физические и юридические лица, органы государственной власти и местного самоуправления заинтересованы в полноте и качестве данных, содержащихся в </w:t>
      </w:r>
      <w:r w:rsidR="0054485A">
        <w:rPr>
          <w:rFonts w:ascii="PT Astra Serif" w:hAnsi="PT Astra Serif" w:cs="Times New Roman"/>
          <w:sz w:val="28"/>
          <w:szCs w:val="28"/>
          <w:lang w:eastAsia="en-US"/>
        </w:rPr>
        <w:t>ЕГРН</w:t>
      </w:r>
      <w:r w:rsidRPr="009617B3">
        <w:rPr>
          <w:rFonts w:ascii="PT Astra Serif" w:hAnsi="PT Astra Serif" w:cs="Times New Roman"/>
          <w:sz w:val="28"/>
          <w:szCs w:val="28"/>
          <w:lang w:eastAsia="en-US"/>
        </w:rPr>
        <w:t>.</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 xml:space="preserve">Актуальным собственникам объектов недвижимости это необходимо для защиты своих прав на недвижимость, потенциальным собственникам – для проверки сведений об объектах и их правообладателях, в том числе на наличие арестов, запретов, лицам, желающим заключить  договор участия в долевом </w:t>
      </w:r>
      <w:r w:rsidRPr="009617B3">
        <w:rPr>
          <w:rFonts w:ascii="PT Astra Serif" w:hAnsi="PT Astra Serif" w:cs="Times New Roman"/>
          <w:sz w:val="28"/>
          <w:szCs w:val="28"/>
          <w:lang w:eastAsia="en-US"/>
        </w:rPr>
        <w:lastRenderedPageBreak/>
        <w:t>строительстве – для проверки сведений о правах застройщика на земельный участок,   нотариусам – для совершения нотариальных действий.</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 xml:space="preserve">Обратившись с запросом о предоставлении государственных услуг Росреестра, можно получить сведения из </w:t>
      </w:r>
      <w:r w:rsidR="0054485A">
        <w:rPr>
          <w:rFonts w:ascii="PT Astra Serif" w:hAnsi="PT Astra Serif" w:cs="Times New Roman"/>
          <w:sz w:val="28"/>
          <w:szCs w:val="28"/>
          <w:lang w:eastAsia="en-US"/>
        </w:rPr>
        <w:t>ЕГРН</w:t>
      </w:r>
      <w:r w:rsidR="0054485A" w:rsidRPr="009617B3">
        <w:rPr>
          <w:rFonts w:ascii="PT Astra Serif" w:hAnsi="PT Astra Serif" w:cs="Times New Roman"/>
          <w:sz w:val="28"/>
          <w:szCs w:val="28"/>
          <w:lang w:eastAsia="en-US"/>
        </w:rPr>
        <w:t xml:space="preserve"> </w:t>
      </w:r>
      <w:r w:rsidRPr="009617B3">
        <w:rPr>
          <w:rFonts w:ascii="PT Astra Serif" w:hAnsi="PT Astra Serif" w:cs="Times New Roman"/>
          <w:sz w:val="28"/>
          <w:szCs w:val="28"/>
          <w:lang w:eastAsia="en-US"/>
        </w:rPr>
        <w:t xml:space="preserve">в виде выписок из </w:t>
      </w:r>
      <w:r w:rsidR="0054485A">
        <w:rPr>
          <w:rFonts w:ascii="PT Astra Serif" w:hAnsi="PT Astra Serif" w:cs="Times New Roman"/>
          <w:sz w:val="28"/>
          <w:szCs w:val="28"/>
          <w:lang w:eastAsia="en-US"/>
        </w:rPr>
        <w:t>ЕГРН</w:t>
      </w:r>
      <w:r w:rsidRPr="009617B3">
        <w:rPr>
          <w:rFonts w:ascii="PT Astra Serif" w:hAnsi="PT Astra Serif" w:cs="Times New Roman"/>
          <w:sz w:val="28"/>
          <w:szCs w:val="28"/>
          <w:lang w:eastAsia="en-US"/>
        </w:rPr>
        <w:t xml:space="preserve"> или в виде копий документов. </w:t>
      </w:r>
    </w:p>
    <w:p w:rsidR="00D8118C" w:rsidRDefault="003F03A5" w:rsidP="00D8118C">
      <w:pPr>
        <w:spacing w:after="0" w:line="240" w:lineRule="auto"/>
        <w:ind w:firstLine="709"/>
        <w:jc w:val="both"/>
        <w:rPr>
          <w:rFonts w:ascii="PT Astra Serif" w:hAnsi="PT Astra Serif" w:cs="Times New Roman"/>
          <w:sz w:val="28"/>
          <w:szCs w:val="28"/>
          <w:lang w:eastAsia="en-US"/>
        </w:rPr>
      </w:pPr>
      <w:r>
        <w:rPr>
          <w:rFonts w:ascii="PT Astra Serif" w:hAnsi="PT Astra Serif" w:cs="Times New Roman"/>
          <w:sz w:val="28"/>
          <w:szCs w:val="28"/>
          <w:lang w:eastAsia="en-US"/>
        </w:rPr>
        <w:t>П</w:t>
      </w:r>
      <w:r w:rsidR="009617B3" w:rsidRPr="009617B3">
        <w:rPr>
          <w:rFonts w:ascii="PT Astra Serif" w:hAnsi="PT Astra Serif" w:cs="Times New Roman"/>
          <w:sz w:val="28"/>
          <w:szCs w:val="28"/>
          <w:lang w:eastAsia="en-US"/>
        </w:rPr>
        <w:t xml:space="preserve">о состоянию на 15 октября 2020 года в </w:t>
      </w:r>
      <w:r w:rsidR="0054485A">
        <w:rPr>
          <w:rFonts w:ascii="PT Astra Serif" w:hAnsi="PT Astra Serif" w:cs="Times New Roman"/>
          <w:sz w:val="28"/>
          <w:szCs w:val="28"/>
          <w:lang w:eastAsia="en-US"/>
        </w:rPr>
        <w:t>ЕГРН</w:t>
      </w:r>
      <w:r w:rsidR="009617B3" w:rsidRPr="009617B3">
        <w:rPr>
          <w:rFonts w:ascii="PT Astra Serif" w:hAnsi="PT Astra Serif" w:cs="Times New Roman"/>
          <w:sz w:val="28"/>
          <w:szCs w:val="28"/>
          <w:lang w:eastAsia="en-US"/>
        </w:rPr>
        <w:t xml:space="preserve"> кадастрового округа «Ульяновский» отсутствуют и (или) требуют уточнения сведения: </w:t>
      </w:r>
    </w:p>
    <w:p w:rsidR="009617B3" w:rsidRPr="00D8118C" w:rsidRDefault="009617B3" w:rsidP="00D8118C">
      <w:pPr>
        <w:pStyle w:val="a3"/>
        <w:numPr>
          <w:ilvl w:val="0"/>
          <w:numId w:val="24"/>
        </w:numPr>
        <w:spacing w:after="0" w:line="240" w:lineRule="auto"/>
        <w:jc w:val="both"/>
        <w:rPr>
          <w:rFonts w:ascii="PT Astra Serif" w:hAnsi="PT Astra Serif" w:cs="Times New Roman"/>
          <w:sz w:val="28"/>
          <w:szCs w:val="28"/>
          <w:lang w:eastAsia="en-US"/>
        </w:rPr>
      </w:pPr>
      <w:r w:rsidRPr="00D8118C">
        <w:rPr>
          <w:rFonts w:ascii="PT Astra Serif" w:hAnsi="PT Astra Serif" w:cs="Times New Roman"/>
          <w:sz w:val="28"/>
          <w:szCs w:val="28"/>
          <w:lang w:eastAsia="en-US"/>
        </w:rPr>
        <w:t xml:space="preserve">о </w:t>
      </w:r>
      <w:r w:rsidR="001B3F07" w:rsidRPr="00D8118C">
        <w:rPr>
          <w:rFonts w:ascii="PT Astra Serif" w:hAnsi="PT Astra Serif" w:cs="Times New Roman"/>
          <w:sz w:val="28"/>
          <w:szCs w:val="28"/>
          <w:lang w:eastAsia="en-US"/>
        </w:rPr>
        <w:t>шести</w:t>
      </w:r>
      <w:r w:rsidRPr="00D8118C">
        <w:rPr>
          <w:rFonts w:ascii="PT Astra Serif" w:hAnsi="PT Astra Serif" w:cs="Times New Roman"/>
          <w:sz w:val="28"/>
          <w:szCs w:val="28"/>
          <w:lang w:eastAsia="en-US"/>
        </w:rPr>
        <w:t xml:space="preserve"> границах между Ульяновской областью и другими субъектами Российской Федерации;</w:t>
      </w:r>
    </w:p>
    <w:p w:rsidR="009617B3" w:rsidRPr="00D8118C" w:rsidRDefault="002C4350" w:rsidP="00D8118C">
      <w:pPr>
        <w:pStyle w:val="a3"/>
        <w:numPr>
          <w:ilvl w:val="0"/>
          <w:numId w:val="24"/>
        </w:numPr>
        <w:spacing w:after="0" w:line="240" w:lineRule="auto"/>
        <w:jc w:val="both"/>
        <w:rPr>
          <w:rFonts w:ascii="PT Astra Serif" w:hAnsi="PT Astra Serif" w:cs="Times New Roman"/>
          <w:sz w:val="28"/>
          <w:szCs w:val="28"/>
          <w:lang w:eastAsia="en-US"/>
        </w:rPr>
      </w:pPr>
      <w:r w:rsidRPr="00D8118C">
        <w:rPr>
          <w:rFonts w:ascii="PT Astra Serif" w:hAnsi="PT Astra Serif" w:cs="Times New Roman"/>
          <w:sz w:val="28"/>
          <w:szCs w:val="28"/>
          <w:lang w:eastAsia="en-US"/>
        </w:rPr>
        <w:t xml:space="preserve">о </w:t>
      </w:r>
      <w:r w:rsidR="009617B3" w:rsidRPr="00D8118C">
        <w:rPr>
          <w:rFonts w:ascii="PT Astra Serif" w:hAnsi="PT Astra Serif" w:cs="Times New Roman"/>
          <w:sz w:val="28"/>
          <w:szCs w:val="28"/>
          <w:lang w:eastAsia="en-US"/>
        </w:rPr>
        <w:t>границах 135 муниципальных образований, 791 населенном пункте, 2204 территориальных зон;</w:t>
      </w:r>
    </w:p>
    <w:p w:rsidR="009617B3" w:rsidRPr="00D8118C" w:rsidRDefault="002C4350" w:rsidP="00D8118C">
      <w:pPr>
        <w:pStyle w:val="a3"/>
        <w:numPr>
          <w:ilvl w:val="0"/>
          <w:numId w:val="24"/>
        </w:numPr>
        <w:spacing w:after="0" w:line="240" w:lineRule="auto"/>
        <w:jc w:val="both"/>
        <w:rPr>
          <w:rFonts w:ascii="PT Astra Serif" w:hAnsi="PT Astra Serif" w:cs="Times New Roman"/>
          <w:sz w:val="28"/>
          <w:szCs w:val="28"/>
          <w:lang w:eastAsia="en-US"/>
        </w:rPr>
      </w:pPr>
      <w:r w:rsidRPr="00D8118C">
        <w:rPr>
          <w:rFonts w:ascii="PT Astra Serif" w:hAnsi="PT Astra Serif" w:cs="Times New Roman"/>
          <w:sz w:val="28"/>
          <w:szCs w:val="28"/>
          <w:lang w:eastAsia="en-US"/>
        </w:rPr>
        <w:t xml:space="preserve">о </w:t>
      </w:r>
      <w:r w:rsidR="009617B3" w:rsidRPr="00D8118C">
        <w:rPr>
          <w:rFonts w:ascii="PT Astra Serif" w:hAnsi="PT Astra Serif" w:cs="Times New Roman"/>
          <w:sz w:val="28"/>
          <w:szCs w:val="28"/>
          <w:lang w:eastAsia="en-US"/>
        </w:rPr>
        <w:t>координатах характерных точек границ 334</w:t>
      </w:r>
      <w:r w:rsidRPr="00D8118C">
        <w:rPr>
          <w:rFonts w:ascii="PT Astra Serif" w:hAnsi="PT Astra Serif" w:cs="Times New Roman"/>
          <w:sz w:val="28"/>
          <w:szCs w:val="28"/>
          <w:lang w:eastAsia="en-US"/>
        </w:rPr>
        <w:t> </w:t>
      </w:r>
      <w:r w:rsidR="009617B3" w:rsidRPr="00D8118C">
        <w:rPr>
          <w:rFonts w:ascii="PT Astra Serif" w:hAnsi="PT Astra Serif" w:cs="Times New Roman"/>
          <w:sz w:val="28"/>
          <w:szCs w:val="28"/>
          <w:lang w:eastAsia="en-US"/>
        </w:rPr>
        <w:t>337</w:t>
      </w:r>
      <w:r w:rsidRPr="00D8118C">
        <w:rPr>
          <w:rFonts w:ascii="PT Astra Serif" w:hAnsi="PT Astra Serif" w:cs="Times New Roman"/>
          <w:sz w:val="28"/>
          <w:szCs w:val="28"/>
          <w:lang w:eastAsia="en-US"/>
        </w:rPr>
        <w:t xml:space="preserve"> </w:t>
      </w:r>
      <w:r w:rsidR="009617B3" w:rsidRPr="00D8118C">
        <w:rPr>
          <w:rFonts w:ascii="PT Astra Serif" w:hAnsi="PT Astra Serif" w:cs="Times New Roman"/>
          <w:sz w:val="28"/>
          <w:szCs w:val="28"/>
          <w:lang w:eastAsia="en-US"/>
        </w:rPr>
        <w:t>земельных участков;</w:t>
      </w:r>
    </w:p>
    <w:p w:rsidR="009617B3" w:rsidRPr="00D8118C" w:rsidRDefault="002C4350" w:rsidP="00D8118C">
      <w:pPr>
        <w:pStyle w:val="a3"/>
        <w:numPr>
          <w:ilvl w:val="0"/>
          <w:numId w:val="24"/>
        </w:numPr>
        <w:spacing w:after="0" w:line="240" w:lineRule="auto"/>
        <w:jc w:val="both"/>
        <w:rPr>
          <w:rFonts w:ascii="PT Astra Serif" w:hAnsi="PT Astra Serif" w:cs="Times New Roman"/>
          <w:sz w:val="28"/>
          <w:szCs w:val="28"/>
          <w:lang w:eastAsia="en-US"/>
        </w:rPr>
      </w:pPr>
      <w:r w:rsidRPr="00D8118C">
        <w:rPr>
          <w:rFonts w:ascii="PT Astra Serif" w:hAnsi="PT Astra Serif" w:cs="Times New Roman"/>
          <w:sz w:val="28"/>
          <w:szCs w:val="28"/>
          <w:lang w:eastAsia="en-US"/>
        </w:rPr>
        <w:t xml:space="preserve">о </w:t>
      </w:r>
      <w:r w:rsidR="009617B3" w:rsidRPr="00D8118C">
        <w:rPr>
          <w:rFonts w:ascii="PT Astra Serif" w:hAnsi="PT Astra Serif" w:cs="Times New Roman"/>
          <w:sz w:val="28"/>
          <w:szCs w:val="28"/>
          <w:lang w:eastAsia="en-US"/>
        </w:rPr>
        <w:t>правообладателях 390</w:t>
      </w:r>
      <w:r w:rsidR="0054485A" w:rsidRPr="00D8118C">
        <w:rPr>
          <w:rFonts w:ascii="PT Astra Serif" w:hAnsi="PT Astra Serif" w:cs="Times New Roman"/>
          <w:sz w:val="28"/>
          <w:szCs w:val="28"/>
          <w:lang w:eastAsia="en-US"/>
        </w:rPr>
        <w:t xml:space="preserve"> </w:t>
      </w:r>
      <w:r w:rsidR="009617B3" w:rsidRPr="00D8118C">
        <w:rPr>
          <w:rFonts w:ascii="PT Astra Serif" w:hAnsi="PT Astra Serif" w:cs="Times New Roman"/>
          <w:sz w:val="28"/>
          <w:szCs w:val="28"/>
          <w:lang w:eastAsia="en-US"/>
        </w:rPr>
        <w:t>037 ранее учтенных объектов недвижимости.</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 xml:space="preserve">В отношении категории земельных участков и вида разрешенного использования, а также сведений о родительских объектах помещений следует отметить, что </w:t>
      </w:r>
      <w:r w:rsidR="0054485A">
        <w:rPr>
          <w:rFonts w:ascii="PT Astra Serif" w:hAnsi="PT Astra Serif" w:cs="Times New Roman"/>
          <w:sz w:val="28"/>
          <w:szCs w:val="28"/>
          <w:lang w:eastAsia="en-US"/>
        </w:rPr>
        <w:t xml:space="preserve">органами государственной власти и местного самоуправления Ульяновской области совместно с </w:t>
      </w:r>
      <w:r w:rsidRPr="009617B3">
        <w:rPr>
          <w:rFonts w:ascii="PT Astra Serif" w:hAnsi="PT Astra Serif" w:cs="Times New Roman"/>
          <w:sz w:val="28"/>
          <w:szCs w:val="28"/>
          <w:lang w:eastAsia="en-US"/>
        </w:rPr>
        <w:t xml:space="preserve">Управлением </w:t>
      </w:r>
      <w:r w:rsidR="0054485A" w:rsidRPr="009617B3">
        <w:rPr>
          <w:rFonts w:ascii="PT Astra Serif" w:hAnsi="PT Astra Serif" w:cs="Times New Roman"/>
          <w:sz w:val="28"/>
          <w:szCs w:val="28"/>
          <w:lang w:eastAsia="en-US"/>
        </w:rPr>
        <w:t xml:space="preserve">Росреестра по Ульяновской области </w:t>
      </w:r>
      <w:r w:rsidRPr="009617B3">
        <w:rPr>
          <w:rFonts w:ascii="PT Astra Serif" w:hAnsi="PT Astra Serif" w:cs="Times New Roman"/>
          <w:sz w:val="28"/>
          <w:szCs w:val="28"/>
          <w:lang w:eastAsia="en-US"/>
        </w:rPr>
        <w:t xml:space="preserve">и филиалом ФГБУ «ФКП Росреестра» по Ульяновской области путем проведения работ по верификации и гармонизации удалось существенно снизить в </w:t>
      </w:r>
      <w:r w:rsidR="0054485A">
        <w:rPr>
          <w:rFonts w:ascii="PT Astra Serif" w:hAnsi="PT Astra Serif" w:cs="Times New Roman"/>
          <w:sz w:val="28"/>
          <w:szCs w:val="28"/>
          <w:lang w:eastAsia="en-US"/>
        </w:rPr>
        <w:t>ЕГРН</w:t>
      </w:r>
      <w:r w:rsidRPr="009617B3">
        <w:rPr>
          <w:rFonts w:ascii="PT Astra Serif" w:hAnsi="PT Astra Serif" w:cs="Times New Roman"/>
          <w:sz w:val="28"/>
          <w:szCs w:val="28"/>
          <w:lang w:eastAsia="en-US"/>
        </w:rPr>
        <w:t xml:space="preserve"> количество объектов без вышеуказанных характеристик путем внесения сведений в </w:t>
      </w:r>
      <w:r w:rsidR="0054485A">
        <w:rPr>
          <w:rFonts w:ascii="PT Astra Serif" w:hAnsi="PT Astra Serif" w:cs="Times New Roman"/>
          <w:sz w:val="28"/>
          <w:szCs w:val="28"/>
          <w:lang w:eastAsia="en-US"/>
        </w:rPr>
        <w:t>ЕГРН</w:t>
      </w:r>
      <w:r w:rsidRPr="009617B3">
        <w:rPr>
          <w:rFonts w:ascii="PT Astra Serif" w:hAnsi="PT Astra Serif" w:cs="Times New Roman"/>
          <w:sz w:val="28"/>
          <w:szCs w:val="28"/>
          <w:lang w:eastAsia="en-US"/>
        </w:rPr>
        <w:t xml:space="preserve">. </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Так, в 2020 году количество земельных участков, в отношении которых в ЕГРН отсутствуют сведения о категории снизилось</w:t>
      </w:r>
      <w:r w:rsidR="001668AF">
        <w:rPr>
          <w:rFonts w:ascii="PT Astra Serif" w:hAnsi="PT Astra Serif" w:cs="Times New Roman"/>
          <w:sz w:val="28"/>
          <w:szCs w:val="28"/>
          <w:lang w:eastAsia="en-US"/>
        </w:rPr>
        <w:t xml:space="preserve"> на 95%</w:t>
      </w:r>
      <w:r w:rsidRPr="009617B3">
        <w:rPr>
          <w:rFonts w:ascii="PT Astra Serif" w:hAnsi="PT Astra Serif" w:cs="Times New Roman"/>
          <w:sz w:val="28"/>
          <w:szCs w:val="28"/>
          <w:lang w:eastAsia="en-US"/>
        </w:rPr>
        <w:t xml:space="preserve"> с 9901 до 464,  в отношении которых отсутствуют сведения о виде разрешенного использования </w:t>
      </w:r>
      <w:r w:rsidR="001668AF">
        <w:rPr>
          <w:rFonts w:ascii="PT Astra Serif" w:hAnsi="PT Astra Serif" w:cs="Times New Roman"/>
          <w:sz w:val="28"/>
          <w:szCs w:val="28"/>
          <w:lang w:eastAsia="en-US"/>
        </w:rPr>
        <w:t>на 96%</w:t>
      </w:r>
      <w:r w:rsidR="001668AF" w:rsidRPr="009617B3">
        <w:rPr>
          <w:rFonts w:ascii="PT Astra Serif" w:hAnsi="PT Astra Serif" w:cs="Times New Roman"/>
          <w:sz w:val="28"/>
          <w:szCs w:val="28"/>
          <w:lang w:eastAsia="en-US"/>
        </w:rPr>
        <w:t xml:space="preserve"> </w:t>
      </w:r>
      <w:r w:rsidRPr="009617B3">
        <w:rPr>
          <w:rFonts w:ascii="PT Astra Serif" w:hAnsi="PT Astra Serif" w:cs="Times New Roman"/>
          <w:sz w:val="28"/>
          <w:szCs w:val="28"/>
          <w:lang w:eastAsia="en-US"/>
        </w:rPr>
        <w:t>с 176794 до 7060.</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Управлению</w:t>
      </w:r>
      <w:r w:rsidR="0054485A">
        <w:rPr>
          <w:rFonts w:ascii="PT Astra Serif" w:hAnsi="PT Astra Serif" w:cs="Times New Roman"/>
          <w:sz w:val="28"/>
          <w:szCs w:val="28"/>
          <w:lang w:eastAsia="en-US"/>
        </w:rPr>
        <w:t xml:space="preserve"> </w:t>
      </w:r>
      <w:r w:rsidR="0054485A" w:rsidRPr="009617B3">
        <w:rPr>
          <w:rFonts w:ascii="PT Astra Serif" w:hAnsi="PT Astra Serif" w:cs="Times New Roman"/>
          <w:sz w:val="28"/>
          <w:szCs w:val="28"/>
          <w:lang w:eastAsia="en-US"/>
        </w:rPr>
        <w:t>Росреестра по Ульяновской области</w:t>
      </w:r>
      <w:r w:rsidRPr="009617B3">
        <w:rPr>
          <w:rFonts w:ascii="PT Astra Serif" w:hAnsi="PT Astra Serif" w:cs="Times New Roman"/>
          <w:sz w:val="28"/>
          <w:szCs w:val="28"/>
          <w:lang w:eastAsia="en-US"/>
        </w:rPr>
        <w:t>, филиалу ФГБУ «ФКП Росреестра» по Ульяновской области совместно с органами государственной власти Ульяновской области, органами местного самоуправления муниципальных образований Ульяновской области необходимо осуществить комплекс мероприятий по внесению в ЕГРН сведений о границах Ульяновской области, муниципальных образований, населенных пунктов, территориальных зон, зон с особыми условиями использования территории.</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Качество и полнота указанных данных существенным образом оказывают влияние на инвестиционную, экономическую и социальную политику Ульяновской области. Кроме того, наличие этих сведений  в ЕГРН в значительной степени влияет на формирование консолидированного бюджета Ульяновской области по имущественным налогам и сборам, а также  обеспечивает защиту прав собственников при реализации инвестиционных и инфраструктурных проектов в регионе.</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В целях наполнения Единого реестра государственного реестра недвижимости необходимыми данными 07.09.2020 Правительством Ульяновской области совместно с Управлением Росреестра по Ульяновской области</w:t>
      </w:r>
      <w:r w:rsidR="001B3F07">
        <w:rPr>
          <w:rFonts w:ascii="PT Astra Serif" w:hAnsi="PT Astra Serif" w:cs="Times New Roman"/>
          <w:sz w:val="28"/>
          <w:szCs w:val="28"/>
          <w:lang w:eastAsia="en-US"/>
        </w:rPr>
        <w:t xml:space="preserve"> была</w:t>
      </w:r>
      <w:r w:rsidRPr="009617B3">
        <w:rPr>
          <w:rFonts w:ascii="PT Astra Serif" w:hAnsi="PT Astra Serif" w:cs="Times New Roman"/>
          <w:sz w:val="28"/>
          <w:szCs w:val="28"/>
          <w:lang w:eastAsia="en-US"/>
        </w:rPr>
        <w:t xml:space="preserve"> разработана и утверждена соответствующая Дорожная карта за № 175-ПЛ.</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lastRenderedPageBreak/>
        <w:t>Мероприятия дорожной карты направлены на:</w:t>
      </w:r>
    </w:p>
    <w:p w:rsidR="009617B3" w:rsidRPr="00D8118C" w:rsidRDefault="009617B3" w:rsidP="00D8118C">
      <w:pPr>
        <w:pStyle w:val="a3"/>
        <w:numPr>
          <w:ilvl w:val="0"/>
          <w:numId w:val="25"/>
        </w:numPr>
        <w:spacing w:after="0" w:line="240" w:lineRule="auto"/>
        <w:jc w:val="both"/>
        <w:rPr>
          <w:rFonts w:ascii="PT Astra Serif" w:hAnsi="PT Astra Serif" w:cs="Times New Roman"/>
          <w:sz w:val="28"/>
          <w:szCs w:val="28"/>
          <w:lang w:eastAsia="en-US"/>
        </w:rPr>
      </w:pPr>
      <w:r w:rsidRPr="00D8118C">
        <w:rPr>
          <w:rFonts w:ascii="PT Astra Serif" w:hAnsi="PT Astra Serif" w:cs="Times New Roman"/>
          <w:sz w:val="28"/>
          <w:szCs w:val="28"/>
          <w:lang w:eastAsia="en-US"/>
        </w:rPr>
        <w:t>внесение в ЕГРН сведений о категории и виде разрешенного использования земельных участков, о ранее учтенных объектах недвижимости, о землях сельскохозяйственного назначения;</w:t>
      </w:r>
    </w:p>
    <w:p w:rsidR="009617B3" w:rsidRPr="00D8118C" w:rsidRDefault="009617B3" w:rsidP="00D8118C">
      <w:pPr>
        <w:pStyle w:val="a3"/>
        <w:numPr>
          <w:ilvl w:val="0"/>
          <w:numId w:val="25"/>
        </w:numPr>
        <w:spacing w:after="0" w:line="240" w:lineRule="auto"/>
        <w:jc w:val="both"/>
        <w:rPr>
          <w:rFonts w:ascii="PT Astra Serif" w:hAnsi="PT Astra Serif" w:cs="Times New Roman"/>
          <w:sz w:val="28"/>
          <w:szCs w:val="28"/>
          <w:lang w:eastAsia="en-US"/>
        </w:rPr>
      </w:pPr>
      <w:r w:rsidRPr="00D8118C">
        <w:rPr>
          <w:rFonts w:ascii="PT Astra Serif" w:hAnsi="PT Astra Serif" w:cs="Times New Roman"/>
          <w:sz w:val="28"/>
          <w:szCs w:val="28"/>
          <w:lang w:eastAsia="en-US"/>
        </w:rPr>
        <w:t>верификация сведений о землях сельскохозяйственного назначения, содержащихся в ЕГРН и материалов информационных баз органов государственной власти и органах местного самоуправления Ульяновской области;</w:t>
      </w:r>
    </w:p>
    <w:p w:rsidR="009617B3" w:rsidRPr="00D8118C" w:rsidRDefault="009617B3" w:rsidP="00D8118C">
      <w:pPr>
        <w:pStyle w:val="a3"/>
        <w:numPr>
          <w:ilvl w:val="0"/>
          <w:numId w:val="25"/>
        </w:numPr>
        <w:spacing w:after="0" w:line="240" w:lineRule="auto"/>
        <w:jc w:val="both"/>
        <w:rPr>
          <w:rFonts w:ascii="PT Astra Serif" w:hAnsi="PT Astra Serif" w:cs="Times New Roman"/>
          <w:sz w:val="28"/>
          <w:szCs w:val="28"/>
          <w:lang w:eastAsia="en-US"/>
        </w:rPr>
      </w:pPr>
      <w:r w:rsidRPr="00D8118C">
        <w:rPr>
          <w:rFonts w:ascii="PT Astra Serif" w:hAnsi="PT Astra Serif" w:cs="Times New Roman"/>
          <w:sz w:val="28"/>
          <w:szCs w:val="28"/>
          <w:lang w:eastAsia="en-US"/>
        </w:rPr>
        <w:t>проведение разъяснительной работы с гражданами и юридическими лицами о необходимости регистрации прав на объекты недвижимого имущества.</w:t>
      </w:r>
    </w:p>
    <w:p w:rsidR="009617B3" w:rsidRPr="009617B3" w:rsidRDefault="009617B3" w:rsidP="009617B3">
      <w:pPr>
        <w:spacing w:after="0" w:line="240" w:lineRule="auto"/>
        <w:ind w:firstLine="709"/>
        <w:jc w:val="both"/>
        <w:rPr>
          <w:rFonts w:ascii="PT Astra Serif" w:hAnsi="PT Astra Serif" w:cs="Times New Roman"/>
          <w:sz w:val="28"/>
          <w:szCs w:val="28"/>
          <w:lang w:eastAsia="en-US"/>
        </w:rPr>
      </w:pPr>
      <w:r w:rsidRPr="009617B3">
        <w:rPr>
          <w:rFonts w:ascii="PT Astra Serif" w:hAnsi="PT Astra Serif" w:cs="Times New Roman"/>
          <w:sz w:val="28"/>
          <w:szCs w:val="28"/>
          <w:lang w:eastAsia="en-US"/>
        </w:rPr>
        <w:t>Данные мероприятия позволят вовлечь в оборот объекты без характеристик, а также увеличить налоговые поступления от них.</w:t>
      </w:r>
    </w:p>
    <w:p w:rsidR="00D8118C" w:rsidRDefault="00D8118C" w:rsidP="0066186A">
      <w:pPr>
        <w:spacing w:after="0" w:line="240" w:lineRule="auto"/>
        <w:ind w:firstLine="709"/>
        <w:jc w:val="both"/>
        <w:rPr>
          <w:rFonts w:ascii="PT Astra Serif" w:hAnsi="PT Astra Serif" w:cs="Times New Roman"/>
          <w:b/>
          <w:sz w:val="28"/>
          <w:szCs w:val="28"/>
          <w:lang w:eastAsia="en-US"/>
        </w:rPr>
      </w:pPr>
    </w:p>
    <w:p w:rsidR="009617B3" w:rsidRDefault="001C2395" w:rsidP="0066186A">
      <w:pPr>
        <w:spacing w:after="0" w:line="240" w:lineRule="auto"/>
        <w:ind w:firstLine="709"/>
        <w:jc w:val="both"/>
        <w:rPr>
          <w:rFonts w:ascii="PT Astra Serif" w:hAnsi="PT Astra Serif" w:cs="Times New Roman"/>
          <w:b/>
          <w:sz w:val="28"/>
          <w:szCs w:val="28"/>
          <w:lang w:eastAsia="en-US"/>
        </w:rPr>
      </w:pPr>
      <w:r w:rsidRPr="001C2395">
        <w:rPr>
          <w:rFonts w:ascii="PT Astra Serif" w:hAnsi="PT Astra Serif" w:cs="Times New Roman"/>
          <w:b/>
          <w:sz w:val="28"/>
          <w:szCs w:val="28"/>
          <w:lang w:eastAsia="en-US"/>
        </w:rPr>
        <w:t xml:space="preserve">3.4. </w:t>
      </w:r>
      <w:r w:rsidR="00FC0D54">
        <w:rPr>
          <w:rFonts w:ascii="PT Astra Serif" w:hAnsi="PT Astra Serif" w:cs="Times New Roman"/>
          <w:b/>
          <w:sz w:val="28"/>
          <w:szCs w:val="28"/>
          <w:lang w:eastAsia="en-US"/>
        </w:rPr>
        <w:t>Отсутствие на федеральном уровне нормативно-правовой базы, позволяющей</w:t>
      </w:r>
      <w:r>
        <w:rPr>
          <w:rFonts w:ascii="PT Astra Serif" w:hAnsi="PT Astra Serif" w:cs="Times New Roman"/>
          <w:b/>
          <w:sz w:val="28"/>
          <w:szCs w:val="28"/>
          <w:lang w:eastAsia="en-US"/>
        </w:rPr>
        <w:t xml:space="preserve"> </w:t>
      </w:r>
      <w:r w:rsidR="00FC0D54">
        <w:rPr>
          <w:rFonts w:ascii="PT Astra Serif" w:hAnsi="PT Astra Serif" w:cs="Times New Roman"/>
          <w:b/>
          <w:sz w:val="28"/>
          <w:szCs w:val="28"/>
          <w:lang w:eastAsia="en-US"/>
        </w:rPr>
        <w:t xml:space="preserve">узаконить ранее </w:t>
      </w:r>
      <w:r w:rsidR="00666F8C">
        <w:rPr>
          <w:rFonts w:ascii="PT Astra Serif" w:hAnsi="PT Astra Serif" w:cs="Times New Roman"/>
          <w:b/>
          <w:sz w:val="28"/>
          <w:szCs w:val="28"/>
          <w:lang w:eastAsia="en-US"/>
        </w:rPr>
        <w:t>построенные объекты и земельные участки под ними</w:t>
      </w:r>
      <w:r>
        <w:rPr>
          <w:rFonts w:ascii="PT Astra Serif" w:hAnsi="PT Astra Serif" w:cs="Times New Roman"/>
          <w:b/>
          <w:sz w:val="28"/>
          <w:szCs w:val="28"/>
          <w:lang w:eastAsia="en-US"/>
        </w:rPr>
        <w:t>.</w:t>
      </w:r>
    </w:p>
    <w:p w:rsidR="0066186A" w:rsidRPr="0066186A" w:rsidRDefault="0066186A" w:rsidP="0066186A">
      <w:pPr>
        <w:spacing w:after="0" w:line="240" w:lineRule="auto"/>
        <w:ind w:firstLine="709"/>
        <w:jc w:val="both"/>
        <w:rPr>
          <w:rFonts w:ascii="PT Astra Serif" w:hAnsi="PT Astra Serif" w:cs="Times New Roman"/>
          <w:sz w:val="28"/>
          <w:szCs w:val="28"/>
          <w:lang w:eastAsia="en-US"/>
        </w:rPr>
      </w:pPr>
      <w:r w:rsidRPr="0066186A">
        <w:rPr>
          <w:rFonts w:ascii="PT Astra Serif" w:hAnsi="PT Astra Serif" w:cs="Times New Roman"/>
          <w:sz w:val="28"/>
          <w:szCs w:val="28"/>
          <w:lang w:eastAsia="en-US"/>
        </w:rPr>
        <w:t xml:space="preserve">В целях оформления земельных участков и гаражных боксов на территории </w:t>
      </w:r>
      <w:r w:rsidR="00FC0D54">
        <w:rPr>
          <w:rFonts w:ascii="PT Astra Serif" w:hAnsi="PT Astra Serif" w:cs="Times New Roman"/>
          <w:sz w:val="28"/>
          <w:szCs w:val="28"/>
          <w:lang w:eastAsia="en-US"/>
        </w:rPr>
        <w:t>Ульяновской области</w:t>
      </w:r>
      <w:r w:rsidRPr="0066186A">
        <w:rPr>
          <w:rFonts w:ascii="PT Astra Serif" w:hAnsi="PT Astra Serif" w:cs="Times New Roman"/>
          <w:sz w:val="28"/>
          <w:szCs w:val="28"/>
          <w:lang w:eastAsia="en-US"/>
        </w:rPr>
        <w:t xml:space="preserve"> реализуется проект </w:t>
      </w:r>
      <w:r w:rsidRPr="0066186A">
        <w:rPr>
          <w:rFonts w:ascii="PT Astra Serif" w:hAnsi="PT Astra Serif" w:cs="Times New Roman"/>
          <w:b/>
          <w:sz w:val="28"/>
          <w:szCs w:val="28"/>
          <w:lang w:eastAsia="en-US"/>
        </w:rPr>
        <w:t>«гаражная амнистия»</w:t>
      </w:r>
      <w:r w:rsidRPr="0066186A">
        <w:rPr>
          <w:rFonts w:ascii="PT Astra Serif" w:hAnsi="PT Astra Serif" w:cs="Times New Roman"/>
          <w:sz w:val="28"/>
          <w:szCs w:val="28"/>
          <w:lang w:eastAsia="en-US"/>
        </w:rPr>
        <w:t>, заключающийся в установлении на региональном уровне упрощенного порядка узаконения гаражных боксов и земельных участков под ними на основании документов о выделении земельных участков (решения заводоуправлений) и заключений экспертных организаций о соответствии гаражных боксов строительным и противопожарным нормам.</w:t>
      </w:r>
    </w:p>
    <w:p w:rsidR="0066186A" w:rsidRPr="0066186A" w:rsidRDefault="0066186A" w:rsidP="0066186A">
      <w:pPr>
        <w:spacing w:after="0" w:line="240" w:lineRule="auto"/>
        <w:ind w:firstLine="709"/>
        <w:jc w:val="both"/>
        <w:rPr>
          <w:rFonts w:ascii="PT Astra Serif" w:hAnsi="PT Astra Serif" w:cs="Times New Roman"/>
          <w:sz w:val="28"/>
          <w:szCs w:val="28"/>
          <w:lang w:eastAsia="en-US"/>
        </w:rPr>
      </w:pPr>
      <w:r w:rsidRPr="0066186A">
        <w:rPr>
          <w:rFonts w:ascii="PT Astra Serif" w:hAnsi="PT Astra Serif" w:cs="Times New Roman"/>
          <w:sz w:val="28"/>
          <w:szCs w:val="28"/>
          <w:lang w:eastAsia="en-US"/>
        </w:rPr>
        <w:t>За период реализации с 2016 года «гаражная амнистия» позволила оформить более 10 тыс. гаражей</w:t>
      </w:r>
      <w:r w:rsidR="001668AF">
        <w:rPr>
          <w:rFonts w:ascii="PT Astra Serif" w:hAnsi="PT Astra Serif" w:cs="Times New Roman"/>
          <w:sz w:val="28"/>
          <w:szCs w:val="28"/>
          <w:lang w:eastAsia="en-US"/>
        </w:rPr>
        <w:t>,</w:t>
      </w:r>
      <w:r w:rsidRPr="0066186A">
        <w:rPr>
          <w:rFonts w:ascii="PT Astra Serif" w:hAnsi="PT Astra Serif" w:cs="Times New Roman"/>
          <w:sz w:val="28"/>
          <w:szCs w:val="28"/>
          <w:lang w:eastAsia="en-US"/>
        </w:rPr>
        <w:t xml:space="preserve"> и зем</w:t>
      </w:r>
      <w:r w:rsidR="001668AF">
        <w:rPr>
          <w:rFonts w:ascii="PT Astra Serif" w:hAnsi="PT Astra Serif" w:cs="Times New Roman"/>
          <w:sz w:val="28"/>
          <w:szCs w:val="28"/>
          <w:lang w:eastAsia="en-US"/>
        </w:rPr>
        <w:t>ельные участи</w:t>
      </w:r>
      <w:r w:rsidRPr="0066186A">
        <w:rPr>
          <w:rFonts w:ascii="PT Astra Serif" w:hAnsi="PT Astra Serif" w:cs="Times New Roman"/>
          <w:sz w:val="28"/>
          <w:szCs w:val="28"/>
          <w:lang w:eastAsia="en-US"/>
        </w:rPr>
        <w:t xml:space="preserve"> под гаражами в </w:t>
      </w:r>
      <w:r w:rsidR="001668AF">
        <w:rPr>
          <w:rFonts w:ascii="PT Astra Serif" w:hAnsi="PT Astra Serif" w:cs="Times New Roman"/>
          <w:sz w:val="28"/>
          <w:szCs w:val="28"/>
          <w:lang w:eastAsia="en-US"/>
        </w:rPr>
        <w:t>общедолевую собственность более 33 тысячам пользователей гаражных боксов</w:t>
      </w:r>
      <w:r w:rsidRPr="0066186A">
        <w:rPr>
          <w:rFonts w:ascii="PT Astra Serif" w:hAnsi="PT Astra Serif" w:cs="Times New Roman"/>
          <w:sz w:val="28"/>
          <w:szCs w:val="28"/>
          <w:lang w:eastAsia="en-US"/>
        </w:rPr>
        <w:t>, с внесением сведений об объектах недвижимости в Единый государственный реестр недвижимости.</w:t>
      </w:r>
    </w:p>
    <w:p w:rsidR="0066186A" w:rsidRPr="0066186A" w:rsidRDefault="0066186A" w:rsidP="0066186A">
      <w:pPr>
        <w:spacing w:after="0" w:line="240" w:lineRule="auto"/>
        <w:ind w:firstLine="709"/>
        <w:jc w:val="both"/>
        <w:rPr>
          <w:rFonts w:ascii="Times New Roman" w:hAnsi="Times New Roman" w:cs="Times New Roman"/>
          <w:sz w:val="28"/>
          <w:szCs w:val="28"/>
        </w:rPr>
      </w:pPr>
      <w:r w:rsidRPr="0066186A">
        <w:rPr>
          <w:rFonts w:ascii="Times New Roman" w:hAnsi="Times New Roman" w:cs="Times New Roman"/>
          <w:sz w:val="28"/>
          <w:szCs w:val="28"/>
        </w:rPr>
        <w:t xml:space="preserve">Также на региональном уровне принят </w:t>
      </w:r>
      <w:r w:rsidRPr="0066186A">
        <w:rPr>
          <w:rFonts w:ascii="Times New Roman" w:hAnsi="Times New Roman" w:cs="Times New Roman"/>
          <w:b/>
          <w:sz w:val="28"/>
          <w:szCs w:val="28"/>
        </w:rPr>
        <w:t>закон упрощающий процедуру оформления земельного участка под домом</w:t>
      </w:r>
      <w:r w:rsidRPr="0066186A">
        <w:rPr>
          <w:rFonts w:ascii="Times New Roman" w:hAnsi="Times New Roman" w:cs="Times New Roman"/>
          <w:sz w:val="28"/>
          <w:szCs w:val="28"/>
        </w:rPr>
        <w:t>, в котором граждане постоянно и преимущественно проживают более 15 лет. Земельный участок оформляется при отсутствии правоустанавливающих документов на дом, но при наличии документов, подтверждающих проживание в доме более 15 лет, а также соответствие дома строительным и противопожарным нормам. В 2020 году процедура оформления участка по данному закону упрощена (наряду со сведениями о регистрации по месту жительства, содержащимися в паспорте, принимаются также иные документы (справки от участковых, договоры с обслуживающими организациями).</w:t>
      </w:r>
    </w:p>
    <w:p w:rsidR="0066186A" w:rsidRPr="0066186A" w:rsidRDefault="0066186A" w:rsidP="0066186A">
      <w:pPr>
        <w:spacing w:after="0" w:line="240" w:lineRule="auto"/>
        <w:ind w:firstLine="709"/>
        <w:jc w:val="both"/>
        <w:rPr>
          <w:rFonts w:ascii="Times New Roman" w:hAnsi="Times New Roman" w:cs="Times New Roman"/>
          <w:sz w:val="28"/>
          <w:szCs w:val="28"/>
        </w:rPr>
      </w:pPr>
      <w:r w:rsidRPr="0066186A">
        <w:rPr>
          <w:rFonts w:ascii="Times New Roman" w:hAnsi="Times New Roman" w:cs="Times New Roman"/>
          <w:sz w:val="28"/>
          <w:szCs w:val="28"/>
        </w:rPr>
        <w:t>За период реализации с 2016 года закон позволил оформить более тысячи домов. С 2020 года их количество должно возрасти.</w:t>
      </w:r>
    </w:p>
    <w:p w:rsidR="0066186A" w:rsidRDefault="0066186A" w:rsidP="0066186A">
      <w:pPr>
        <w:autoSpaceDE w:val="0"/>
        <w:autoSpaceDN w:val="0"/>
        <w:adjustRightInd w:val="0"/>
        <w:spacing w:after="0" w:line="240" w:lineRule="auto"/>
        <w:ind w:firstLine="709"/>
        <w:jc w:val="both"/>
        <w:rPr>
          <w:rFonts w:ascii="Times New Roman" w:hAnsi="Times New Roman" w:cs="Times New Roman"/>
          <w:sz w:val="28"/>
          <w:szCs w:val="28"/>
        </w:rPr>
      </w:pPr>
      <w:r w:rsidRPr="0066186A">
        <w:rPr>
          <w:rFonts w:ascii="Times New Roman" w:hAnsi="Times New Roman" w:cs="Times New Roman"/>
          <w:sz w:val="28"/>
          <w:szCs w:val="28"/>
        </w:rPr>
        <w:t xml:space="preserve">В продолжение </w:t>
      </w:r>
      <w:r w:rsidR="00FC0D54">
        <w:rPr>
          <w:rFonts w:ascii="Times New Roman" w:hAnsi="Times New Roman" w:cs="Times New Roman"/>
          <w:sz w:val="28"/>
          <w:szCs w:val="28"/>
        </w:rPr>
        <w:t xml:space="preserve">в Ульяновской области </w:t>
      </w:r>
      <w:r w:rsidR="00FC0D54" w:rsidRPr="0066186A">
        <w:rPr>
          <w:rFonts w:ascii="Times New Roman" w:hAnsi="Times New Roman" w:cs="Times New Roman"/>
          <w:sz w:val="28"/>
          <w:szCs w:val="28"/>
        </w:rPr>
        <w:t>разрабат</w:t>
      </w:r>
      <w:r w:rsidR="00FC0D54">
        <w:rPr>
          <w:rFonts w:ascii="Times New Roman" w:hAnsi="Times New Roman" w:cs="Times New Roman"/>
          <w:sz w:val="28"/>
          <w:szCs w:val="28"/>
        </w:rPr>
        <w:t>ывается</w:t>
      </w:r>
      <w:r w:rsidRPr="0066186A">
        <w:rPr>
          <w:rFonts w:ascii="Times New Roman" w:hAnsi="Times New Roman" w:cs="Times New Roman"/>
          <w:sz w:val="28"/>
          <w:szCs w:val="28"/>
        </w:rPr>
        <w:t xml:space="preserve"> </w:t>
      </w:r>
      <w:r w:rsidR="00FC0D54">
        <w:rPr>
          <w:rFonts w:ascii="Times New Roman" w:hAnsi="Times New Roman" w:cs="Times New Roman"/>
          <w:sz w:val="28"/>
          <w:szCs w:val="28"/>
        </w:rPr>
        <w:t>З</w:t>
      </w:r>
      <w:r w:rsidRPr="0066186A">
        <w:rPr>
          <w:rFonts w:ascii="Times New Roman" w:hAnsi="Times New Roman" w:cs="Times New Roman"/>
          <w:sz w:val="28"/>
          <w:szCs w:val="28"/>
        </w:rPr>
        <w:t xml:space="preserve">акон Ульяновской области по упрощению процедуры оформления земельных участков под объектами недвижимого имущества бывших совхозов, колхозов, </w:t>
      </w:r>
      <w:r w:rsidRPr="0066186A">
        <w:rPr>
          <w:rFonts w:ascii="Times New Roman" w:hAnsi="Times New Roman" w:cs="Times New Roman"/>
          <w:sz w:val="28"/>
          <w:szCs w:val="28"/>
        </w:rPr>
        <w:lastRenderedPageBreak/>
        <w:t>так называемая «</w:t>
      </w:r>
      <w:r w:rsidRPr="0066186A">
        <w:rPr>
          <w:rFonts w:ascii="Times New Roman" w:hAnsi="Times New Roman" w:cs="Times New Roman"/>
          <w:b/>
          <w:sz w:val="28"/>
          <w:szCs w:val="28"/>
        </w:rPr>
        <w:t>сельская амнистия</w:t>
      </w:r>
      <w:r w:rsidRPr="0066186A">
        <w:rPr>
          <w:rFonts w:ascii="Times New Roman" w:hAnsi="Times New Roman" w:cs="Times New Roman"/>
          <w:sz w:val="28"/>
          <w:szCs w:val="28"/>
        </w:rPr>
        <w:t xml:space="preserve">». По предварительным подсчетам порядка 10 тыс. объектов, используемых для целей ведения сельского хозяйства, в настоящее время не оформлены ввиду отсутствия на федеральном уровне </w:t>
      </w:r>
      <w:r w:rsidR="001B3F07">
        <w:rPr>
          <w:rFonts w:ascii="Times New Roman" w:hAnsi="Times New Roman" w:cs="Times New Roman"/>
          <w:sz w:val="28"/>
          <w:szCs w:val="28"/>
        </w:rPr>
        <w:t xml:space="preserve">иной </w:t>
      </w:r>
      <w:r w:rsidRPr="0066186A">
        <w:rPr>
          <w:rFonts w:ascii="Times New Roman" w:hAnsi="Times New Roman" w:cs="Times New Roman"/>
          <w:sz w:val="28"/>
          <w:szCs w:val="28"/>
        </w:rPr>
        <w:t>процедуры оформления, помимо судебной. Закон позволит поддержать сельхозпроизводителей, создать перспективы для финансовых вложений в развитие узаконенных сельхоз объектов.</w:t>
      </w:r>
    </w:p>
    <w:p w:rsidR="00FC0D54" w:rsidRDefault="00FC0D54" w:rsidP="006618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централизованное решение назревшего вопроса во всех регионах Российской Федерации, т.к. каждый узаконенный объект – это не только правовая определенность в статусе его существования, но и </w:t>
      </w:r>
      <w:r w:rsidR="00666F8C">
        <w:rPr>
          <w:rFonts w:ascii="Times New Roman" w:hAnsi="Times New Roman" w:cs="Times New Roman"/>
          <w:sz w:val="28"/>
          <w:szCs w:val="28"/>
        </w:rPr>
        <w:t>пополнение налогооблагаемой базы.</w:t>
      </w:r>
    </w:p>
    <w:p w:rsidR="00355B9F" w:rsidRDefault="00355B9F" w:rsidP="00666F8C">
      <w:pPr>
        <w:autoSpaceDE w:val="0"/>
        <w:autoSpaceDN w:val="0"/>
        <w:adjustRightInd w:val="0"/>
        <w:spacing w:after="0" w:line="240" w:lineRule="auto"/>
        <w:ind w:firstLine="709"/>
        <w:jc w:val="both"/>
        <w:rPr>
          <w:rFonts w:ascii="Times New Roman" w:hAnsi="Times New Roman" w:cs="Times New Roman"/>
          <w:b/>
          <w:sz w:val="28"/>
          <w:szCs w:val="28"/>
        </w:rPr>
      </w:pPr>
    </w:p>
    <w:p w:rsidR="00666F8C" w:rsidRDefault="00666F8C" w:rsidP="00666F8C">
      <w:pPr>
        <w:autoSpaceDE w:val="0"/>
        <w:autoSpaceDN w:val="0"/>
        <w:adjustRightInd w:val="0"/>
        <w:spacing w:after="0" w:line="240" w:lineRule="auto"/>
        <w:ind w:firstLine="709"/>
        <w:jc w:val="both"/>
        <w:rPr>
          <w:rFonts w:ascii="Times New Roman" w:hAnsi="Times New Roman" w:cs="Times New Roman"/>
          <w:b/>
          <w:sz w:val="28"/>
          <w:szCs w:val="28"/>
        </w:rPr>
      </w:pPr>
      <w:r w:rsidRPr="00666F8C">
        <w:rPr>
          <w:rFonts w:ascii="Times New Roman" w:hAnsi="Times New Roman" w:cs="Times New Roman"/>
          <w:b/>
          <w:sz w:val="28"/>
          <w:szCs w:val="28"/>
        </w:rPr>
        <w:t>3.5.</w:t>
      </w:r>
      <w:r>
        <w:rPr>
          <w:rFonts w:ascii="Times New Roman" w:hAnsi="Times New Roman" w:cs="Times New Roman"/>
          <w:b/>
          <w:sz w:val="28"/>
          <w:szCs w:val="28"/>
        </w:rPr>
        <w:t xml:space="preserve"> Вовлечение в оборот неиспользуемых земельных участков: как неотъемлемое условие «здорового» </w:t>
      </w:r>
      <w:r w:rsidR="009C72A8">
        <w:rPr>
          <w:rFonts w:ascii="Times New Roman" w:hAnsi="Times New Roman" w:cs="Times New Roman"/>
          <w:b/>
          <w:sz w:val="28"/>
          <w:szCs w:val="28"/>
        </w:rPr>
        <w:t>земельного</w:t>
      </w:r>
      <w:r>
        <w:rPr>
          <w:rFonts w:ascii="Times New Roman" w:hAnsi="Times New Roman" w:cs="Times New Roman"/>
          <w:b/>
          <w:sz w:val="28"/>
          <w:szCs w:val="28"/>
        </w:rPr>
        <w:t xml:space="preserve"> оборота.</w:t>
      </w:r>
    </w:p>
    <w:p w:rsidR="00367CE6" w:rsidRDefault="00367CE6" w:rsidP="00666F8C">
      <w:pPr>
        <w:autoSpaceDE w:val="0"/>
        <w:autoSpaceDN w:val="0"/>
        <w:adjustRightInd w:val="0"/>
        <w:spacing w:after="0" w:line="240" w:lineRule="auto"/>
        <w:ind w:firstLine="709"/>
        <w:jc w:val="both"/>
        <w:rPr>
          <w:rFonts w:ascii="PT Astra Serif" w:hAnsi="PT Astra Serif" w:cs="Times New Roman"/>
          <w:b/>
          <w:sz w:val="28"/>
          <w:szCs w:val="28"/>
        </w:rPr>
      </w:pPr>
    </w:p>
    <w:p w:rsidR="00006A9D" w:rsidRPr="009C72A8" w:rsidRDefault="00006A9D" w:rsidP="00666F8C">
      <w:pPr>
        <w:autoSpaceDE w:val="0"/>
        <w:autoSpaceDN w:val="0"/>
        <w:adjustRightInd w:val="0"/>
        <w:spacing w:after="0" w:line="240" w:lineRule="auto"/>
        <w:ind w:firstLine="709"/>
        <w:jc w:val="both"/>
        <w:rPr>
          <w:rFonts w:ascii="Times New Roman" w:hAnsi="Times New Roman" w:cs="Times New Roman"/>
          <w:b/>
          <w:sz w:val="28"/>
          <w:szCs w:val="28"/>
        </w:rPr>
      </w:pPr>
      <w:r w:rsidRPr="009C72A8">
        <w:rPr>
          <w:rFonts w:ascii="PT Astra Serif" w:hAnsi="PT Astra Serif" w:cs="Times New Roman"/>
          <w:b/>
          <w:sz w:val="28"/>
          <w:szCs w:val="28"/>
        </w:rPr>
        <w:t>Оформление невостребованных земельных долей (паёв</w:t>
      </w:r>
      <w:r w:rsidRPr="009C72A8">
        <w:rPr>
          <w:rFonts w:ascii="PT Astra Serif" w:hAnsi="PT Astra Serif" w:cs="Times New Roman"/>
          <w:b/>
          <w:i/>
          <w:sz w:val="28"/>
          <w:szCs w:val="28"/>
        </w:rPr>
        <w:t>).</w:t>
      </w:r>
    </w:p>
    <w:p w:rsidR="00666F8C" w:rsidRDefault="00666F8C" w:rsidP="00666F8C">
      <w:pPr>
        <w:pStyle w:val="af"/>
        <w:shd w:val="clear" w:color="auto" w:fill="FFFFFF"/>
        <w:spacing w:before="0" w:beforeAutospacing="0" w:after="0" w:afterAutospacing="0"/>
        <w:ind w:firstLine="708"/>
        <w:rPr>
          <w:rFonts w:ascii="PT Astra Serif" w:hAnsi="PT Astra Serif"/>
          <w:color w:val="000000" w:themeColor="text1"/>
          <w:sz w:val="28"/>
          <w:szCs w:val="28"/>
        </w:rPr>
      </w:pPr>
      <w:r>
        <w:rPr>
          <w:rFonts w:ascii="PT Astra Serif" w:hAnsi="PT Astra Serif"/>
          <w:color w:val="000000" w:themeColor="text1"/>
          <w:sz w:val="28"/>
          <w:szCs w:val="28"/>
        </w:rPr>
        <w:t>Н</w:t>
      </w:r>
      <w:r w:rsidR="00A234F1" w:rsidRPr="00DB4E4C">
        <w:rPr>
          <w:rFonts w:ascii="PT Astra Serif" w:hAnsi="PT Astra Serif"/>
          <w:color w:val="000000" w:themeColor="text1"/>
          <w:sz w:val="28"/>
          <w:szCs w:val="28"/>
        </w:rPr>
        <w:t xml:space="preserve">аибольшая доля в общем объёме </w:t>
      </w:r>
      <w:r w:rsidR="001668AF">
        <w:rPr>
          <w:rFonts w:ascii="PT Astra Serif" w:hAnsi="PT Astra Serif"/>
          <w:color w:val="000000" w:themeColor="text1"/>
          <w:sz w:val="28"/>
          <w:szCs w:val="28"/>
        </w:rPr>
        <w:t>неучтенных</w:t>
      </w:r>
      <w:r w:rsidR="00A234F1" w:rsidRPr="00DB4E4C">
        <w:rPr>
          <w:rFonts w:ascii="PT Astra Serif" w:hAnsi="PT Astra Serif"/>
          <w:color w:val="000000" w:themeColor="text1"/>
          <w:sz w:val="28"/>
          <w:szCs w:val="28"/>
        </w:rPr>
        <w:t xml:space="preserve"> земельных наделов приходится на сельскохозяйственные территории, находящиеся на значительном удалении от поселений и имеющие вид разрешённого пользования, исключающий возможность возв</w:t>
      </w:r>
      <w:r>
        <w:rPr>
          <w:rFonts w:ascii="PT Astra Serif" w:hAnsi="PT Astra Serif"/>
          <w:color w:val="000000" w:themeColor="text1"/>
          <w:sz w:val="28"/>
          <w:szCs w:val="28"/>
        </w:rPr>
        <w:t>едения долговременных построек.</w:t>
      </w:r>
    </w:p>
    <w:p w:rsidR="00666F8C" w:rsidRDefault="00A234F1" w:rsidP="00666F8C">
      <w:pPr>
        <w:pStyle w:val="af"/>
        <w:shd w:val="clear" w:color="auto" w:fill="FFFFFF"/>
        <w:spacing w:before="0" w:beforeAutospacing="0" w:after="0" w:afterAutospacing="0"/>
        <w:ind w:firstLine="708"/>
        <w:rPr>
          <w:rFonts w:ascii="PT Astra Serif" w:hAnsi="PT Astra Serif"/>
          <w:color w:val="000000" w:themeColor="text1"/>
          <w:sz w:val="28"/>
          <w:szCs w:val="28"/>
        </w:rPr>
      </w:pPr>
      <w:r w:rsidRPr="00091677">
        <w:rPr>
          <w:rFonts w:ascii="PT Astra Serif" w:hAnsi="PT Astra Serif"/>
          <w:color w:val="000000" w:themeColor="text1"/>
          <w:sz w:val="28"/>
          <w:szCs w:val="28"/>
        </w:rPr>
        <w:t xml:space="preserve">Ввиду низкой востребованности для сельскохозяйственного бизнеса участков, на </w:t>
      </w:r>
      <w:r w:rsidRPr="00CD7257">
        <w:rPr>
          <w:rFonts w:ascii="PT Astra Serif" w:hAnsi="PT Astra Serif"/>
          <w:color w:val="000000" w:themeColor="text1"/>
          <w:sz w:val="28"/>
          <w:szCs w:val="28"/>
        </w:rPr>
        <w:t xml:space="preserve">которых нет возможности ведения капитального строительства, разграничение таких земель идёт медленно и не целенаправленно. Земли предоставляются местными властями в пользование на заявительной основе, т.е. при наличии соответствующих обращений заинтересованных лиц. </w:t>
      </w:r>
    </w:p>
    <w:p w:rsidR="00006A9D" w:rsidRDefault="00431B32" w:rsidP="00666F8C">
      <w:pPr>
        <w:pStyle w:val="af"/>
        <w:shd w:val="clear" w:color="auto" w:fill="FFFFFF"/>
        <w:spacing w:before="0" w:beforeAutospacing="0" w:after="0" w:afterAutospacing="0"/>
        <w:ind w:firstLine="708"/>
        <w:rPr>
          <w:rFonts w:ascii="PT Astra Serif" w:hAnsi="PT Astra Serif" w:cs="Times New Roman"/>
          <w:sz w:val="28"/>
          <w:szCs w:val="28"/>
        </w:rPr>
      </w:pPr>
      <w:r w:rsidRPr="00DB4E4C">
        <w:rPr>
          <w:rFonts w:ascii="PT Astra Serif" w:hAnsi="PT Astra Serif" w:cs="Times New Roman"/>
          <w:sz w:val="28"/>
          <w:szCs w:val="28"/>
        </w:rPr>
        <w:t>Д</w:t>
      </w:r>
      <w:r w:rsidR="00530058" w:rsidRPr="00DB4E4C">
        <w:rPr>
          <w:rFonts w:ascii="PT Astra Serif" w:hAnsi="PT Astra Serif" w:cs="Times New Roman"/>
          <w:sz w:val="28"/>
          <w:szCs w:val="28"/>
        </w:rPr>
        <w:t xml:space="preserve">анные об изменении количества невостребованных земельных долей на территории Ульяновской области </w:t>
      </w:r>
      <w:r w:rsidR="0087639B" w:rsidRPr="00DB4E4C">
        <w:rPr>
          <w:rFonts w:ascii="PT Astra Serif" w:hAnsi="PT Astra Serif" w:cs="Times New Roman"/>
          <w:sz w:val="28"/>
          <w:szCs w:val="28"/>
        </w:rPr>
        <w:t xml:space="preserve">в 2018 </w:t>
      </w:r>
      <w:r w:rsidR="009074D9">
        <w:rPr>
          <w:rFonts w:ascii="PT Astra Serif" w:hAnsi="PT Astra Serif" w:cs="Times New Roman"/>
          <w:sz w:val="28"/>
          <w:szCs w:val="28"/>
        </w:rPr>
        <w:t>– 2019 годах и в 1 квартале 2020 года</w:t>
      </w:r>
      <w:r w:rsidR="00006A9D" w:rsidRPr="00DB4E4C">
        <w:rPr>
          <w:rFonts w:ascii="PT Astra Serif" w:hAnsi="PT Astra Serif" w:cs="Times New Roman"/>
          <w:sz w:val="28"/>
          <w:szCs w:val="28"/>
        </w:rPr>
        <w:t xml:space="preserve"> приведен</w:t>
      </w:r>
      <w:r w:rsidR="00530058" w:rsidRPr="00DB4E4C">
        <w:rPr>
          <w:rFonts w:ascii="PT Astra Serif" w:hAnsi="PT Astra Serif" w:cs="Times New Roman"/>
          <w:sz w:val="28"/>
          <w:szCs w:val="28"/>
        </w:rPr>
        <w:t>ы</w:t>
      </w:r>
      <w:r w:rsidR="00006A9D" w:rsidRPr="00DB4E4C">
        <w:rPr>
          <w:rFonts w:ascii="PT Astra Serif" w:hAnsi="PT Astra Serif" w:cs="Times New Roman"/>
          <w:sz w:val="28"/>
          <w:szCs w:val="28"/>
        </w:rPr>
        <w:t xml:space="preserve"> в таблице </w:t>
      </w:r>
      <w:r w:rsidR="00666F8C">
        <w:rPr>
          <w:rFonts w:ascii="PT Astra Serif" w:hAnsi="PT Astra Serif" w:cs="Times New Roman"/>
          <w:sz w:val="28"/>
          <w:szCs w:val="28"/>
        </w:rPr>
        <w:t>12</w:t>
      </w:r>
      <w:r w:rsidR="00006A9D" w:rsidRPr="00DB4E4C">
        <w:rPr>
          <w:rFonts w:ascii="PT Astra Serif" w:hAnsi="PT Astra Serif" w:cs="Times New Roman"/>
          <w:sz w:val="28"/>
          <w:szCs w:val="28"/>
        </w:rPr>
        <w:t>.</w:t>
      </w:r>
    </w:p>
    <w:p w:rsidR="00006A9D" w:rsidRPr="001D0196" w:rsidRDefault="00006A9D" w:rsidP="00006A9D">
      <w:pPr>
        <w:spacing w:after="0" w:line="240" w:lineRule="auto"/>
        <w:ind w:firstLine="708"/>
        <w:jc w:val="right"/>
        <w:rPr>
          <w:rFonts w:ascii="PT Astra Serif" w:hAnsi="PT Astra Serif" w:cs="Times New Roman"/>
          <w:sz w:val="28"/>
          <w:szCs w:val="28"/>
        </w:rPr>
      </w:pPr>
      <w:r w:rsidRPr="001D0196">
        <w:rPr>
          <w:rFonts w:ascii="PT Astra Serif" w:hAnsi="PT Astra Serif" w:cs="Times New Roman"/>
          <w:sz w:val="28"/>
          <w:szCs w:val="28"/>
        </w:rPr>
        <w:t xml:space="preserve">Таблица </w:t>
      </w:r>
      <w:r w:rsidR="00666F8C">
        <w:rPr>
          <w:rFonts w:ascii="PT Astra Serif" w:hAnsi="PT Astra Serif" w:cs="Times New Roman"/>
          <w:sz w:val="28"/>
          <w:szCs w:val="28"/>
        </w:rPr>
        <w:t>12</w:t>
      </w:r>
    </w:p>
    <w:tbl>
      <w:tblPr>
        <w:tblStyle w:val="af3"/>
        <w:tblW w:w="9356" w:type="dxa"/>
        <w:tblInd w:w="108" w:type="dxa"/>
        <w:tblLook w:val="04A0" w:firstRow="1" w:lastRow="0" w:firstColumn="1" w:lastColumn="0" w:noHBand="0" w:noVBand="1"/>
      </w:tblPr>
      <w:tblGrid>
        <w:gridCol w:w="486"/>
        <w:gridCol w:w="3839"/>
        <w:gridCol w:w="1242"/>
        <w:gridCol w:w="1116"/>
        <w:gridCol w:w="1133"/>
        <w:gridCol w:w="14"/>
        <w:gridCol w:w="1526"/>
      </w:tblGrid>
      <w:tr w:rsidR="00102295" w:rsidTr="00666F8C">
        <w:tc>
          <w:tcPr>
            <w:tcW w:w="486" w:type="dxa"/>
            <w:vMerge w:val="restart"/>
          </w:tcPr>
          <w:p w:rsidR="00102295" w:rsidRPr="00860C9E" w:rsidRDefault="00102295" w:rsidP="00006A9D">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w:t>
            </w:r>
          </w:p>
          <w:p w:rsidR="00102295" w:rsidRPr="00860C9E" w:rsidRDefault="00102295" w:rsidP="00006A9D">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п/п</w:t>
            </w:r>
          </w:p>
        </w:tc>
        <w:tc>
          <w:tcPr>
            <w:tcW w:w="3839" w:type="dxa"/>
            <w:vMerge w:val="restart"/>
          </w:tcPr>
          <w:p w:rsidR="00102295" w:rsidRPr="00860C9E" w:rsidRDefault="00102295" w:rsidP="00006A9D">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Наименование показателя</w:t>
            </w:r>
          </w:p>
        </w:tc>
        <w:tc>
          <w:tcPr>
            <w:tcW w:w="3505" w:type="dxa"/>
            <w:gridSpan w:val="4"/>
          </w:tcPr>
          <w:p w:rsidR="00102295" w:rsidRDefault="00102295" w:rsidP="00006A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состоянию на</w:t>
            </w:r>
          </w:p>
        </w:tc>
        <w:tc>
          <w:tcPr>
            <w:tcW w:w="1526" w:type="dxa"/>
            <w:vAlign w:val="center"/>
          </w:tcPr>
          <w:p w:rsidR="009074D9" w:rsidRDefault="009074D9" w:rsidP="00006A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Рост/снижение</w:t>
            </w:r>
          </w:p>
          <w:p w:rsidR="00102295" w:rsidRDefault="009074D9" w:rsidP="00006A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31.12.</w:t>
            </w:r>
            <w:r w:rsidR="00102295">
              <w:rPr>
                <w:rFonts w:ascii="Times New Roman" w:hAnsi="Times New Roman" w:cs="Times New Roman"/>
                <w:sz w:val="20"/>
                <w:szCs w:val="20"/>
              </w:rPr>
              <w:t>2019 год</w:t>
            </w:r>
            <w:r>
              <w:rPr>
                <w:rFonts w:ascii="Times New Roman" w:hAnsi="Times New Roman" w:cs="Times New Roman"/>
                <w:sz w:val="20"/>
                <w:szCs w:val="20"/>
              </w:rPr>
              <w:t>а</w:t>
            </w:r>
            <w:r w:rsidR="00102295">
              <w:rPr>
                <w:rFonts w:ascii="Times New Roman" w:hAnsi="Times New Roman" w:cs="Times New Roman"/>
                <w:sz w:val="20"/>
                <w:szCs w:val="20"/>
              </w:rPr>
              <w:t xml:space="preserve"> к </w:t>
            </w:r>
            <w:r>
              <w:rPr>
                <w:rFonts w:ascii="Times New Roman" w:hAnsi="Times New Roman" w:cs="Times New Roman"/>
                <w:sz w:val="20"/>
                <w:szCs w:val="20"/>
              </w:rPr>
              <w:t>31.12.</w:t>
            </w:r>
            <w:r w:rsidR="00102295">
              <w:rPr>
                <w:rFonts w:ascii="Times New Roman" w:hAnsi="Times New Roman" w:cs="Times New Roman"/>
                <w:sz w:val="20"/>
                <w:szCs w:val="20"/>
              </w:rPr>
              <w:t>2018 год</w:t>
            </w:r>
            <w:r>
              <w:rPr>
                <w:rFonts w:ascii="Times New Roman" w:hAnsi="Times New Roman" w:cs="Times New Roman"/>
                <w:sz w:val="20"/>
                <w:szCs w:val="20"/>
              </w:rPr>
              <w:t>а</w:t>
            </w:r>
          </w:p>
        </w:tc>
      </w:tr>
      <w:tr w:rsidR="00691168" w:rsidTr="00666F8C">
        <w:tc>
          <w:tcPr>
            <w:tcW w:w="486" w:type="dxa"/>
            <w:vMerge/>
          </w:tcPr>
          <w:p w:rsidR="00691168" w:rsidRPr="00860C9E" w:rsidRDefault="00691168" w:rsidP="00006A9D">
            <w:pPr>
              <w:spacing w:after="0" w:line="240" w:lineRule="auto"/>
              <w:jc w:val="center"/>
              <w:rPr>
                <w:rFonts w:ascii="Times New Roman" w:hAnsi="Times New Roman" w:cs="Times New Roman"/>
                <w:sz w:val="20"/>
                <w:szCs w:val="20"/>
              </w:rPr>
            </w:pPr>
          </w:p>
        </w:tc>
        <w:tc>
          <w:tcPr>
            <w:tcW w:w="3839" w:type="dxa"/>
            <w:vMerge/>
          </w:tcPr>
          <w:p w:rsidR="00691168" w:rsidRPr="00860C9E" w:rsidRDefault="00691168" w:rsidP="00006A9D">
            <w:pPr>
              <w:spacing w:after="0" w:line="240" w:lineRule="auto"/>
              <w:jc w:val="center"/>
              <w:rPr>
                <w:rFonts w:ascii="Times New Roman" w:hAnsi="Times New Roman" w:cs="Times New Roman"/>
                <w:sz w:val="20"/>
                <w:szCs w:val="20"/>
              </w:rPr>
            </w:pPr>
          </w:p>
        </w:tc>
        <w:tc>
          <w:tcPr>
            <w:tcW w:w="1242" w:type="dxa"/>
          </w:tcPr>
          <w:p w:rsidR="00691168" w:rsidRPr="00860C9E" w:rsidRDefault="00691168" w:rsidP="00006A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31.12.</w:t>
            </w:r>
            <w:r w:rsidRPr="00860C9E">
              <w:rPr>
                <w:rFonts w:ascii="Times New Roman" w:hAnsi="Times New Roman" w:cs="Times New Roman"/>
                <w:sz w:val="20"/>
                <w:szCs w:val="20"/>
              </w:rPr>
              <w:t xml:space="preserve">2018 </w:t>
            </w:r>
          </w:p>
        </w:tc>
        <w:tc>
          <w:tcPr>
            <w:tcW w:w="1116" w:type="dxa"/>
          </w:tcPr>
          <w:p w:rsidR="00691168" w:rsidRPr="00860C9E" w:rsidRDefault="00691168" w:rsidP="00006A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31.12.2019 </w:t>
            </w:r>
          </w:p>
        </w:tc>
        <w:tc>
          <w:tcPr>
            <w:tcW w:w="1133" w:type="dxa"/>
          </w:tcPr>
          <w:p w:rsidR="00691168" w:rsidRPr="00860C9E" w:rsidRDefault="00691168" w:rsidP="00006A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01.04.2020 </w:t>
            </w:r>
          </w:p>
        </w:tc>
        <w:tc>
          <w:tcPr>
            <w:tcW w:w="1540" w:type="dxa"/>
            <w:gridSpan w:val="2"/>
          </w:tcPr>
          <w:p w:rsidR="00691168" w:rsidRPr="00860C9E" w:rsidRDefault="00691168" w:rsidP="00006A9D">
            <w:pPr>
              <w:spacing w:after="0" w:line="240" w:lineRule="auto"/>
              <w:jc w:val="center"/>
              <w:rPr>
                <w:rFonts w:ascii="Times New Roman" w:hAnsi="Times New Roman" w:cs="Times New Roman"/>
                <w:sz w:val="20"/>
                <w:szCs w:val="20"/>
              </w:rPr>
            </w:pPr>
          </w:p>
        </w:tc>
      </w:tr>
      <w:tr w:rsidR="00691168" w:rsidTr="00666F8C">
        <w:tc>
          <w:tcPr>
            <w:tcW w:w="486"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1.</w:t>
            </w:r>
          </w:p>
        </w:tc>
        <w:tc>
          <w:tcPr>
            <w:tcW w:w="3839"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Количество выявленных невостребованных земельных долей</w:t>
            </w:r>
          </w:p>
        </w:tc>
        <w:tc>
          <w:tcPr>
            <w:tcW w:w="1242" w:type="dxa"/>
          </w:tcPr>
          <w:p w:rsidR="00691168" w:rsidRPr="00860C9E" w:rsidRDefault="00691168" w:rsidP="00102295">
            <w:pPr>
              <w:spacing w:after="0" w:line="240" w:lineRule="auto"/>
              <w:jc w:val="center"/>
              <w:rPr>
                <w:rFonts w:ascii="Times New Roman" w:hAnsi="Times New Roman" w:cs="Times New Roman"/>
                <w:b/>
                <w:sz w:val="20"/>
                <w:szCs w:val="20"/>
              </w:rPr>
            </w:pPr>
            <w:r w:rsidRPr="00860C9E">
              <w:rPr>
                <w:rFonts w:ascii="Times New Roman" w:hAnsi="Times New Roman" w:cs="Times New Roman"/>
                <w:b/>
                <w:sz w:val="20"/>
                <w:szCs w:val="20"/>
              </w:rPr>
              <w:t>30 656</w:t>
            </w:r>
          </w:p>
        </w:tc>
        <w:tc>
          <w:tcPr>
            <w:tcW w:w="1116" w:type="dxa"/>
          </w:tcPr>
          <w:p w:rsidR="00691168" w:rsidRPr="00860C9E" w:rsidRDefault="0012656D" w:rsidP="00102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32 812</w:t>
            </w:r>
          </w:p>
        </w:tc>
        <w:tc>
          <w:tcPr>
            <w:tcW w:w="1133" w:type="dxa"/>
          </w:tcPr>
          <w:p w:rsidR="00691168" w:rsidRPr="00860C9E" w:rsidRDefault="00691168" w:rsidP="00102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32 006</w:t>
            </w:r>
          </w:p>
        </w:tc>
        <w:tc>
          <w:tcPr>
            <w:tcW w:w="1540" w:type="dxa"/>
            <w:gridSpan w:val="2"/>
          </w:tcPr>
          <w:p w:rsidR="00691168" w:rsidRPr="00860C9E" w:rsidRDefault="0012656D" w:rsidP="00102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+ 2 156</w:t>
            </w:r>
          </w:p>
        </w:tc>
      </w:tr>
      <w:tr w:rsidR="00691168" w:rsidTr="00666F8C">
        <w:tc>
          <w:tcPr>
            <w:tcW w:w="486"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2.</w:t>
            </w:r>
          </w:p>
        </w:tc>
        <w:tc>
          <w:tcPr>
            <w:tcW w:w="3839"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Площадь долей (га)</w:t>
            </w:r>
          </w:p>
        </w:tc>
        <w:tc>
          <w:tcPr>
            <w:tcW w:w="1242" w:type="dxa"/>
          </w:tcPr>
          <w:p w:rsidR="00691168" w:rsidRPr="00860C9E" w:rsidRDefault="00691168" w:rsidP="00102295">
            <w:pPr>
              <w:spacing w:after="0" w:line="240" w:lineRule="auto"/>
              <w:jc w:val="center"/>
              <w:rPr>
                <w:rFonts w:ascii="Times New Roman" w:hAnsi="Times New Roman" w:cs="Times New Roman"/>
                <w:b/>
                <w:sz w:val="20"/>
                <w:szCs w:val="20"/>
              </w:rPr>
            </w:pPr>
            <w:r w:rsidRPr="00860C9E">
              <w:rPr>
                <w:rFonts w:ascii="Times New Roman" w:hAnsi="Times New Roman" w:cs="Times New Roman"/>
                <w:b/>
                <w:sz w:val="20"/>
                <w:szCs w:val="20"/>
              </w:rPr>
              <w:t>269 903,9</w:t>
            </w:r>
          </w:p>
        </w:tc>
        <w:tc>
          <w:tcPr>
            <w:tcW w:w="1116" w:type="dxa"/>
          </w:tcPr>
          <w:p w:rsidR="00691168" w:rsidRPr="00860C9E" w:rsidRDefault="0012656D" w:rsidP="00102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279 263,0</w:t>
            </w:r>
          </w:p>
        </w:tc>
        <w:tc>
          <w:tcPr>
            <w:tcW w:w="1133" w:type="dxa"/>
          </w:tcPr>
          <w:p w:rsidR="00691168" w:rsidRPr="00860C9E" w:rsidRDefault="00691168" w:rsidP="00102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274 668,4</w:t>
            </w:r>
          </w:p>
        </w:tc>
        <w:tc>
          <w:tcPr>
            <w:tcW w:w="1540" w:type="dxa"/>
            <w:gridSpan w:val="2"/>
          </w:tcPr>
          <w:p w:rsidR="00691168" w:rsidRPr="00860C9E" w:rsidRDefault="0012656D" w:rsidP="00102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+ 9 359,1</w:t>
            </w:r>
          </w:p>
        </w:tc>
      </w:tr>
      <w:tr w:rsidR="00691168" w:rsidTr="00666F8C">
        <w:tc>
          <w:tcPr>
            <w:tcW w:w="486"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3.</w:t>
            </w:r>
          </w:p>
        </w:tc>
        <w:tc>
          <w:tcPr>
            <w:tcW w:w="3839"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 xml:space="preserve">Количество невостребованных земельных долей, сведения о которых опубликованы в СМИ </w:t>
            </w:r>
          </w:p>
        </w:tc>
        <w:tc>
          <w:tcPr>
            <w:tcW w:w="1242" w:type="dxa"/>
          </w:tcPr>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29 883</w:t>
            </w:r>
          </w:p>
        </w:tc>
        <w:tc>
          <w:tcPr>
            <w:tcW w:w="1116" w:type="dxa"/>
          </w:tcPr>
          <w:p w:rsidR="00691168" w:rsidRPr="00860C9E" w:rsidRDefault="0012656D"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30 455</w:t>
            </w:r>
          </w:p>
        </w:tc>
        <w:tc>
          <w:tcPr>
            <w:tcW w:w="1133" w:type="dxa"/>
          </w:tcPr>
          <w:p w:rsidR="00691168" w:rsidRPr="00860C9E" w:rsidRDefault="00691168"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29 649</w:t>
            </w:r>
          </w:p>
        </w:tc>
        <w:tc>
          <w:tcPr>
            <w:tcW w:w="1540" w:type="dxa"/>
            <w:gridSpan w:val="2"/>
          </w:tcPr>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 xml:space="preserve">+ </w:t>
            </w:r>
            <w:r w:rsidR="009074D9">
              <w:rPr>
                <w:rFonts w:ascii="Times New Roman" w:hAnsi="Times New Roman" w:cs="Times New Roman"/>
                <w:sz w:val="20"/>
                <w:szCs w:val="20"/>
              </w:rPr>
              <w:t>572</w:t>
            </w:r>
          </w:p>
        </w:tc>
      </w:tr>
      <w:tr w:rsidR="00691168" w:rsidTr="00666F8C">
        <w:tc>
          <w:tcPr>
            <w:tcW w:w="486"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4.</w:t>
            </w:r>
          </w:p>
        </w:tc>
        <w:tc>
          <w:tcPr>
            <w:tcW w:w="3839"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Количество невостребованных земельных долей, по которым направлено обращение в суд о признании права муниципальной собственности</w:t>
            </w:r>
          </w:p>
        </w:tc>
        <w:tc>
          <w:tcPr>
            <w:tcW w:w="1242" w:type="dxa"/>
          </w:tcPr>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19 054</w:t>
            </w:r>
          </w:p>
        </w:tc>
        <w:tc>
          <w:tcPr>
            <w:tcW w:w="1116" w:type="dxa"/>
          </w:tcPr>
          <w:p w:rsidR="00691168" w:rsidRPr="00860C9E" w:rsidRDefault="0012656D"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20 146</w:t>
            </w:r>
          </w:p>
        </w:tc>
        <w:tc>
          <w:tcPr>
            <w:tcW w:w="1133" w:type="dxa"/>
          </w:tcPr>
          <w:p w:rsidR="00691168" w:rsidRPr="00860C9E" w:rsidRDefault="00691168"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20 692</w:t>
            </w:r>
          </w:p>
        </w:tc>
        <w:tc>
          <w:tcPr>
            <w:tcW w:w="1540" w:type="dxa"/>
            <w:gridSpan w:val="2"/>
          </w:tcPr>
          <w:p w:rsidR="00691168" w:rsidRDefault="00691168" w:rsidP="00102295">
            <w:pPr>
              <w:spacing w:after="0" w:line="240" w:lineRule="auto"/>
              <w:jc w:val="center"/>
              <w:rPr>
                <w:rFonts w:ascii="Times New Roman" w:hAnsi="Times New Roman" w:cs="Times New Roman"/>
                <w:sz w:val="20"/>
                <w:szCs w:val="20"/>
              </w:rPr>
            </w:pPr>
          </w:p>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 xml:space="preserve">+ </w:t>
            </w:r>
            <w:r w:rsidR="009074D9">
              <w:rPr>
                <w:rFonts w:ascii="Times New Roman" w:hAnsi="Times New Roman" w:cs="Times New Roman"/>
                <w:sz w:val="20"/>
                <w:szCs w:val="20"/>
              </w:rPr>
              <w:t>1 092</w:t>
            </w:r>
          </w:p>
        </w:tc>
      </w:tr>
      <w:tr w:rsidR="00691168" w:rsidTr="00666F8C">
        <w:tc>
          <w:tcPr>
            <w:tcW w:w="486"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5.</w:t>
            </w:r>
          </w:p>
        </w:tc>
        <w:tc>
          <w:tcPr>
            <w:tcW w:w="3839"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Количество просуженных обращений в суд</w:t>
            </w:r>
          </w:p>
        </w:tc>
        <w:tc>
          <w:tcPr>
            <w:tcW w:w="1242" w:type="dxa"/>
          </w:tcPr>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17 828</w:t>
            </w:r>
          </w:p>
        </w:tc>
        <w:tc>
          <w:tcPr>
            <w:tcW w:w="1116" w:type="dxa"/>
          </w:tcPr>
          <w:p w:rsidR="00691168" w:rsidRPr="00860C9E" w:rsidRDefault="0012656D"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19 395</w:t>
            </w:r>
          </w:p>
        </w:tc>
        <w:tc>
          <w:tcPr>
            <w:tcW w:w="1133" w:type="dxa"/>
          </w:tcPr>
          <w:p w:rsidR="00691168" w:rsidRPr="00860C9E" w:rsidRDefault="00691168"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19 843</w:t>
            </w:r>
          </w:p>
        </w:tc>
        <w:tc>
          <w:tcPr>
            <w:tcW w:w="1540" w:type="dxa"/>
            <w:gridSpan w:val="2"/>
          </w:tcPr>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 xml:space="preserve">+ </w:t>
            </w:r>
            <w:r w:rsidR="009074D9">
              <w:rPr>
                <w:rFonts w:ascii="Times New Roman" w:hAnsi="Times New Roman" w:cs="Times New Roman"/>
                <w:sz w:val="20"/>
                <w:szCs w:val="20"/>
              </w:rPr>
              <w:t>1 567</w:t>
            </w:r>
          </w:p>
        </w:tc>
      </w:tr>
      <w:tr w:rsidR="00691168" w:rsidTr="00666F8C">
        <w:trPr>
          <w:trHeight w:val="767"/>
        </w:trPr>
        <w:tc>
          <w:tcPr>
            <w:tcW w:w="486"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6.</w:t>
            </w:r>
          </w:p>
        </w:tc>
        <w:tc>
          <w:tcPr>
            <w:tcW w:w="3839"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 xml:space="preserve">Количество невостребованных земельных долей, в отношении которых </w:t>
            </w:r>
            <w:r w:rsidRPr="00860C9E">
              <w:rPr>
                <w:rFonts w:ascii="Times New Roman" w:hAnsi="Times New Roman" w:cs="Times New Roman"/>
                <w:sz w:val="20"/>
                <w:szCs w:val="20"/>
              </w:rPr>
              <w:lastRenderedPageBreak/>
              <w:t>зарегистрировано право муниципальной собственности</w:t>
            </w:r>
          </w:p>
        </w:tc>
        <w:tc>
          <w:tcPr>
            <w:tcW w:w="1242" w:type="dxa"/>
          </w:tcPr>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lastRenderedPageBreak/>
              <w:t>11 679</w:t>
            </w:r>
          </w:p>
        </w:tc>
        <w:tc>
          <w:tcPr>
            <w:tcW w:w="1116" w:type="dxa"/>
          </w:tcPr>
          <w:p w:rsidR="00691168" w:rsidRPr="00860C9E" w:rsidRDefault="0012656D"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12 284</w:t>
            </w:r>
          </w:p>
        </w:tc>
        <w:tc>
          <w:tcPr>
            <w:tcW w:w="1133" w:type="dxa"/>
          </w:tcPr>
          <w:p w:rsidR="00691168" w:rsidRPr="00860C9E" w:rsidRDefault="00691168"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12 599</w:t>
            </w:r>
          </w:p>
        </w:tc>
        <w:tc>
          <w:tcPr>
            <w:tcW w:w="1540" w:type="dxa"/>
            <w:gridSpan w:val="2"/>
          </w:tcPr>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 xml:space="preserve">+ </w:t>
            </w:r>
            <w:r w:rsidR="009074D9">
              <w:rPr>
                <w:rFonts w:ascii="Times New Roman" w:hAnsi="Times New Roman" w:cs="Times New Roman"/>
                <w:sz w:val="20"/>
                <w:szCs w:val="20"/>
              </w:rPr>
              <w:t>605</w:t>
            </w:r>
          </w:p>
        </w:tc>
      </w:tr>
      <w:tr w:rsidR="00691168" w:rsidTr="00666F8C">
        <w:trPr>
          <w:trHeight w:val="1080"/>
        </w:trPr>
        <w:tc>
          <w:tcPr>
            <w:tcW w:w="486"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7.</w:t>
            </w:r>
          </w:p>
        </w:tc>
        <w:tc>
          <w:tcPr>
            <w:tcW w:w="3839"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Количество земельных долей, включённых в гражданский оборот</w:t>
            </w:r>
          </w:p>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 аренда:</w:t>
            </w:r>
          </w:p>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 продажа:</w:t>
            </w:r>
          </w:p>
        </w:tc>
        <w:tc>
          <w:tcPr>
            <w:tcW w:w="1242" w:type="dxa"/>
          </w:tcPr>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7</w:t>
            </w:r>
            <w:r w:rsidR="009074D9">
              <w:rPr>
                <w:rFonts w:ascii="Times New Roman" w:hAnsi="Times New Roman" w:cs="Times New Roman"/>
                <w:sz w:val="20"/>
                <w:szCs w:val="20"/>
              </w:rPr>
              <w:t xml:space="preserve"> </w:t>
            </w:r>
            <w:r w:rsidRPr="00860C9E">
              <w:rPr>
                <w:rFonts w:ascii="Times New Roman" w:hAnsi="Times New Roman" w:cs="Times New Roman"/>
                <w:sz w:val="20"/>
                <w:szCs w:val="20"/>
              </w:rPr>
              <w:t>307</w:t>
            </w:r>
          </w:p>
          <w:p w:rsidR="00691168" w:rsidRPr="00860C9E" w:rsidRDefault="00691168" w:rsidP="00102295">
            <w:pPr>
              <w:spacing w:after="0" w:line="240" w:lineRule="auto"/>
              <w:jc w:val="center"/>
              <w:rPr>
                <w:rFonts w:ascii="Times New Roman" w:hAnsi="Times New Roman" w:cs="Times New Roman"/>
                <w:sz w:val="20"/>
                <w:szCs w:val="20"/>
              </w:rPr>
            </w:pPr>
          </w:p>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2 923</w:t>
            </w:r>
          </w:p>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4 384</w:t>
            </w:r>
          </w:p>
        </w:tc>
        <w:tc>
          <w:tcPr>
            <w:tcW w:w="1116" w:type="dxa"/>
          </w:tcPr>
          <w:p w:rsidR="00691168" w:rsidRDefault="0012656D"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8 684</w:t>
            </w:r>
          </w:p>
          <w:p w:rsidR="0012656D" w:rsidRDefault="0012656D" w:rsidP="00102295">
            <w:pPr>
              <w:spacing w:after="0" w:line="240" w:lineRule="auto"/>
              <w:jc w:val="center"/>
              <w:rPr>
                <w:rFonts w:ascii="Times New Roman" w:hAnsi="Times New Roman" w:cs="Times New Roman"/>
                <w:sz w:val="20"/>
                <w:szCs w:val="20"/>
              </w:rPr>
            </w:pPr>
          </w:p>
          <w:p w:rsidR="0012656D" w:rsidRDefault="0012656D"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3 343</w:t>
            </w:r>
          </w:p>
          <w:p w:rsidR="0012656D" w:rsidRPr="00860C9E" w:rsidRDefault="0012656D"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5 341</w:t>
            </w:r>
          </w:p>
        </w:tc>
        <w:tc>
          <w:tcPr>
            <w:tcW w:w="1133" w:type="dxa"/>
          </w:tcPr>
          <w:p w:rsidR="00691168" w:rsidRDefault="00691168"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8 873</w:t>
            </w:r>
          </w:p>
          <w:p w:rsidR="00691168" w:rsidRDefault="00691168" w:rsidP="00102295">
            <w:pPr>
              <w:spacing w:after="0" w:line="240" w:lineRule="auto"/>
              <w:jc w:val="center"/>
              <w:rPr>
                <w:rFonts w:ascii="Times New Roman" w:hAnsi="Times New Roman" w:cs="Times New Roman"/>
                <w:sz w:val="20"/>
                <w:szCs w:val="20"/>
              </w:rPr>
            </w:pPr>
          </w:p>
          <w:p w:rsidR="00691168" w:rsidRDefault="00691168"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3 339</w:t>
            </w:r>
          </w:p>
          <w:p w:rsidR="00691168" w:rsidRPr="00860C9E" w:rsidRDefault="00691168" w:rsidP="001022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5 534</w:t>
            </w:r>
          </w:p>
        </w:tc>
        <w:tc>
          <w:tcPr>
            <w:tcW w:w="1540" w:type="dxa"/>
            <w:gridSpan w:val="2"/>
          </w:tcPr>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 xml:space="preserve">+ </w:t>
            </w:r>
            <w:r w:rsidR="009074D9">
              <w:rPr>
                <w:rFonts w:ascii="Times New Roman" w:hAnsi="Times New Roman" w:cs="Times New Roman"/>
                <w:sz w:val="20"/>
                <w:szCs w:val="20"/>
              </w:rPr>
              <w:t>1 377</w:t>
            </w:r>
          </w:p>
          <w:p w:rsidR="00691168" w:rsidRPr="00860C9E" w:rsidRDefault="00691168" w:rsidP="00102295">
            <w:pPr>
              <w:spacing w:after="0" w:line="240" w:lineRule="auto"/>
              <w:jc w:val="center"/>
              <w:rPr>
                <w:rFonts w:ascii="Times New Roman" w:hAnsi="Times New Roman" w:cs="Times New Roman"/>
                <w:sz w:val="20"/>
                <w:szCs w:val="20"/>
              </w:rPr>
            </w:pPr>
          </w:p>
          <w:p w:rsidR="00691168" w:rsidRPr="00860C9E" w:rsidRDefault="00691168" w:rsidP="00102295">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 xml:space="preserve">+ </w:t>
            </w:r>
            <w:r w:rsidR="009074D9">
              <w:rPr>
                <w:rFonts w:ascii="Times New Roman" w:hAnsi="Times New Roman" w:cs="Times New Roman"/>
                <w:sz w:val="20"/>
                <w:szCs w:val="20"/>
              </w:rPr>
              <w:t>420</w:t>
            </w:r>
          </w:p>
          <w:p w:rsidR="009074D9" w:rsidRPr="00860C9E" w:rsidRDefault="00691168" w:rsidP="009074D9">
            <w:pPr>
              <w:spacing w:after="0" w:line="240" w:lineRule="auto"/>
              <w:jc w:val="center"/>
              <w:rPr>
                <w:rFonts w:ascii="Times New Roman" w:hAnsi="Times New Roman" w:cs="Times New Roman"/>
                <w:sz w:val="20"/>
                <w:szCs w:val="20"/>
              </w:rPr>
            </w:pPr>
            <w:r w:rsidRPr="00860C9E">
              <w:rPr>
                <w:rFonts w:ascii="Times New Roman" w:hAnsi="Times New Roman" w:cs="Times New Roman"/>
                <w:sz w:val="20"/>
                <w:szCs w:val="20"/>
              </w:rPr>
              <w:t xml:space="preserve">+ </w:t>
            </w:r>
            <w:r w:rsidR="009074D9">
              <w:rPr>
                <w:rFonts w:ascii="Times New Roman" w:hAnsi="Times New Roman" w:cs="Times New Roman"/>
                <w:sz w:val="20"/>
                <w:szCs w:val="20"/>
              </w:rPr>
              <w:t>957</w:t>
            </w:r>
          </w:p>
        </w:tc>
      </w:tr>
      <w:tr w:rsidR="00691168" w:rsidTr="00666F8C">
        <w:tc>
          <w:tcPr>
            <w:tcW w:w="486"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8.</w:t>
            </w:r>
          </w:p>
        </w:tc>
        <w:tc>
          <w:tcPr>
            <w:tcW w:w="3839" w:type="dxa"/>
          </w:tcPr>
          <w:p w:rsidR="00691168" w:rsidRPr="00860C9E" w:rsidRDefault="00691168" w:rsidP="00102295">
            <w:pPr>
              <w:spacing w:after="0" w:line="240" w:lineRule="auto"/>
              <w:jc w:val="both"/>
              <w:rPr>
                <w:rFonts w:ascii="Times New Roman" w:hAnsi="Times New Roman" w:cs="Times New Roman"/>
                <w:sz w:val="20"/>
                <w:szCs w:val="20"/>
              </w:rPr>
            </w:pPr>
            <w:r w:rsidRPr="00860C9E">
              <w:rPr>
                <w:rFonts w:ascii="Times New Roman" w:hAnsi="Times New Roman" w:cs="Times New Roman"/>
                <w:sz w:val="20"/>
                <w:szCs w:val="20"/>
              </w:rPr>
              <w:t>% земельных долей, включенных в гражданский оборот от количества выявленных невостребованных земельных долей</w:t>
            </w:r>
          </w:p>
        </w:tc>
        <w:tc>
          <w:tcPr>
            <w:tcW w:w="1242" w:type="dxa"/>
          </w:tcPr>
          <w:p w:rsidR="00691168" w:rsidRPr="00860C9E" w:rsidRDefault="00691168" w:rsidP="00102295">
            <w:pPr>
              <w:spacing w:after="0" w:line="240" w:lineRule="auto"/>
              <w:jc w:val="center"/>
              <w:rPr>
                <w:rFonts w:ascii="Times New Roman" w:hAnsi="Times New Roman" w:cs="Times New Roman"/>
                <w:b/>
                <w:sz w:val="20"/>
                <w:szCs w:val="20"/>
              </w:rPr>
            </w:pPr>
            <w:r w:rsidRPr="00860C9E">
              <w:rPr>
                <w:rFonts w:ascii="Times New Roman" w:hAnsi="Times New Roman" w:cs="Times New Roman"/>
                <w:b/>
                <w:sz w:val="20"/>
                <w:szCs w:val="20"/>
              </w:rPr>
              <w:t>23,8</w:t>
            </w:r>
          </w:p>
        </w:tc>
        <w:tc>
          <w:tcPr>
            <w:tcW w:w="1116" w:type="dxa"/>
          </w:tcPr>
          <w:p w:rsidR="00691168" w:rsidRPr="00860C9E" w:rsidRDefault="0012656D" w:rsidP="00102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26,5</w:t>
            </w:r>
          </w:p>
        </w:tc>
        <w:tc>
          <w:tcPr>
            <w:tcW w:w="1133" w:type="dxa"/>
          </w:tcPr>
          <w:p w:rsidR="00691168" w:rsidRPr="00860C9E" w:rsidRDefault="00691168" w:rsidP="0010229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27,7</w:t>
            </w:r>
          </w:p>
        </w:tc>
        <w:tc>
          <w:tcPr>
            <w:tcW w:w="1540" w:type="dxa"/>
            <w:gridSpan w:val="2"/>
          </w:tcPr>
          <w:p w:rsidR="00691168" w:rsidRPr="00860C9E" w:rsidRDefault="00691168" w:rsidP="00102295">
            <w:pPr>
              <w:spacing w:after="0" w:line="240" w:lineRule="auto"/>
              <w:jc w:val="center"/>
              <w:rPr>
                <w:rFonts w:ascii="Times New Roman" w:hAnsi="Times New Roman" w:cs="Times New Roman"/>
                <w:b/>
                <w:sz w:val="20"/>
                <w:szCs w:val="20"/>
              </w:rPr>
            </w:pPr>
            <w:r w:rsidRPr="00860C9E">
              <w:rPr>
                <w:rFonts w:ascii="Times New Roman" w:hAnsi="Times New Roman" w:cs="Times New Roman"/>
                <w:b/>
                <w:sz w:val="20"/>
                <w:szCs w:val="20"/>
              </w:rPr>
              <w:t>+ 2,7</w:t>
            </w:r>
          </w:p>
        </w:tc>
      </w:tr>
    </w:tbl>
    <w:p w:rsidR="00006A9D" w:rsidRDefault="00006A9D" w:rsidP="00006A9D">
      <w:pPr>
        <w:spacing w:after="0" w:line="240" w:lineRule="auto"/>
        <w:jc w:val="both"/>
        <w:rPr>
          <w:rFonts w:ascii="Times New Roman" w:hAnsi="Times New Roman" w:cs="Times New Roman"/>
          <w:sz w:val="28"/>
          <w:szCs w:val="28"/>
        </w:rPr>
      </w:pPr>
    </w:p>
    <w:p w:rsidR="00006A9D" w:rsidRPr="001D0196" w:rsidRDefault="00006A9D" w:rsidP="00006A9D">
      <w:pPr>
        <w:spacing w:after="0" w:line="240" w:lineRule="auto"/>
        <w:ind w:firstLine="708"/>
        <w:jc w:val="both"/>
        <w:rPr>
          <w:rFonts w:ascii="PT Astra Serif" w:hAnsi="PT Astra Serif" w:cs="Times New Roman"/>
          <w:sz w:val="28"/>
          <w:szCs w:val="28"/>
        </w:rPr>
      </w:pPr>
      <w:r w:rsidRPr="001D0196">
        <w:rPr>
          <w:rFonts w:ascii="PT Astra Serif" w:hAnsi="PT Astra Serif" w:cs="Times New Roman"/>
          <w:sz w:val="28"/>
          <w:szCs w:val="28"/>
        </w:rPr>
        <w:t>Количество невостребованных земельных долей, по которым направлено обращение в суд о признании права муниципальной собственности в 201</w:t>
      </w:r>
      <w:r w:rsidR="00D20D7B">
        <w:rPr>
          <w:rFonts w:ascii="PT Astra Serif" w:hAnsi="PT Astra Serif" w:cs="Times New Roman"/>
          <w:sz w:val="28"/>
          <w:szCs w:val="28"/>
        </w:rPr>
        <w:t>8</w:t>
      </w:r>
      <w:r w:rsidRPr="001D0196">
        <w:rPr>
          <w:rFonts w:ascii="PT Astra Serif" w:hAnsi="PT Astra Serif" w:cs="Times New Roman"/>
          <w:sz w:val="28"/>
          <w:szCs w:val="28"/>
        </w:rPr>
        <w:t xml:space="preserve"> году составляло – 19 054 </w:t>
      </w:r>
      <w:r w:rsidR="00D20D7B" w:rsidRPr="000F473D">
        <w:rPr>
          <w:rFonts w:ascii="PT Astra Serif" w:hAnsi="PT Astra Serif" w:cs="Times New Roman"/>
          <w:sz w:val="28"/>
          <w:szCs w:val="28"/>
        </w:rPr>
        <w:t>(</w:t>
      </w:r>
      <w:r w:rsidRPr="000F473D">
        <w:rPr>
          <w:rFonts w:ascii="PT Astra Serif" w:hAnsi="PT Astra Serif" w:cs="Times New Roman"/>
          <w:sz w:val="28"/>
          <w:szCs w:val="28"/>
        </w:rPr>
        <w:t>62,2%</w:t>
      </w:r>
      <w:r w:rsidR="00D20D7B" w:rsidRPr="000F473D">
        <w:rPr>
          <w:rFonts w:ascii="PT Astra Serif" w:hAnsi="PT Astra Serif" w:cs="Times New Roman"/>
          <w:sz w:val="28"/>
          <w:szCs w:val="28"/>
        </w:rPr>
        <w:t>)</w:t>
      </w:r>
      <w:r w:rsidR="00D20D7B">
        <w:rPr>
          <w:rFonts w:ascii="PT Astra Serif" w:hAnsi="PT Astra Serif" w:cs="Times New Roman"/>
          <w:sz w:val="28"/>
          <w:szCs w:val="28"/>
        </w:rPr>
        <w:t xml:space="preserve">, а в 2019 году </w:t>
      </w:r>
      <w:r w:rsidR="000F473D">
        <w:rPr>
          <w:rFonts w:ascii="PT Astra Serif" w:hAnsi="PT Astra Serif" w:cs="Times New Roman"/>
          <w:sz w:val="28"/>
          <w:szCs w:val="28"/>
        </w:rPr>
        <w:t>–</w:t>
      </w:r>
      <w:r w:rsidR="00D20D7B">
        <w:rPr>
          <w:rFonts w:ascii="PT Astra Serif" w:hAnsi="PT Astra Serif" w:cs="Times New Roman"/>
          <w:sz w:val="28"/>
          <w:szCs w:val="28"/>
        </w:rPr>
        <w:t xml:space="preserve"> </w:t>
      </w:r>
      <w:r w:rsidR="000F473D">
        <w:rPr>
          <w:rFonts w:ascii="PT Astra Serif" w:hAnsi="PT Astra Serif" w:cs="Times New Roman"/>
          <w:sz w:val="28"/>
          <w:szCs w:val="28"/>
        </w:rPr>
        <w:t>20 146 (61,4%).</w:t>
      </w:r>
    </w:p>
    <w:p w:rsidR="00666F8C" w:rsidRDefault="00006A9D" w:rsidP="00666F8C">
      <w:pPr>
        <w:spacing w:after="0" w:line="240" w:lineRule="auto"/>
        <w:ind w:firstLine="708"/>
        <w:jc w:val="both"/>
        <w:rPr>
          <w:rFonts w:ascii="PT Astra Serif" w:hAnsi="PT Astra Serif" w:cs="Times New Roman"/>
          <w:sz w:val="28"/>
          <w:szCs w:val="28"/>
        </w:rPr>
      </w:pPr>
      <w:r w:rsidRPr="001D0196">
        <w:rPr>
          <w:rFonts w:ascii="PT Astra Serif" w:hAnsi="PT Astra Serif" w:cs="Times New Roman"/>
          <w:sz w:val="28"/>
          <w:szCs w:val="28"/>
        </w:rPr>
        <w:t xml:space="preserve">Количество невостребованных земельных долей, в отношении которых зарегистрировано право муниципальной собственности в 2018 году – 11 679 </w:t>
      </w:r>
      <w:r w:rsidR="000F473D" w:rsidRPr="000F473D">
        <w:rPr>
          <w:rFonts w:ascii="PT Astra Serif" w:hAnsi="PT Astra Serif" w:cs="Times New Roman"/>
          <w:sz w:val="28"/>
          <w:szCs w:val="28"/>
        </w:rPr>
        <w:t>(</w:t>
      </w:r>
      <w:r w:rsidRPr="000F473D">
        <w:rPr>
          <w:rFonts w:ascii="PT Astra Serif" w:hAnsi="PT Astra Serif" w:cs="Times New Roman"/>
          <w:sz w:val="28"/>
          <w:szCs w:val="28"/>
        </w:rPr>
        <w:t>38,1%</w:t>
      </w:r>
      <w:r w:rsidR="000F473D" w:rsidRPr="000F473D">
        <w:rPr>
          <w:rFonts w:ascii="PT Astra Serif" w:hAnsi="PT Astra Serif" w:cs="Times New Roman"/>
          <w:sz w:val="28"/>
          <w:szCs w:val="28"/>
        </w:rPr>
        <w:t>)</w:t>
      </w:r>
      <w:r w:rsidR="000F473D">
        <w:rPr>
          <w:rFonts w:ascii="PT Astra Serif" w:hAnsi="PT Astra Serif" w:cs="Times New Roman"/>
          <w:bCs/>
          <w:sz w:val="28"/>
          <w:szCs w:val="28"/>
        </w:rPr>
        <w:t>, а в 2019 году – 12 284 (37,4%)</w:t>
      </w:r>
      <w:r w:rsidR="00666F8C">
        <w:rPr>
          <w:rFonts w:ascii="PT Astra Serif" w:hAnsi="PT Astra Serif" w:cs="Times New Roman"/>
          <w:sz w:val="28"/>
          <w:szCs w:val="28"/>
        </w:rPr>
        <w:t>.</w:t>
      </w:r>
    </w:p>
    <w:p w:rsidR="00006A9D" w:rsidRPr="001D0196" w:rsidRDefault="00006A9D" w:rsidP="00666F8C">
      <w:pPr>
        <w:spacing w:after="0" w:line="240" w:lineRule="auto"/>
        <w:ind w:firstLine="708"/>
        <w:jc w:val="both"/>
        <w:rPr>
          <w:rFonts w:ascii="PT Astra Serif" w:hAnsi="PT Astra Serif" w:cs="Times New Roman"/>
          <w:sz w:val="28"/>
          <w:szCs w:val="28"/>
        </w:rPr>
      </w:pPr>
      <w:r w:rsidRPr="001D0196">
        <w:rPr>
          <w:rFonts w:ascii="PT Astra Serif" w:hAnsi="PT Astra Serif" w:cs="Times New Roman"/>
          <w:sz w:val="28"/>
          <w:szCs w:val="28"/>
        </w:rPr>
        <w:t>Д</w:t>
      </w:r>
      <w:r w:rsidRPr="001D0196">
        <w:rPr>
          <w:rFonts w:ascii="PT Astra Serif" w:hAnsi="PT Astra Serif" w:cs="Times New Roman"/>
          <w:bCs/>
          <w:sz w:val="28"/>
          <w:szCs w:val="28"/>
        </w:rPr>
        <w:t xml:space="preserve">оля земельных долей, </w:t>
      </w:r>
      <w:r w:rsidRPr="001D0196">
        <w:rPr>
          <w:rFonts w:ascii="PT Astra Serif" w:hAnsi="PT Astra Serif" w:cs="Times New Roman"/>
          <w:sz w:val="28"/>
          <w:szCs w:val="28"/>
        </w:rPr>
        <w:t xml:space="preserve">включенных в гражданский оборот от количества выявленных невостребованных земельных долей, в 2018 году – </w:t>
      </w:r>
      <w:r w:rsidRPr="000F473D">
        <w:rPr>
          <w:rFonts w:ascii="PT Astra Serif" w:hAnsi="PT Astra Serif" w:cs="Times New Roman"/>
          <w:bCs/>
          <w:sz w:val="28"/>
          <w:szCs w:val="28"/>
        </w:rPr>
        <w:t>23,8%,</w:t>
      </w:r>
      <w:r w:rsidRPr="001D0196">
        <w:rPr>
          <w:rFonts w:ascii="PT Astra Serif" w:hAnsi="PT Astra Serif" w:cs="Times New Roman"/>
          <w:sz w:val="28"/>
          <w:szCs w:val="28"/>
        </w:rPr>
        <w:t xml:space="preserve"> </w:t>
      </w:r>
      <w:r w:rsidR="000F473D">
        <w:rPr>
          <w:rFonts w:ascii="PT Astra Serif" w:hAnsi="PT Astra Serif" w:cs="Times New Roman"/>
          <w:sz w:val="28"/>
          <w:szCs w:val="28"/>
        </w:rPr>
        <w:t xml:space="preserve">а в 2019 году – 26,5%, </w:t>
      </w:r>
      <w:r w:rsidRPr="001D0196">
        <w:rPr>
          <w:rFonts w:ascii="PT Astra Serif" w:hAnsi="PT Astra Serif" w:cs="Times New Roman"/>
          <w:sz w:val="28"/>
          <w:szCs w:val="28"/>
        </w:rPr>
        <w:t>т.е. увеличилось лишь на 2,7 %.</w:t>
      </w:r>
    </w:p>
    <w:p w:rsidR="00666F8C" w:rsidRDefault="00666F8C" w:rsidP="00FA785D">
      <w:pPr>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В</w:t>
      </w:r>
      <w:r w:rsidRPr="003B2A74">
        <w:rPr>
          <w:rFonts w:ascii="PT Astra Serif" w:hAnsi="PT Astra Serif" w:cs="Times New Roman"/>
          <w:sz w:val="28"/>
          <w:szCs w:val="28"/>
        </w:rPr>
        <w:t xml:space="preserve"> 2013 году Счётная палата Ульяновской области проводила экспертно-аналитическое мероприятие «О проблемах введения в оборот невостребованных земельных долей на территории Ульяновской области»</w:t>
      </w:r>
      <w:r>
        <w:rPr>
          <w:rFonts w:ascii="PT Astra Serif" w:hAnsi="PT Astra Serif" w:cs="Times New Roman"/>
          <w:sz w:val="28"/>
          <w:szCs w:val="28"/>
        </w:rPr>
        <w:t xml:space="preserve">, взяв под своей контроль </w:t>
      </w:r>
      <w:r w:rsidR="009C72A8">
        <w:rPr>
          <w:rFonts w:ascii="PT Astra Serif" w:hAnsi="PT Astra Serif" w:cs="Times New Roman"/>
          <w:sz w:val="28"/>
          <w:szCs w:val="28"/>
        </w:rPr>
        <w:t>процедуру оформления невостребованных земельных долей.</w:t>
      </w:r>
    </w:p>
    <w:p w:rsidR="00006A9D" w:rsidRPr="003B2A74" w:rsidRDefault="005A1A85" w:rsidP="009C72A8">
      <w:pPr>
        <w:spacing w:after="0" w:line="240" w:lineRule="auto"/>
        <w:ind w:firstLine="708"/>
        <w:jc w:val="both"/>
        <w:rPr>
          <w:rFonts w:ascii="PT Astra Serif" w:hAnsi="PT Astra Serif" w:cs="Times New Roman"/>
          <w:bCs/>
          <w:sz w:val="28"/>
          <w:szCs w:val="28"/>
        </w:rPr>
      </w:pPr>
      <w:r w:rsidRPr="003B2A74">
        <w:rPr>
          <w:rFonts w:ascii="PT Astra Serif" w:hAnsi="PT Astra Serif" w:cs="Times New Roman"/>
          <w:sz w:val="28"/>
          <w:szCs w:val="28"/>
        </w:rPr>
        <w:t>По результатам экспертно-аналитического и контрольн</w:t>
      </w:r>
      <w:r w:rsidR="00E52146" w:rsidRPr="003B2A74">
        <w:rPr>
          <w:rFonts w:ascii="PT Astra Serif" w:hAnsi="PT Astra Serif" w:cs="Times New Roman"/>
          <w:sz w:val="28"/>
          <w:szCs w:val="28"/>
        </w:rPr>
        <w:t>ого</w:t>
      </w:r>
      <w:r w:rsidRPr="003B2A74">
        <w:rPr>
          <w:rFonts w:ascii="PT Astra Serif" w:hAnsi="PT Astra Serif" w:cs="Times New Roman"/>
          <w:sz w:val="28"/>
          <w:szCs w:val="28"/>
        </w:rPr>
        <w:t xml:space="preserve"> мероприятий было установлено, </w:t>
      </w:r>
      <w:r w:rsidR="00CA15AE" w:rsidRPr="003B2A74">
        <w:rPr>
          <w:rFonts w:ascii="PT Astra Serif" w:hAnsi="PT Astra Serif" w:cs="Times New Roman"/>
          <w:sz w:val="28"/>
          <w:szCs w:val="28"/>
        </w:rPr>
        <w:t xml:space="preserve">что </w:t>
      </w:r>
      <w:r w:rsidR="009C72A8">
        <w:rPr>
          <w:rFonts w:ascii="PT Astra Serif" w:hAnsi="PT Astra Serif" w:cs="Times New Roman"/>
          <w:bCs/>
          <w:sz w:val="28"/>
          <w:szCs w:val="28"/>
        </w:rPr>
        <w:t>м</w:t>
      </w:r>
      <w:r w:rsidR="00006A9D" w:rsidRPr="003B2A74">
        <w:rPr>
          <w:rFonts w:ascii="PT Astra Serif" w:hAnsi="PT Astra Serif" w:cs="Times New Roman"/>
          <w:bCs/>
          <w:sz w:val="28"/>
          <w:szCs w:val="28"/>
        </w:rPr>
        <w:t>униципальны</w:t>
      </w:r>
      <w:r w:rsidR="00CD7257" w:rsidRPr="003B2A74">
        <w:rPr>
          <w:rFonts w:ascii="PT Astra Serif" w:hAnsi="PT Astra Serif" w:cs="Times New Roman"/>
          <w:bCs/>
          <w:sz w:val="28"/>
          <w:szCs w:val="28"/>
        </w:rPr>
        <w:t>ми</w:t>
      </w:r>
      <w:r w:rsidR="00006A9D" w:rsidRPr="003B2A74">
        <w:rPr>
          <w:rFonts w:ascii="PT Astra Serif" w:hAnsi="PT Astra Serif" w:cs="Times New Roman"/>
          <w:bCs/>
          <w:sz w:val="28"/>
          <w:szCs w:val="28"/>
        </w:rPr>
        <w:t xml:space="preserve"> образования</w:t>
      </w:r>
      <w:r w:rsidR="00CD7257" w:rsidRPr="003B2A74">
        <w:rPr>
          <w:rFonts w:ascii="PT Astra Serif" w:hAnsi="PT Astra Serif" w:cs="Times New Roman"/>
          <w:bCs/>
          <w:sz w:val="28"/>
          <w:szCs w:val="28"/>
        </w:rPr>
        <w:t>ми</w:t>
      </w:r>
      <w:r w:rsidR="00006A9D" w:rsidRPr="003B2A74">
        <w:rPr>
          <w:rFonts w:ascii="PT Astra Serif" w:hAnsi="PT Astra Serif" w:cs="Times New Roman"/>
          <w:bCs/>
          <w:sz w:val="28"/>
          <w:szCs w:val="28"/>
        </w:rPr>
        <w:t xml:space="preserve"> Ульяновской области </w:t>
      </w:r>
      <w:r w:rsidR="00CD7257" w:rsidRPr="003B2A74">
        <w:rPr>
          <w:rFonts w:ascii="PT Astra Serif" w:hAnsi="PT Astra Serif" w:cs="Times New Roman"/>
          <w:bCs/>
          <w:sz w:val="28"/>
          <w:szCs w:val="28"/>
        </w:rPr>
        <w:t xml:space="preserve">не </w:t>
      </w:r>
      <w:r w:rsidRPr="003B2A74">
        <w:rPr>
          <w:rFonts w:ascii="PT Astra Serif" w:hAnsi="PT Astra Serif" w:cs="Times New Roman"/>
          <w:bCs/>
          <w:sz w:val="28"/>
          <w:szCs w:val="28"/>
        </w:rPr>
        <w:t xml:space="preserve">были </w:t>
      </w:r>
      <w:r w:rsidR="00CD7257" w:rsidRPr="003B2A74">
        <w:rPr>
          <w:rFonts w:ascii="PT Astra Serif" w:hAnsi="PT Astra Serif" w:cs="Times New Roman"/>
          <w:bCs/>
          <w:sz w:val="28"/>
          <w:szCs w:val="28"/>
        </w:rPr>
        <w:t xml:space="preserve">установлены </w:t>
      </w:r>
      <w:r w:rsidR="00006A9D" w:rsidRPr="003B2A74">
        <w:rPr>
          <w:rFonts w:ascii="PT Astra Serif" w:hAnsi="PT Astra Serif" w:cs="Times New Roman"/>
          <w:bCs/>
          <w:sz w:val="28"/>
          <w:szCs w:val="28"/>
        </w:rPr>
        <w:t>следующи</w:t>
      </w:r>
      <w:r w:rsidR="00CD7257" w:rsidRPr="003B2A74">
        <w:rPr>
          <w:rFonts w:ascii="PT Astra Serif" w:hAnsi="PT Astra Serif" w:cs="Times New Roman"/>
          <w:bCs/>
          <w:sz w:val="28"/>
          <w:szCs w:val="28"/>
        </w:rPr>
        <w:t>е</w:t>
      </w:r>
      <w:r w:rsidR="00006A9D" w:rsidRPr="003B2A74">
        <w:rPr>
          <w:rFonts w:ascii="PT Astra Serif" w:hAnsi="PT Astra Serif" w:cs="Times New Roman"/>
          <w:bCs/>
          <w:sz w:val="28"/>
          <w:szCs w:val="28"/>
        </w:rPr>
        <w:t xml:space="preserve"> плановы</w:t>
      </w:r>
      <w:r w:rsidR="00CD7257" w:rsidRPr="003B2A74">
        <w:rPr>
          <w:rFonts w:ascii="PT Astra Serif" w:hAnsi="PT Astra Serif" w:cs="Times New Roman"/>
          <w:bCs/>
          <w:sz w:val="28"/>
          <w:szCs w:val="28"/>
        </w:rPr>
        <w:t>е</w:t>
      </w:r>
      <w:r w:rsidR="00006A9D" w:rsidRPr="003B2A74">
        <w:rPr>
          <w:rFonts w:ascii="PT Astra Serif" w:hAnsi="PT Astra Serif" w:cs="Times New Roman"/>
          <w:bCs/>
          <w:sz w:val="28"/>
          <w:szCs w:val="28"/>
        </w:rPr>
        <w:t xml:space="preserve"> показател</w:t>
      </w:r>
      <w:r w:rsidR="00CD7257" w:rsidRPr="003B2A74">
        <w:rPr>
          <w:rFonts w:ascii="PT Astra Serif" w:hAnsi="PT Astra Serif" w:cs="Times New Roman"/>
          <w:bCs/>
          <w:sz w:val="28"/>
          <w:szCs w:val="28"/>
        </w:rPr>
        <w:t>и</w:t>
      </w:r>
      <w:r w:rsidR="00006A9D" w:rsidRPr="003B2A74">
        <w:rPr>
          <w:rFonts w:ascii="PT Astra Serif" w:hAnsi="PT Astra Serif" w:cs="Times New Roman"/>
          <w:bCs/>
          <w:sz w:val="28"/>
          <w:szCs w:val="28"/>
        </w:rPr>
        <w:t>:</w:t>
      </w:r>
    </w:p>
    <w:p w:rsidR="00006A9D" w:rsidRPr="003B2A74" w:rsidRDefault="00006A9D" w:rsidP="00A947B9">
      <w:pPr>
        <w:pStyle w:val="a3"/>
        <w:numPr>
          <w:ilvl w:val="0"/>
          <w:numId w:val="10"/>
        </w:numPr>
        <w:spacing w:after="0" w:line="240" w:lineRule="auto"/>
        <w:jc w:val="both"/>
        <w:rPr>
          <w:rFonts w:ascii="PT Astra Serif" w:hAnsi="PT Astra Serif" w:cs="Times New Roman"/>
          <w:bCs/>
          <w:sz w:val="28"/>
          <w:szCs w:val="28"/>
        </w:rPr>
      </w:pPr>
      <w:r w:rsidRPr="003B2A74">
        <w:rPr>
          <w:rFonts w:ascii="PT Astra Serif" w:hAnsi="PT Astra Serif" w:cs="Times New Roman"/>
          <w:bCs/>
          <w:sz w:val="28"/>
          <w:szCs w:val="28"/>
        </w:rPr>
        <w:t>количество невостребованных земельных долей, включенных в гражданский оборот путём предоставления в аренду или продажу;</w:t>
      </w:r>
    </w:p>
    <w:p w:rsidR="00006A9D" w:rsidRPr="003B2A74" w:rsidRDefault="00006A9D" w:rsidP="00A947B9">
      <w:pPr>
        <w:pStyle w:val="a3"/>
        <w:numPr>
          <w:ilvl w:val="0"/>
          <w:numId w:val="10"/>
        </w:numPr>
        <w:spacing w:after="0" w:line="240" w:lineRule="auto"/>
        <w:jc w:val="both"/>
        <w:rPr>
          <w:rFonts w:ascii="PT Astra Serif" w:hAnsi="PT Astra Serif" w:cs="Times New Roman"/>
          <w:bCs/>
          <w:sz w:val="28"/>
          <w:szCs w:val="28"/>
        </w:rPr>
      </w:pPr>
      <w:r w:rsidRPr="003B2A74">
        <w:rPr>
          <w:rFonts w:ascii="PT Astra Serif" w:hAnsi="PT Astra Serif" w:cs="Times New Roman"/>
          <w:bCs/>
          <w:sz w:val="28"/>
          <w:szCs w:val="28"/>
        </w:rPr>
        <w:t>количество невостребованных земельных долей, по которым нужно направить обращение в суд;</w:t>
      </w:r>
    </w:p>
    <w:p w:rsidR="009C72A8" w:rsidRDefault="00006A9D" w:rsidP="00A947B9">
      <w:pPr>
        <w:pStyle w:val="a3"/>
        <w:numPr>
          <w:ilvl w:val="0"/>
          <w:numId w:val="10"/>
        </w:numPr>
        <w:spacing w:after="0" w:line="240" w:lineRule="auto"/>
        <w:jc w:val="both"/>
        <w:rPr>
          <w:rFonts w:ascii="PT Astra Serif" w:hAnsi="PT Astra Serif" w:cs="Times New Roman"/>
          <w:bCs/>
          <w:sz w:val="28"/>
          <w:szCs w:val="28"/>
        </w:rPr>
      </w:pPr>
      <w:r w:rsidRPr="003B2A74">
        <w:rPr>
          <w:rFonts w:ascii="PT Astra Serif" w:hAnsi="PT Astra Serif" w:cs="Times New Roman"/>
          <w:bCs/>
          <w:sz w:val="28"/>
          <w:szCs w:val="28"/>
        </w:rPr>
        <w:t>количество невостребованных земельных долей, сведения о которых подлежат опубликованию в СМИ.</w:t>
      </w:r>
    </w:p>
    <w:p w:rsidR="00A2719B" w:rsidRPr="009C72A8" w:rsidRDefault="00A2719B" w:rsidP="009C72A8">
      <w:pPr>
        <w:spacing w:after="0" w:line="240" w:lineRule="auto"/>
        <w:ind w:firstLine="709"/>
        <w:jc w:val="both"/>
        <w:rPr>
          <w:rFonts w:ascii="PT Astra Serif" w:hAnsi="PT Astra Serif" w:cs="Times New Roman"/>
          <w:bCs/>
          <w:sz w:val="28"/>
          <w:szCs w:val="28"/>
        </w:rPr>
      </w:pPr>
      <w:r w:rsidRPr="009C72A8">
        <w:rPr>
          <w:rFonts w:ascii="PT Astra Serif" w:hAnsi="PT Astra Serif" w:cs="Times New Roman"/>
          <w:sz w:val="28"/>
          <w:szCs w:val="28"/>
          <w:shd w:val="clear" w:color="auto" w:fill="FFFFFF"/>
        </w:rPr>
        <w:t>В ходе проведения экспертно-аналитического мероприятия установлено, что в ряде муниципальных образований Ульяновской области не</w:t>
      </w:r>
      <w:r w:rsidR="00FD7DF3" w:rsidRPr="009C72A8">
        <w:rPr>
          <w:rFonts w:ascii="PT Astra Serif" w:hAnsi="PT Astra Serif" w:cs="Times New Roman"/>
          <w:sz w:val="28"/>
          <w:szCs w:val="28"/>
          <w:shd w:val="clear" w:color="auto" w:fill="FFFFFF"/>
        </w:rPr>
        <w:t xml:space="preserve"> должным образом </w:t>
      </w:r>
      <w:r w:rsidRPr="009C72A8">
        <w:rPr>
          <w:rFonts w:ascii="PT Astra Serif" w:hAnsi="PT Astra Serif" w:cs="Times New Roman"/>
          <w:sz w:val="28"/>
          <w:szCs w:val="28"/>
          <w:shd w:val="clear" w:color="auto" w:fill="FFFFFF"/>
        </w:rPr>
        <w:t xml:space="preserve">велась работа по размещению </w:t>
      </w:r>
      <w:r w:rsidR="009C51AE" w:rsidRPr="009C72A8">
        <w:rPr>
          <w:rFonts w:ascii="PT Astra Serif" w:hAnsi="PT Astra Serif" w:cs="Times New Roman"/>
          <w:sz w:val="28"/>
          <w:szCs w:val="28"/>
          <w:shd w:val="clear" w:color="auto" w:fill="FFFFFF"/>
        </w:rPr>
        <w:t xml:space="preserve">в СМИ </w:t>
      </w:r>
      <w:r w:rsidRPr="009C72A8">
        <w:rPr>
          <w:rFonts w:ascii="PT Astra Serif" w:hAnsi="PT Astra Serif" w:cs="Times New Roman"/>
          <w:sz w:val="28"/>
          <w:szCs w:val="28"/>
          <w:shd w:val="clear" w:color="auto" w:fill="FFFFFF"/>
        </w:rPr>
        <w:t xml:space="preserve">сведений о количестве </w:t>
      </w:r>
      <w:r w:rsidR="00FD7DF3" w:rsidRPr="009C72A8">
        <w:rPr>
          <w:rFonts w:ascii="PT Astra Serif" w:hAnsi="PT Astra Serif" w:cs="Times New Roman"/>
          <w:sz w:val="28"/>
          <w:szCs w:val="28"/>
          <w:shd w:val="clear" w:color="auto" w:fill="FFFFFF"/>
        </w:rPr>
        <w:t>невостребованных земельных долей, в том числе:</w:t>
      </w:r>
    </w:p>
    <w:p w:rsidR="00FD7DF3" w:rsidRDefault="00FD7DF3" w:rsidP="00A947B9">
      <w:pPr>
        <w:pStyle w:val="a3"/>
        <w:numPr>
          <w:ilvl w:val="0"/>
          <w:numId w:val="16"/>
        </w:numPr>
        <w:spacing w:after="0" w:line="240" w:lineRule="auto"/>
        <w:ind w:left="709" w:hanging="283"/>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МО «Павловский район» - количество выявленных невостребованных земельных долей по состоянию на 01.04.2020 года составляло 2332 доли, а опубликовано сведений о 425 долях;</w:t>
      </w:r>
    </w:p>
    <w:p w:rsidR="00FD7DF3" w:rsidRPr="00FD7DF3" w:rsidRDefault="00FD7DF3" w:rsidP="00A947B9">
      <w:pPr>
        <w:pStyle w:val="a3"/>
        <w:numPr>
          <w:ilvl w:val="0"/>
          <w:numId w:val="16"/>
        </w:numPr>
        <w:spacing w:after="0" w:line="240" w:lineRule="auto"/>
        <w:ind w:left="709" w:hanging="283"/>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МО «Барышский район» - количество выявленных невостребованных земельных долей по состоянию на 01.04.2020 года составляло 843 доли, а опубликовано сведений о 664 долях.</w:t>
      </w:r>
    </w:p>
    <w:p w:rsidR="009C72A8" w:rsidRDefault="00FD7DF3" w:rsidP="009C72A8">
      <w:pPr>
        <w:spacing w:after="0" w:line="240" w:lineRule="auto"/>
        <w:ind w:firstLine="708"/>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lastRenderedPageBreak/>
        <w:t xml:space="preserve">Кроме того, в </w:t>
      </w:r>
      <w:r w:rsidRPr="00FD7DF3">
        <w:rPr>
          <w:rFonts w:ascii="PT Astra Serif" w:hAnsi="PT Astra Serif" w:cs="Times New Roman"/>
          <w:sz w:val="28"/>
          <w:szCs w:val="28"/>
          <w:shd w:val="clear" w:color="auto" w:fill="FFFFFF"/>
        </w:rPr>
        <w:t xml:space="preserve">ряде муниципальных образований Ульяновской области не должным образом велась работа по </w:t>
      </w:r>
      <w:r>
        <w:rPr>
          <w:rFonts w:ascii="PT Astra Serif" w:hAnsi="PT Astra Serif" w:cs="Times New Roman"/>
          <w:sz w:val="28"/>
          <w:szCs w:val="28"/>
          <w:shd w:val="clear" w:color="auto" w:fill="FFFFFF"/>
        </w:rPr>
        <w:t>в</w:t>
      </w:r>
      <w:r w:rsidR="007C1786">
        <w:rPr>
          <w:rFonts w:ascii="PT Astra Serif" w:hAnsi="PT Astra Serif" w:cs="Times New Roman"/>
          <w:sz w:val="28"/>
          <w:szCs w:val="28"/>
          <w:shd w:val="clear" w:color="auto" w:fill="FFFFFF"/>
        </w:rPr>
        <w:t>ключению</w:t>
      </w:r>
      <w:r w:rsidRPr="00FD7DF3">
        <w:rPr>
          <w:rFonts w:ascii="PT Astra Serif" w:hAnsi="PT Astra Serif" w:cs="Times New Roman"/>
          <w:sz w:val="28"/>
          <w:szCs w:val="28"/>
          <w:shd w:val="clear" w:color="auto" w:fill="FFFFFF"/>
        </w:rPr>
        <w:t xml:space="preserve"> невостребованных земельных долей</w:t>
      </w:r>
      <w:r>
        <w:rPr>
          <w:rFonts w:ascii="PT Astra Serif" w:hAnsi="PT Astra Serif" w:cs="Times New Roman"/>
          <w:sz w:val="28"/>
          <w:szCs w:val="28"/>
          <w:shd w:val="clear" w:color="auto" w:fill="FFFFFF"/>
        </w:rPr>
        <w:t xml:space="preserve"> в хозяйственный оборот</w:t>
      </w:r>
      <w:r w:rsidR="007C1786">
        <w:rPr>
          <w:rFonts w:ascii="PT Astra Serif" w:hAnsi="PT Astra Serif" w:cs="Times New Roman"/>
          <w:sz w:val="28"/>
          <w:szCs w:val="28"/>
          <w:shd w:val="clear" w:color="auto" w:fill="FFFFFF"/>
        </w:rPr>
        <w:t>. Например, в МО «Инзенский район» количество выявленных невостребованных земельных долей по состоянию на 01.04.2020 года составляло 702 доли, а количество земельных долей включенных в оборот  - 5 долей.</w:t>
      </w:r>
    </w:p>
    <w:p w:rsidR="00A2719B" w:rsidRDefault="007C1786" w:rsidP="009C72A8">
      <w:pPr>
        <w:spacing w:after="0" w:line="240" w:lineRule="auto"/>
        <w:ind w:firstLine="708"/>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Также, в ряде </w:t>
      </w:r>
      <w:r w:rsidRPr="00FD7DF3">
        <w:rPr>
          <w:rFonts w:ascii="PT Astra Serif" w:hAnsi="PT Astra Serif" w:cs="Times New Roman"/>
          <w:sz w:val="28"/>
          <w:szCs w:val="28"/>
          <w:shd w:val="clear" w:color="auto" w:fill="FFFFFF"/>
        </w:rPr>
        <w:t>муниципальных образований Ульяновской области не должным образом велась работа</w:t>
      </w:r>
      <w:r>
        <w:rPr>
          <w:rFonts w:ascii="PT Astra Serif" w:hAnsi="PT Astra Serif" w:cs="Times New Roman"/>
          <w:sz w:val="28"/>
          <w:szCs w:val="28"/>
          <w:shd w:val="clear" w:color="auto" w:fill="FFFFFF"/>
        </w:rPr>
        <w:t xml:space="preserve"> по направлению обращений в суд о признании права муниципальной собственности на выявленные </w:t>
      </w:r>
      <w:r w:rsidRPr="003B2A74">
        <w:rPr>
          <w:rFonts w:ascii="PT Astra Serif" w:hAnsi="PT Astra Serif" w:cs="Times New Roman"/>
          <w:sz w:val="28"/>
          <w:szCs w:val="28"/>
          <w:shd w:val="clear" w:color="auto" w:fill="FFFFFF"/>
        </w:rPr>
        <w:t>невостребованные земельные доли. Например, в МО «Сурский район» количество выявленных невостребованных земельных долей по состоянию на 01.04.2020 года составляло 2548 долей, а количество выявленных невостребованных земельных долей</w:t>
      </w:r>
      <w:r w:rsidR="009C51AE" w:rsidRPr="003B2A74">
        <w:rPr>
          <w:rFonts w:ascii="PT Astra Serif" w:hAnsi="PT Astra Serif" w:cs="Times New Roman"/>
          <w:sz w:val="28"/>
          <w:szCs w:val="28"/>
          <w:shd w:val="clear" w:color="auto" w:fill="FFFFFF"/>
        </w:rPr>
        <w:t>,</w:t>
      </w:r>
      <w:r w:rsidRPr="003B2A74">
        <w:rPr>
          <w:rFonts w:ascii="PT Astra Serif" w:hAnsi="PT Astra Serif" w:cs="Times New Roman"/>
          <w:sz w:val="28"/>
          <w:szCs w:val="28"/>
          <w:shd w:val="clear" w:color="auto" w:fill="FFFFFF"/>
        </w:rPr>
        <w:t xml:space="preserve"> по которым было направлено обращение в суд</w:t>
      </w:r>
      <w:r w:rsidR="009C51AE" w:rsidRPr="003B2A74">
        <w:rPr>
          <w:rFonts w:ascii="PT Astra Serif" w:hAnsi="PT Astra Serif" w:cs="Times New Roman"/>
          <w:sz w:val="28"/>
          <w:szCs w:val="28"/>
          <w:shd w:val="clear" w:color="auto" w:fill="FFFFFF"/>
        </w:rPr>
        <w:t>,</w:t>
      </w:r>
      <w:r w:rsidRPr="003B2A74">
        <w:rPr>
          <w:rFonts w:ascii="PT Astra Serif" w:hAnsi="PT Astra Serif" w:cs="Times New Roman"/>
          <w:sz w:val="28"/>
          <w:szCs w:val="28"/>
          <w:shd w:val="clear" w:color="auto" w:fill="FFFFFF"/>
        </w:rPr>
        <w:t xml:space="preserve"> составило 864 доли.</w:t>
      </w:r>
    </w:p>
    <w:p w:rsidR="009C72A8" w:rsidRDefault="009C72A8" w:rsidP="009C72A8">
      <w:pPr>
        <w:spacing w:after="0" w:line="240" w:lineRule="auto"/>
        <w:ind w:firstLine="708"/>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По инициативе Счетной палаты Ульяновской области были установлены плановые показатели для органов местного самоуправления по оформлению невостребованных земельных долей, что позволило активировать работу в данном направлении и создало перспективу для завершения мероприятий в течение трёх лет. </w:t>
      </w:r>
    </w:p>
    <w:p w:rsidR="009C72A8" w:rsidRDefault="009C72A8" w:rsidP="009C72A8">
      <w:pPr>
        <w:spacing w:after="0" w:line="240" w:lineRule="auto"/>
        <w:ind w:firstLine="708"/>
        <w:jc w:val="both"/>
        <w:rPr>
          <w:rFonts w:ascii="PT Astra Serif" w:hAnsi="PT Astra Serif" w:cs="Times New Roman"/>
          <w:sz w:val="28"/>
          <w:szCs w:val="28"/>
          <w:shd w:val="clear" w:color="auto" w:fill="FFFFFF"/>
        </w:rPr>
      </w:pPr>
    </w:p>
    <w:p w:rsidR="009C72A8" w:rsidRPr="009C72A8" w:rsidRDefault="009C72A8" w:rsidP="009C72A8">
      <w:pPr>
        <w:spacing w:after="0" w:line="240" w:lineRule="auto"/>
        <w:ind w:firstLine="708"/>
        <w:jc w:val="both"/>
        <w:rPr>
          <w:rFonts w:ascii="PT Astra Serif" w:hAnsi="PT Astra Serif" w:cs="Times New Roman"/>
          <w:b/>
          <w:sz w:val="28"/>
          <w:szCs w:val="28"/>
          <w:shd w:val="clear" w:color="auto" w:fill="FFFFFF"/>
        </w:rPr>
      </w:pPr>
      <w:r w:rsidRPr="009C72A8">
        <w:rPr>
          <w:rFonts w:ascii="PT Astra Serif" w:hAnsi="PT Astra Serif" w:cs="Times New Roman"/>
          <w:b/>
          <w:sz w:val="28"/>
          <w:szCs w:val="28"/>
          <w:shd w:val="clear" w:color="auto" w:fill="FFFFFF"/>
        </w:rPr>
        <w:t>Вовлечение в оборот неиспользуемых земельных участков, находящи</w:t>
      </w:r>
      <w:r>
        <w:rPr>
          <w:rFonts w:ascii="PT Astra Serif" w:hAnsi="PT Astra Serif" w:cs="Times New Roman"/>
          <w:b/>
          <w:sz w:val="28"/>
          <w:szCs w:val="28"/>
          <w:shd w:val="clear" w:color="auto" w:fill="FFFFFF"/>
        </w:rPr>
        <w:t>хся в федеральной собственности.</w:t>
      </w:r>
    </w:p>
    <w:p w:rsidR="009C72A8" w:rsidRPr="009C72A8" w:rsidRDefault="009C72A8" w:rsidP="009C72A8">
      <w:pPr>
        <w:spacing w:after="0" w:line="240" w:lineRule="auto"/>
        <w:ind w:firstLine="708"/>
        <w:jc w:val="both"/>
        <w:rPr>
          <w:rFonts w:ascii="PT Astra Serif" w:hAnsi="PT Astra Serif" w:cs="Times New Roman"/>
          <w:sz w:val="28"/>
          <w:szCs w:val="28"/>
          <w:shd w:val="clear" w:color="auto" w:fill="FFFFFF"/>
        </w:rPr>
      </w:pPr>
      <w:r w:rsidRPr="009C72A8">
        <w:rPr>
          <w:rFonts w:ascii="PT Astra Serif" w:hAnsi="PT Astra Serif" w:cs="Times New Roman"/>
          <w:sz w:val="28"/>
          <w:szCs w:val="28"/>
          <w:shd w:val="clear" w:color="auto" w:fill="FFFFFF"/>
        </w:rPr>
        <w:t>За период 201</w:t>
      </w:r>
      <w:r>
        <w:rPr>
          <w:rFonts w:ascii="PT Astra Serif" w:hAnsi="PT Astra Serif" w:cs="Times New Roman"/>
          <w:sz w:val="28"/>
          <w:szCs w:val="28"/>
          <w:shd w:val="clear" w:color="auto" w:fill="FFFFFF"/>
        </w:rPr>
        <w:t>8</w:t>
      </w:r>
      <w:r w:rsidRPr="009C72A8">
        <w:rPr>
          <w:rFonts w:ascii="PT Astra Serif" w:hAnsi="PT Astra Serif" w:cs="Times New Roman"/>
          <w:sz w:val="28"/>
          <w:szCs w:val="28"/>
          <w:shd w:val="clear" w:color="auto" w:fill="FFFFFF"/>
        </w:rPr>
        <w:t>-2020 годов из федеральной собственности переданы земельные участки общей площадью 586,9 га, из них:</w:t>
      </w:r>
    </w:p>
    <w:p w:rsidR="009C72A8" w:rsidRPr="00FA785D" w:rsidRDefault="009C72A8" w:rsidP="00FA785D">
      <w:pPr>
        <w:pStyle w:val="a3"/>
        <w:numPr>
          <w:ilvl w:val="0"/>
          <w:numId w:val="26"/>
        </w:numPr>
        <w:spacing w:after="0" w:line="240" w:lineRule="auto"/>
        <w:jc w:val="both"/>
        <w:rPr>
          <w:rFonts w:ascii="PT Astra Serif" w:hAnsi="PT Astra Serif" w:cs="Times New Roman"/>
          <w:sz w:val="28"/>
          <w:szCs w:val="28"/>
          <w:shd w:val="clear" w:color="auto" w:fill="FFFFFF"/>
        </w:rPr>
      </w:pPr>
      <w:r w:rsidRPr="00FA785D">
        <w:rPr>
          <w:rFonts w:ascii="PT Astra Serif" w:hAnsi="PT Astra Serif" w:cs="Times New Roman"/>
          <w:sz w:val="28"/>
          <w:szCs w:val="28"/>
          <w:shd w:val="clear" w:color="auto" w:fill="FFFFFF"/>
        </w:rPr>
        <w:t>в муниципальную собственность г.Димитровграда</w:t>
      </w:r>
      <w:r w:rsidR="00FA785D">
        <w:rPr>
          <w:rFonts w:ascii="PT Astra Serif" w:hAnsi="PT Astra Serif" w:cs="Times New Roman"/>
          <w:sz w:val="28"/>
          <w:szCs w:val="28"/>
          <w:shd w:val="clear" w:color="auto" w:fill="FFFFFF"/>
        </w:rPr>
        <w:t xml:space="preserve"> –</w:t>
      </w:r>
      <w:r w:rsidRPr="00FA785D">
        <w:rPr>
          <w:rFonts w:ascii="PT Astra Serif" w:hAnsi="PT Astra Serif" w:cs="Times New Roman"/>
          <w:sz w:val="28"/>
          <w:szCs w:val="28"/>
          <w:shd w:val="clear" w:color="auto" w:fill="FFFFFF"/>
        </w:rPr>
        <w:t xml:space="preserve"> 456</w:t>
      </w:r>
      <w:r w:rsidR="00FA785D">
        <w:rPr>
          <w:rFonts w:ascii="PT Astra Serif" w:hAnsi="PT Astra Serif" w:cs="Times New Roman"/>
          <w:sz w:val="28"/>
          <w:szCs w:val="28"/>
          <w:shd w:val="clear" w:color="auto" w:fill="FFFFFF"/>
        </w:rPr>
        <w:t>,0</w:t>
      </w:r>
      <w:r w:rsidRPr="00FA785D">
        <w:rPr>
          <w:rFonts w:ascii="PT Astra Serif" w:hAnsi="PT Astra Serif" w:cs="Times New Roman"/>
          <w:sz w:val="28"/>
          <w:szCs w:val="28"/>
          <w:shd w:val="clear" w:color="auto" w:fill="FFFFFF"/>
        </w:rPr>
        <w:t xml:space="preserve"> га,</w:t>
      </w:r>
    </w:p>
    <w:p w:rsidR="009C72A8" w:rsidRPr="00FA785D" w:rsidRDefault="009C72A8" w:rsidP="00FA785D">
      <w:pPr>
        <w:pStyle w:val="a3"/>
        <w:numPr>
          <w:ilvl w:val="0"/>
          <w:numId w:val="26"/>
        </w:numPr>
        <w:spacing w:after="0" w:line="240" w:lineRule="auto"/>
        <w:jc w:val="both"/>
        <w:rPr>
          <w:rFonts w:ascii="PT Astra Serif" w:hAnsi="PT Astra Serif" w:cs="Times New Roman"/>
          <w:sz w:val="28"/>
          <w:szCs w:val="28"/>
          <w:shd w:val="clear" w:color="auto" w:fill="FFFFFF"/>
        </w:rPr>
      </w:pPr>
      <w:r w:rsidRPr="00FA785D">
        <w:rPr>
          <w:rFonts w:ascii="PT Astra Serif" w:hAnsi="PT Astra Serif" w:cs="Times New Roman"/>
          <w:sz w:val="28"/>
          <w:szCs w:val="28"/>
          <w:shd w:val="clear" w:color="auto" w:fill="FFFFFF"/>
        </w:rPr>
        <w:t>в муниципальную собственность МО «Майнский район» - 0,2 га;</w:t>
      </w:r>
    </w:p>
    <w:p w:rsidR="009C72A8" w:rsidRPr="00FA785D" w:rsidRDefault="009C72A8" w:rsidP="00FA785D">
      <w:pPr>
        <w:pStyle w:val="a3"/>
        <w:numPr>
          <w:ilvl w:val="0"/>
          <w:numId w:val="26"/>
        </w:numPr>
        <w:spacing w:after="0" w:line="240" w:lineRule="auto"/>
        <w:jc w:val="both"/>
        <w:rPr>
          <w:rFonts w:ascii="PT Astra Serif" w:hAnsi="PT Astra Serif" w:cs="Times New Roman"/>
          <w:sz w:val="28"/>
          <w:szCs w:val="28"/>
          <w:shd w:val="clear" w:color="auto" w:fill="FFFFFF"/>
        </w:rPr>
      </w:pPr>
      <w:r w:rsidRPr="00FA785D">
        <w:rPr>
          <w:rFonts w:ascii="PT Astra Serif" w:hAnsi="PT Astra Serif" w:cs="Times New Roman"/>
          <w:sz w:val="28"/>
          <w:szCs w:val="28"/>
          <w:shd w:val="clear" w:color="auto" w:fill="FFFFFF"/>
        </w:rPr>
        <w:t>в муниципальную собственность МО «Мелекесский район» - 3,9 га;</w:t>
      </w:r>
    </w:p>
    <w:p w:rsidR="009C72A8" w:rsidRPr="00FA785D" w:rsidRDefault="009C72A8" w:rsidP="00FA785D">
      <w:pPr>
        <w:pStyle w:val="a3"/>
        <w:numPr>
          <w:ilvl w:val="0"/>
          <w:numId w:val="26"/>
        </w:numPr>
        <w:spacing w:after="0" w:line="240" w:lineRule="auto"/>
        <w:jc w:val="both"/>
        <w:rPr>
          <w:rFonts w:ascii="PT Astra Serif" w:hAnsi="PT Astra Serif" w:cs="Times New Roman"/>
          <w:sz w:val="28"/>
          <w:szCs w:val="28"/>
          <w:shd w:val="clear" w:color="auto" w:fill="FFFFFF"/>
        </w:rPr>
      </w:pPr>
      <w:r w:rsidRPr="00FA785D">
        <w:rPr>
          <w:rFonts w:ascii="PT Astra Serif" w:hAnsi="PT Astra Serif" w:cs="Times New Roman"/>
          <w:sz w:val="28"/>
          <w:szCs w:val="28"/>
          <w:shd w:val="clear" w:color="auto" w:fill="FFFFFF"/>
        </w:rPr>
        <w:t>в муниципальную собственность МО «Старомайнский район» - 3,4 га</w:t>
      </w:r>
      <w:r w:rsidR="00355B9F" w:rsidRPr="00FA785D">
        <w:rPr>
          <w:rFonts w:ascii="PT Astra Serif" w:hAnsi="PT Astra Serif" w:cs="Times New Roman"/>
          <w:sz w:val="28"/>
          <w:szCs w:val="28"/>
          <w:shd w:val="clear" w:color="auto" w:fill="FFFFFF"/>
        </w:rPr>
        <w:t>.</w:t>
      </w:r>
    </w:p>
    <w:p w:rsidR="009C72A8" w:rsidRPr="009C72A8" w:rsidRDefault="001668AF" w:rsidP="009C72A8">
      <w:pPr>
        <w:spacing w:after="0" w:line="240" w:lineRule="auto"/>
        <w:ind w:firstLine="708"/>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На региональный уровень</w:t>
      </w:r>
      <w:r w:rsidR="00355B9F">
        <w:rPr>
          <w:rFonts w:ascii="PT Astra Serif" w:hAnsi="PT Astra Serif" w:cs="Times New Roman"/>
          <w:sz w:val="28"/>
          <w:szCs w:val="28"/>
          <w:shd w:val="clear" w:color="auto" w:fill="FFFFFF"/>
        </w:rPr>
        <w:t xml:space="preserve"> были</w:t>
      </w:r>
      <w:r w:rsidR="009C72A8" w:rsidRPr="009C72A8">
        <w:rPr>
          <w:rFonts w:ascii="PT Astra Serif" w:hAnsi="PT Astra Serif" w:cs="Times New Roman"/>
          <w:sz w:val="28"/>
          <w:szCs w:val="28"/>
          <w:shd w:val="clear" w:color="auto" w:fill="FFFFFF"/>
        </w:rPr>
        <w:t xml:space="preserve"> переданы полномочия  по распоряжению 11 земельными участками, находящимися в федеральной собственности суммарной площадью 123,4 га, в том числе для целей жилищного строительства и развития социальной и инженерной инфраструктуры.</w:t>
      </w:r>
    </w:p>
    <w:p w:rsidR="009C72A8" w:rsidRDefault="009C72A8" w:rsidP="009C72A8">
      <w:pPr>
        <w:spacing w:after="0" w:line="240" w:lineRule="auto"/>
        <w:ind w:firstLine="708"/>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Однако проблемным является </w:t>
      </w:r>
      <w:r w:rsidRPr="009C72A8">
        <w:rPr>
          <w:rFonts w:ascii="PT Astra Serif" w:hAnsi="PT Astra Serif" w:cs="Times New Roman"/>
          <w:sz w:val="28"/>
          <w:szCs w:val="28"/>
          <w:shd w:val="clear" w:color="auto" w:fill="FFFFFF"/>
        </w:rPr>
        <w:t>вовлечение в оборот неиспользуемых федеральных земельных участков при наличии права пользования на земельные участки федеральных унитарных пред</w:t>
      </w:r>
      <w:r>
        <w:rPr>
          <w:rFonts w:ascii="PT Astra Serif" w:hAnsi="PT Astra Serif" w:cs="Times New Roman"/>
          <w:sz w:val="28"/>
          <w:szCs w:val="28"/>
          <w:shd w:val="clear" w:color="auto" w:fill="FFFFFF"/>
        </w:rPr>
        <w:t>приятий, федеральных учреждений, а также вовлечение в оборот неиспользуемых земельных участков, на которых располагаются объекты недвижимого имущества</w:t>
      </w:r>
    </w:p>
    <w:p w:rsidR="008F3E02" w:rsidRDefault="008F3E02" w:rsidP="009C72A8">
      <w:pPr>
        <w:spacing w:after="0" w:line="240" w:lineRule="auto"/>
        <w:ind w:firstLine="708"/>
        <w:jc w:val="both"/>
        <w:rPr>
          <w:rFonts w:ascii="PT Astra Serif" w:hAnsi="PT Astra Serif" w:cs="Times New Roman"/>
          <w:sz w:val="28"/>
          <w:szCs w:val="28"/>
          <w:shd w:val="clear" w:color="auto" w:fill="FFFFFF"/>
        </w:rPr>
      </w:pPr>
    </w:p>
    <w:p w:rsidR="008F3E02" w:rsidRDefault="008F3E02" w:rsidP="009C72A8">
      <w:pPr>
        <w:spacing w:after="0" w:line="240" w:lineRule="auto"/>
        <w:ind w:firstLine="708"/>
        <w:jc w:val="both"/>
        <w:rPr>
          <w:rFonts w:ascii="PT Astra Serif" w:hAnsi="PT Astra Serif" w:cs="Times New Roman"/>
          <w:b/>
          <w:sz w:val="28"/>
          <w:szCs w:val="28"/>
          <w:shd w:val="clear" w:color="auto" w:fill="FFFFFF"/>
        </w:rPr>
      </w:pPr>
      <w:r w:rsidRPr="008F3E02">
        <w:rPr>
          <w:rFonts w:ascii="PT Astra Serif" w:hAnsi="PT Astra Serif" w:cs="Times New Roman"/>
          <w:b/>
          <w:sz w:val="28"/>
          <w:szCs w:val="28"/>
          <w:shd w:val="clear" w:color="auto" w:fill="FFFFFF"/>
        </w:rPr>
        <w:t>Вовлечение в оборот неиспользуемых садовых земельных участков.</w:t>
      </w:r>
    </w:p>
    <w:p w:rsidR="00355B9F" w:rsidRDefault="00355B9F" w:rsidP="008F3E02">
      <w:pPr>
        <w:spacing w:after="0" w:line="240" w:lineRule="auto"/>
        <w:ind w:firstLine="708"/>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По оценке Министерства строительства и архитектуры Ульяновской области,</w:t>
      </w:r>
      <w:r w:rsidR="008F3E02">
        <w:rPr>
          <w:rFonts w:ascii="PT Astra Serif" w:hAnsi="PT Astra Serif" w:cs="Times New Roman"/>
          <w:sz w:val="28"/>
          <w:szCs w:val="28"/>
          <w:shd w:val="clear" w:color="auto" w:fill="FFFFFF"/>
        </w:rPr>
        <w:t xml:space="preserve"> 20 тыс. садовых участков, находящихся в частной собственности, на территории региона</w:t>
      </w:r>
      <w:r>
        <w:rPr>
          <w:rFonts w:ascii="PT Astra Serif" w:hAnsi="PT Astra Serif" w:cs="Times New Roman"/>
          <w:sz w:val="28"/>
          <w:szCs w:val="28"/>
          <w:shd w:val="clear" w:color="auto" w:fill="FFFFFF"/>
        </w:rPr>
        <w:t xml:space="preserve"> в 2020 году</w:t>
      </w:r>
      <w:r w:rsidR="008F3E02">
        <w:rPr>
          <w:rFonts w:ascii="PT Astra Serif" w:hAnsi="PT Astra Serif" w:cs="Times New Roman"/>
          <w:sz w:val="28"/>
          <w:szCs w:val="28"/>
          <w:shd w:val="clear" w:color="auto" w:fill="FFFFFF"/>
        </w:rPr>
        <w:t xml:space="preserve"> не использ</w:t>
      </w:r>
      <w:r>
        <w:rPr>
          <w:rFonts w:ascii="PT Astra Serif" w:hAnsi="PT Astra Serif" w:cs="Times New Roman"/>
          <w:sz w:val="28"/>
          <w:szCs w:val="28"/>
          <w:shd w:val="clear" w:color="auto" w:fill="FFFFFF"/>
        </w:rPr>
        <w:t>овались</w:t>
      </w:r>
      <w:r w:rsidR="008F3E02">
        <w:rPr>
          <w:rFonts w:ascii="PT Astra Serif" w:hAnsi="PT Astra Serif" w:cs="Times New Roman"/>
          <w:sz w:val="28"/>
          <w:szCs w:val="28"/>
          <w:shd w:val="clear" w:color="auto" w:fill="FFFFFF"/>
        </w:rPr>
        <w:t xml:space="preserve">. </w:t>
      </w:r>
    </w:p>
    <w:p w:rsidR="008F3E02" w:rsidRDefault="008F3E02" w:rsidP="008F3E02">
      <w:pPr>
        <w:spacing w:after="0" w:line="240" w:lineRule="auto"/>
        <w:ind w:firstLine="708"/>
        <w:jc w:val="both"/>
        <w:rPr>
          <w:rFonts w:ascii="PT Astra Serif" w:hAnsi="PT Astra Serif" w:cs="Times New Roman"/>
          <w:sz w:val="28"/>
          <w:szCs w:val="28"/>
          <w:shd w:val="clear" w:color="auto" w:fill="FFFFFF"/>
        </w:rPr>
      </w:pPr>
      <w:r w:rsidRPr="008F3E02">
        <w:rPr>
          <w:rFonts w:ascii="PT Astra Serif" w:hAnsi="PT Astra Serif" w:cs="Times New Roman"/>
          <w:sz w:val="28"/>
          <w:szCs w:val="28"/>
          <w:shd w:val="clear" w:color="auto" w:fill="FFFFFF"/>
        </w:rPr>
        <w:lastRenderedPageBreak/>
        <w:t>Предоставление неиспользуемых садовых участков возможно только после прекращения права частной собственности на данные земельные участки.</w:t>
      </w:r>
      <w:r>
        <w:rPr>
          <w:rFonts w:ascii="PT Astra Serif" w:hAnsi="PT Astra Serif" w:cs="Times New Roman"/>
          <w:sz w:val="28"/>
          <w:szCs w:val="28"/>
          <w:shd w:val="clear" w:color="auto" w:fill="FFFFFF"/>
        </w:rPr>
        <w:t xml:space="preserve"> При этом отсутствует действенный механизм их изъятия.</w:t>
      </w:r>
    </w:p>
    <w:p w:rsidR="008F3E02" w:rsidRDefault="00EB2E8D" w:rsidP="008F3E02">
      <w:pPr>
        <w:spacing w:after="0" w:line="240" w:lineRule="auto"/>
        <w:ind w:firstLine="708"/>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На территории региона практикуется судебный порядок прекращения права пожизненного (наследуемого) владения неиспользуемым земельным участком, однако процедуры </w:t>
      </w:r>
      <w:r w:rsidRPr="008F3E02">
        <w:rPr>
          <w:rFonts w:ascii="PT Astra Serif" w:hAnsi="PT Astra Serif" w:cs="Times New Roman"/>
          <w:sz w:val="28"/>
          <w:szCs w:val="28"/>
          <w:shd w:val="clear" w:color="auto" w:fill="FFFFFF"/>
        </w:rPr>
        <w:t>прекращения</w:t>
      </w:r>
      <w:r w:rsidR="008F3E02" w:rsidRPr="008F3E02">
        <w:rPr>
          <w:rFonts w:ascii="PT Astra Serif" w:hAnsi="PT Astra Serif" w:cs="Times New Roman"/>
          <w:sz w:val="28"/>
          <w:szCs w:val="28"/>
          <w:shd w:val="clear" w:color="auto" w:fill="FFFFFF"/>
        </w:rPr>
        <w:t xml:space="preserve"> права частной собственности и перевод земельных участков в собственность публично-правовых образований </w:t>
      </w:r>
      <w:r>
        <w:rPr>
          <w:rFonts w:ascii="PT Astra Serif" w:hAnsi="PT Astra Serif" w:cs="Times New Roman"/>
          <w:sz w:val="28"/>
          <w:szCs w:val="28"/>
          <w:shd w:val="clear" w:color="auto" w:fill="FFFFFF"/>
        </w:rPr>
        <w:t xml:space="preserve">путем изъятия садовых участков как расположенных на землях сельскохозяйственного назначения, так и на землях населённых пунктов, не реализуется ввиду неопределенности критериев неиспользования садовых участков, длительного срока проверки факта неиспользования участка </w:t>
      </w:r>
      <w:r w:rsidR="00355B9F">
        <w:rPr>
          <w:rFonts w:ascii="PT Astra Serif" w:hAnsi="PT Astra Serif" w:cs="Times New Roman"/>
          <w:sz w:val="28"/>
          <w:szCs w:val="28"/>
          <w:shd w:val="clear" w:color="auto" w:fill="FFFFFF"/>
        </w:rPr>
        <w:t xml:space="preserve">                          </w:t>
      </w:r>
      <w:r>
        <w:rPr>
          <w:rFonts w:ascii="PT Astra Serif" w:hAnsi="PT Astra Serif" w:cs="Times New Roman"/>
          <w:sz w:val="28"/>
          <w:szCs w:val="28"/>
          <w:shd w:val="clear" w:color="auto" w:fill="FFFFFF"/>
        </w:rPr>
        <w:t>(3 года).</w:t>
      </w:r>
    </w:p>
    <w:p w:rsidR="007C1786" w:rsidRPr="003B2A74" w:rsidRDefault="007C1786" w:rsidP="007359A2">
      <w:pPr>
        <w:spacing w:after="0" w:line="240" w:lineRule="auto"/>
        <w:jc w:val="both"/>
        <w:rPr>
          <w:rFonts w:ascii="PT Astra Serif" w:hAnsi="PT Astra Serif" w:cs="Times New Roman"/>
          <w:sz w:val="28"/>
          <w:szCs w:val="28"/>
          <w:shd w:val="clear" w:color="auto" w:fill="FFFFFF"/>
        </w:rPr>
      </w:pPr>
    </w:p>
    <w:p w:rsidR="0067494F" w:rsidRPr="0018791E" w:rsidRDefault="0018791E" w:rsidP="0018791E">
      <w:pPr>
        <w:spacing w:after="0" w:line="240" w:lineRule="auto"/>
        <w:ind w:left="360"/>
        <w:jc w:val="center"/>
        <w:rPr>
          <w:rFonts w:ascii="PT Astra Serif" w:hAnsi="PT Astra Serif"/>
          <w:b/>
          <w:i/>
          <w:iCs/>
          <w:sz w:val="28"/>
          <w:szCs w:val="28"/>
          <w:u w:val="single"/>
        </w:rPr>
      </w:pPr>
      <w:r>
        <w:rPr>
          <w:rFonts w:ascii="PT Astra Serif" w:hAnsi="PT Astra Serif"/>
          <w:b/>
          <w:i/>
          <w:iCs/>
          <w:sz w:val="28"/>
          <w:szCs w:val="28"/>
          <w:u w:val="single"/>
        </w:rPr>
        <w:t xml:space="preserve">3. </w:t>
      </w:r>
      <w:r w:rsidR="00923DD5">
        <w:rPr>
          <w:rFonts w:ascii="PT Astra Serif" w:hAnsi="PT Astra Serif"/>
          <w:b/>
          <w:i/>
          <w:iCs/>
          <w:sz w:val="28"/>
          <w:szCs w:val="28"/>
          <w:u w:val="single"/>
        </w:rPr>
        <w:t>П</w:t>
      </w:r>
      <w:r w:rsidR="0067494F" w:rsidRPr="0018791E">
        <w:rPr>
          <w:rFonts w:ascii="PT Astra Serif" w:hAnsi="PT Astra Serif"/>
          <w:b/>
          <w:i/>
          <w:iCs/>
          <w:sz w:val="28"/>
          <w:szCs w:val="28"/>
          <w:u w:val="single"/>
        </w:rPr>
        <w:t xml:space="preserve">ерспективы развития сферы управления земельными ресурсами </w:t>
      </w:r>
    </w:p>
    <w:p w:rsidR="0067494F" w:rsidRPr="003B2A74" w:rsidRDefault="0067494F" w:rsidP="0067494F">
      <w:pPr>
        <w:tabs>
          <w:tab w:val="left" w:pos="810"/>
        </w:tabs>
        <w:spacing w:after="0" w:line="240" w:lineRule="auto"/>
        <w:rPr>
          <w:rFonts w:ascii="PT Astra Serif" w:hAnsi="PT Astra Serif"/>
          <w:sz w:val="28"/>
          <w:szCs w:val="28"/>
        </w:rPr>
      </w:pPr>
    </w:p>
    <w:p w:rsidR="0067494F" w:rsidRPr="003B2A74" w:rsidRDefault="004F6DF6" w:rsidP="0067494F">
      <w:pPr>
        <w:spacing w:after="0" w:line="240" w:lineRule="auto"/>
        <w:ind w:firstLine="709"/>
        <w:jc w:val="both"/>
        <w:rPr>
          <w:rFonts w:ascii="PT Astra Serif" w:hAnsi="PT Astra Serif"/>
          <w:b/>
          <w:sz w:val="28"/>
          <w:szCs w:val="28"/>
        </w:rPr>
      </w:pPr>
      <w:r>
        <w:rPr>
          <w:rFonts w:ascii="PT Astra Serif" w:hAnsi="PT Astra Serif"/>
          <w:b/>
          <w:sz w:val="28"/>
          <w:szCs w:val="28"/>
        </w:rPr>
        <w:t xml:space="preserve">3.1. </w:t>
      </w:r>
      <w:r w:rsidR="0067494F" w:rsidRPr="003B2A74">
        <w:rPr>
          <w:rFonts w:ascii="PT Astra Serif" w:hAnsi="PT Astra Serif"/>
          <w:b/>
          <w:sz w:val="28"/>
          <w:szCs w:val="28"/>
        </w:rPr>
        <w:t>Тотальное разграничение территории с определением перспектив её развития</w:t>
      </w:r>
    </w:p>
    <w:p w:rsidR="0067494F" w:rsidRPr="003B2A74" w:rsidRDefault="0067494F" w:rsidP="0067494F">
      <w:pPr>
        <w:spacing w:after="0" w:line="240" w:lineRule="auto"/>
        <w:ind w:firstLine="709"/>
        <w:jc w:val="both"/>
        <w:rPr>
          <w:rFonts w:ascii="PT Astra Serif" w:hAnsi="PT Astra Serif"/>
          <w:sz w:val="28"/>
          <w:szCs w:val="28"/>
        </w:rPr>
      </w:pPr>
      <w:r w:rsidRPr="003B2A74">
        <w:rPr>
          <w:rFonts w:ascii="PT Astra Serif" w:hAnsi="PT Astra Serif"/>
          <w:sz w:val="28"/>
          <w:szCs w:val="28"/>
        </w:rPr>
        <w:t>Целью тотально</w:t>
      </w:r>
      <w:r w:rsidR="00C124A4" w:rsidRPr="003B2A74">
        <w:rPr>
          <w:rFonts w:ascii="PT Astra Serif" w:hAnsi="PT Astra Serif"/>
          <w:sz w:val="28"/>
          <w:szCs w:val="28"/>
        </w:rPr>
        <w:t>го</w:t>
      </w:r>
      <w:r w:rsidRPr="003B2A74">
        <w:rPr>
          <w:rFonts w:ascii="PT Astra Serif" w:hAnsi="PT Astra Serif"/>
          <w:sz w:val="28"/>
          <w:szCs w:val="28"/>
        </w:rPr>
        <w:t xml:space="preserve"> </w:t>
      </w:r>
      <w:r w:rsidR="002836A1" w:rsidRPr="003B2A74">
        <w:rPr>
          <w:rFonts w:ascii="PT Astra Serif" w:hAnsi="PT Astra Serif"/>
          <w:sz w:val="28"/>
          <w:szCs w:val="28"/>
        </w:rPr>
        <w:t>разграничения</w:t>
      </w:r>
      <w:r w:rsidRPr="003B2A74">
        <w:rPr>
          <w:rFonts w:ascii="PT Astra Serif" w:hAnsi="PT Astra Serif"/>
          <w:sz w:val="28"/>
          <w:szCs w:val="28"/>
        </w:rPr>
        <w:t xml:space="preserve"> земель является:</w:t>
      </w:r>
    </w:p>
    <w:p w:rsidR="0067494F" w:rsidRPr="003B2A74" w:rsidRDefault="0067494F" w:rsidP="0067494F">
      <w:pPr>
        <w:spacing w:after="0" w:line="240" w:lineRule="auto"/>
        <w:ind w:firstLine="709"/>
        <w:jc w:val="both"/>
        <w:rPr>
          <w:rFonts w:ascii="PT Astra Serif" w:hAnsi="PT Astra Serif"/>
          <w:sz w:val="28"/>
          <w:szCs w:val="28"/>
        </w:rPr>
      </w:pPr>
      <w:r w:rsidRPr="003B2A74">
        <w:rPr>
          <w:rFonts w:ascii="PT Astra Serif" w:hAnsi="PT Astra Serif"/>
          <w:sz w:val="28"/>
          <w:szCs w:val="28"/>
        </w:rPr>
        <w:t xml:space="preserve">1. </w:t>
      </w:r>
      <w:r w:rsidR="00C375ED" w:rsidRPr="003B2A74">
        <w:rPr>
          <w:rFonts w:ascii="PT Astra Serif" w:hAnsi="PT Astra Serif"/>
          <w:sz w:val="28"/>
          <w:szCs w:val="28"/>
        </w:rPr>
        <w:t>У</w:t>
      </w:r>
      <w:r w:rsidRPr="003B2A74">
        <w:rPr>
          <w:rFonts w:ascii="PT Astra Serif" w:hAnsi="PT Astra Serif"/>
          <w:sz w:val="28"/>
          <w:szCs w:val="28"/>
        </w:rPr>
        <w:t>становление границ и учет земельных участков, находящихся в федеральной собственности (земли лесного фонда, земли водного фонда);</w:t>
      </w:r>
    </w:p>
    <w:p w:rsidR="0067494F" w:rsidRPr="003B2A74" w:rsidRDefault="0067494F" w:rsidP="0067494F">
      <w:pPr>
        <w:spacing w:after="0" w:line="240" w:lineRule="auto"/>
        <w:ind w:firstLine="709"/>
        <w:jc w:val="both"/>
        <w:rPr>
          <w:rFonts w:ascii="PT Astra Serif" w:hAnsi="PT Astra Serif"/>
          <w:sz w:val="28"/>
          <w:szCs w:val="28"/>
        </w:rPr>
      </w:pPr>
      <w:r w:rsidRPr="003B2A74">
        <w:rPr>
          <w:rFonts w:ascii="PT Astra Serif" w:hAnsi="PT Astra Serif"/>
          <w:sz w:val="28"/>
          <w:szCs w:val="28"/>
        </w:rPr>
        <w:t xml:space="preserve">2. </w:t>
      </w:r>
      <w:r w:rsidR="00C375ED" w:rsidRPr="003B2A74">
        <w:rPr>
          <w:rFonts w:ascii="PT Astra Serif" w:hAnsi="PT Astra Serif"/>
          <w:sz w:val="28"/>
          <w:szCs w:val="28"/>
        </w:rPr>
        <w:t>У</w:t>
      </w:r>
      <w:r w:rsidRPr="003B2A74">
        <w:rPr>
          <w:rFonts w:ascii="PT Astra Serif" w:hAnsi="PT Astra Serif"/>
          <w:sz w:val="28"/>
          <w:szCs w:val="28"/>
        </w:rPr>
        <w:t>становление границ и учет земельных участков, находящихся в частной собственности;</w:t>
      </w:r>
    </w:p>
    <w:p w:rsidR="0067494F" w:rsidRPr="003B2A74" w:rsidRDefault="0067494F" w:rsidP="0067494F">
      <w:pPr>
        <w:spacing w:after="0" w:line="240" w:lineRule="auto"/>
        <w:ind w:firstLine="709"/>
        <w:jc w:val="both"/>
        <w:rPr>
          <w:rFonts w:ascii="PT Astra Serif" w:hAnsi="PT Astra Serif"/>
          <w:sz w:val="28"/>
          <w:szCs w:val="28"/>
        </w:rPr>
      </w:pPr>
      <w:r w:rsidRPr="003B2A74">
        <w:rPr>
          <w:rFonts w:ascii="PT Astra Serif" w:hAnsi="PT Astra Serif"/>
          <w:sz w:val="28"/>
          <w:szCs w:val="28"/>
        </w:rPr>
        <w:t xml:space="preserve">3. </w:t>
      </w:r>
      <w:r w:rsidR="00C375ED" w:rsidRPr="003B2A74">
        <w:rPr>
          <w:rFonts w:ascii="PT Astra Serif" w:hAnsi="PT Astra Serif"/>
          <w:sz w:val="28"/>
          <w:szCs w:val="28"/>
        </w:rPr>
        <w:t>В</w:t>
      </w:r>
      <w:r w:rsidRPr="003B2A74">
        <w:rPr>
          <w:rFonts w:ascii="PT Astra Serif" w:hAnsi="PT Astra Serif"/>
          <w:sz w:val="28"/>
          <w:szCs w:val="28"/>
        </w:rPr>
        <w:t>ыявлени</w:t>
      </w:r>
      <w:r w:rsidR="00C375ED" w:rsidRPr="003B2A74">
        <w:rPr>
          <w:rFonts w:ascii="PT Astra Serif" w:hAnsi="PT Astra Serif"/>
          <w:sz w:val="28"/>
          <w:szCs w:val="28"/>
        </w:rPr>
        <w:t>е</w:t>
      </w:r>
      <w:r w:rsidRPr="003B2A74">
        <w:rPr>
          <w:rFonts w:ascii="PT Astra Serif" w:hAnsi="PT Astra Serif"/>
          <w:sz w:val="28"/>
          <w:szCs w:val="28"/>
        </w:rPr>
        <w:t xml:space="preserve"> свободных земельных участков, государственная собственность на которые не разграничена</w:t>
      </w:r>
      <w:r w:rsidR="002456FC" w:rsidRPr="003B2A74">
        <w:rPr>
          <w:rFonts w:ascii="PT Astra Serif" w:hAnsi="PT Astra Serif"/>
          <w:sz w:val="28"/>
          <w:szCs w:val="28"/>
        </w:rPr>
        <w:t xml:space="preserve"> для последующей их реализации</w:t>
      </w:r>
      <w:r w:rsidRPr="003B2A74">
        <w:rPr>
          <w:rFonts w:ascii="PT Astra Serif" w:hAnsi="PT Astra Serif"/>
          <w:sz w:val="28"/>
          <w:szCs w:val="28"/>
        </w:rPr>
        <w:t>;</w:t>
      </w:r>
    </w:p>
    <w:p w:rsidR="0067494F" w:rsidRPr="0067494F" w:rsidRDefault="0067494F" w:rsidP="0067494F">
      <w:pPr>
        <w:spacing w:after="0" w:line="240" w:lineRule="auto"/>
        <w:ind w:firstLine="709"/>
        <w:jc w:val="both"/>
        <w:rPr>
          <w:rFonts w:ascii="PT Astra Serif" w:hAnsi="PT Astra Serif"/>
          <w:sz w:val="28"/>
          <w:szCs w:val="28"/>
        </w:rPr>
      </w:pPr>
      <w:r w:rsidRPr="003B2A74">
        <w:rPr>
          <w:rFonts w:ascii="PT Astra Serif" w:hAnsi="PT Astra Serif"/>
          <w:sz w:val="28"/>
          <w:szCs w:val="28"/>
        </w:rPr>
        <w:t xml:space="preserve">4. </w:t>
      </w:r>
      <w:r w:rsidR="009B0429" w:rsidRPr="003B2A74">
        <w:rPr>
          <w:rFonts w:ascii="PT Astra Serif" w:hAnsi="PT Astra Serif"/>
          <w:sz w:val="28"/>
          <w:szCs w:val="28"/>
        </w:rPr>
        <w:t>В</w:t>
      </w:r>
      <w:r w:rsidRPr="003B2A74">
        <w:rPr>
          <w:rFonts w:ascii="PT Astra Serif" w:hAnsi="PT Astra Serif"/>
          <w:sz w:val="28"/>
          <w:szCs w:val="28"/>
        </w:rPr>
        <w:t>овлечение в оборот неиспользуемых земельных участков, находящихся в федеральной собственности, путем передачи их в областную</w:t>
      </w:r>
      <w:r w:rsidRPr="0067494F">
        <w:rPr>
          <w:rFonts w:ascii="PT Astra Serif" w:hAnsi="PT Astra Serif"/>
          <w:sz w:val="28"/>
          <w:szCs w:val="28"/>
        </w:rPr>
        <w:t xml:space="preserve"> или муниципальную собственность </w:t>
      </w:r>
    </w:p>
    <w:p w:rsidR="0067494F" w:rsidRPr="0067494F" w:rsidRDefault="0067494F" w:rsidP="0067494F">
      <w:pPr>
        <w:spacing w:after="0" w:line="240" w:lineRule="auto"/>
        <w:ind w:firstLine="709"/>
        <w:jc w:val="both"/>
        <w:rPr>
          <w:rFonts w:ascii="PT Astra Serif" w:hAnsi="PT Astra Serif"/>
          <w:sz w:val="28"/>
          <w:szCs w:val="28"/>
        </w:rPr>
      </w:pPr>
      <w:r w:rsidRPr="0067494F">
        <w:rPr>
          <w:rFonts w:ascii="PT Astra Serif" w:hAnsi="PT Astra Serif"/>
          <w:sz w:val="28"/>
          <w:szCs w:val="28"/>
        </w:rPr>
        <w:t xml:space="preserve">Результат </w:t>
      </w:r>
      <w:r>
        <w:rPr>
          <w:rFonts w:ascii="PT Astra Serif" w:hAnsi="PT Astra Serif"/>
          <w:sz w:val="28"/>
          <w:szCs w:val="28"/>
        </w:rPr>
        <w:t xml:space="preserve">тотального разграничения территории </w:t>
      </w:r>
      <w:r w:rsidRPr="0067494F">
        <w:rPr>
          <w:rFonts w:ascii="PT Astra Serif" w:hAnsi="PT Astra Serif"/>
          <w:sz w:val="28"/>
          <w:szCs w:val="28"/>
        </w:rPr>
        <w:t>– полностью разграничить земли, исключить хаотичную застройку, вовлечь все свободные земли в хозяйственный оборот, получить доходы от реализации земли, при этом в последующем данная земля будет приносить ежегодный доход в виде уплаты земельного налога и обеспечит устойчивое развитие территории.</w:t>
      </w:r>
    </w:p>
    <w:p w:rsidR="0067494F" w:rsidRPr="0067494F" w:rsidRDefault="0067494F" w:rsidP="0067494F">
      <w:pPr>
        <w:spacing w:after="0" w:line="240" w:lineRule="auto"/>
        <w:ind w:firstLine="709"/>
        <w:jc w:val="both"/>
        <w:rPr>
          <w:rFonts w:ascii="PT Astra Serif" w:hAnsi="PT Astra Serif"/>
          <w:sz w:val="28"/>
          <w:szCs w:val="28"/>
        </w:rPr>
      </w:pPr>
      <w:r w:rsidRPr="0067494F">
        <w:rPr>
          <w:rFonts w:ascii="PT Astra Serif" w:hAnsi="PT Astra Serif"/>
          <w:sz w:val="28"/>
          <w:szCs w:val="28"/>
        </w:rPr>
        <w:t xml:space="preserve">Работа должна выстраиваться </w:t>
      </w:r>
      <w:r w:rsidR="004F6DF6">
        <w:rPr>
          <w:rFonts w:ascii="PT Astra Serif" w:hAnsi="PT Astra Serif"/>
          <w:sz w:val="28"/>
          <w:szCs w:val="28"/>
        </w:rPr>
        <w:t>на всех уровнях власти, для чего необходимо</w:t>
      </w:r>
      <w:r w:rsidRPr="0067494F">
        <w:rPr>
          <w:rFonts w:ascii="PT Astra Serif" w:hAnsi="PT Astra Serif"/>
          <w:sz w:val="28"/>
          <w:szCs w:val="28"/>
        </w:rPr>
        <w:t>:</w:t>
      </w:r>
    </w:p>
    <w:p w:rsidR="004F6DF6" w:rsidRDefault="004F6DF6" w:rsidP="0067494F">
      <w:pPr>
        <w:spacing w:after="0" w:line="240" w:lineRule="auto"/>
        <w:ind w:firstLine="709"/>
        <w:jc w:val="both"/>
        <w:rPr>
          <w:rFonts w:ascii="PT Astra Serif" w:hAnsi="PT Astra Serif"/>
          <w:b/>
          <w:sz w:val="28"/>
          <w:szCs w:val="28"/>
        </w:rPr>
      </w:pPr>
      <w:r>
        <w:rPr>
          <w:rFonts w:ascii="PT Astra Serif" w:hAnsi="PT Astra Serif"/>
          <w:b/>
          <w:sz w:val="28"/>
          <w:szCs w:val="28"/>
        </w:rPr>
        <w:t>Федеральным органам власти, уполномоченным в сфере управления землями лесного и водного фонда:</w:t>
      </w:r>
    </w:p>
    <w:p w:rsidR="0067494F" w:rsidRPr="00FA785D" w:rsidRDefault="004F6DF6" w:rsidP="00FA785D">
      <w:pPr>
        <w:pStyle w:val="a3"/>
        <w:numPr>
          <w:ilvl w:val="0"/>
          <w:numId w:val="27"/>
        </w:numPr>
        <w:spacing w:after="0" w:line="240" w:lineRule="auto"/>
        <w:jc w:val="both"/>
        <w:rPr>
          <w:rFonts w:ascii="PT Astra Serif" w:hAnsi="PT Astra Serif"/>
          <w:sz w:val="28"/>
          <w:szCs w:val="28"/>
        </w:rPr>
      </w:pPr>
      <w:r w:rsidRPr="00FA785D">
        <w:rPr>
          <w:rFonts w:ascii="PT Astra Serif" w:hAnsi="PT Astra Serif"/>
          <w:sz w:val="28"/>
          <w:szCs w:val="28"/>
        </w:rPr>
        <w:t>у</w:t>
      </w:r>
      <w:r w:rsidR="0067494F" w:rsidRPr="00FA785D">
        <w:rPr>
          <w:rFonts w:ascii="PT Astra Serif" w:hAnsi="PT Astra Serif"/>
          <w:sz w:val="28"/>
          <w:szCs w:val="28"/>
        </w:rPr>
        <w:t>станов</w:t>
      </w:r>
      <w:r w:rsidRPr="00FA785D">
        <w:rPr>
          <w:rFonts w:ascii="PT Astra Serif" w:hAnsi="PT Astra Serif"/>
          <w:sz w:val="28"/>
          <w:szCs w:val="28"/>
        </w:rPr>
        <w:t xml:space="preserve">ить </w:t>
      </w:r>
      <w:r w:rsidR="0067494F" w:rsidRPr="00FA785D">
        <w:rPr>
          <w:rFonts w:ascii="PT Astra Serif" w:hAnsi="PT Astra Serif"/>
          <w:sz w:val="28"/>
          <w:szCs w:val="28"/>
        </w:rPr>
        <w:t>границ и учет земельных участков, находящихся в федеральной собственности (земли лесного фонда, земли водного фонда, земли, закрепленны</w:t>
      </w:r>
      <w:r w:rsidRPr="00FA785D">
        <w:rPr>
          <w:rFonts w:ascii="PT Astra Serif" w:hAnsi="PT Astra Serif"/>
          <w:sz w:val="28"/>
          <w:szCs w:val="28"/>
        </w:rPr>
        <w:t>е за федеральными учреждениями);</w:t>
      </w:r>
    </w:p>
    <w:p w:rsidR="004F6DF6" w:rsidRPr="00FA785D" w:rsidRDefault="004F6DF6" w:rsidP="00FA785D">
      <w:pPr>
        <w:pStyle w:val="a3"/>
        <w:numPr>
          <w:ilvl w:val="0"/>
          <w:numId w:val="27"/>
        </w:numPr>
        <w:spacing w:after="0" w:line="240" w:lineRule="auto"/>
        <w:jc w:val="both"/>
        <w:rPr>
          <w:rFonts w:ascii="PT Astra Serif" w:hAnsi="PT Astra Serif"/>
          <w:sz w:val="28"/>
          <w:szCs w:val="28"/>
        </w:rPr>
      </w:pPr>
      <w:r w:rsidRPr="00FA785D">
        <w:rPr>
          <w:rFonts w:ascii="PT Astra Serif" w:hAnsi="PT Astra Serif"/>
          <w:sz w:val="28"/>
          <w:szCs w:val="28"/>
        </w:rPr>
        <w:t>установить границы зон с особыми условиями использования территории с внесением сведений в ЕГРН в рамках полномочий;</w:t>
      </w:r>
    </w:p>
    <w:p w:rsidR="004F6DF6" w:rsidRDefault="004F6DF6" w:rsidP="00D8725D">
      <w:pPr>
        <w:spacing w:after="0" w:line="240" w:lineRule="auto"/>
        <w:ind w:firstLine="709"/>
        <w:jc w:val="both"/>
        <w:rPr>
          <w:rFonts w:ascii="PT Astra Serif" w:hAnsi="PT Astra Serif"/>
          <w:b/>
          <w:sz w:val="28"/>
          <w:szCs w:val="28"/>
        </w:rPr>
      </w:pPr>
      <w:r>
        <w:rPr>
          <w:rFonts w:ascii="PT Astra Serif" w:hAnsi="PT Astra Serif"/>
          <w:b/>
          <w:sz w:val="28"/>
          <w:szCs w:val="28"/>
        </w:rPr>
        <w:t>Органам исполнительной власти субъекта Российской Федерации, а также органам местного самоуправления, уполномоченным на распоряжение земельными участками:</w:t>
      </w:r>
    </w:p>
    <w:p w:rsidR="0067494F" w:rsidRPr="00FA785D" w:rsidRDefault="004F6DF6" w:rsidP="00FA785D">
      <w:pPr>
        <w:pStyle w:val="a3"/>
        <w:numPr>
          <w:ilvl w:val="0"/>
          <w:numId w:val="28"/>
        </w:numPr>
        <w:spacing w:after="0" w:line="240" w:lineRule="auto"/>
        <w:jc w:val="both"/>
        <w:rPr>
          <w:rFonts w:ascii="PT Astra Serif" w:hAnsi="PT Astra Serif"/>
          <w:sz w:val="28"/>
          <w:szCs w:val="28"/>
        </w:rPr>
      </w:pPr>
      <w:r w:rsidRPr="00FA785D">
        <w:rPr>
          <w:rFonts w:ascii="PT Astra Serif" w:hAnsi="PT Astra Serif"/>
          <w:sz w:val="28"/>
          <w:szCs w:val="28"/>
        </w:rPr>
        <w:lastRenderedPageBreak/>
        <w:t>провести мероприятия по в</w:t>
      </w:r>
      <w:r w:rsidR="0067494F" w:rsidRPr="00FA785D">
        <w:rPr>
          <w:rFonts w:ascii="PT Astra Serif" w:hAnsi="PT Astra Serif"/>
          <w:sz w:val="28"/>
          <w:szCs w:val="28"/>
        </w:rPr>
        <w:t>ыявлени</w:t>
      </w:r>
      <w:r w:rsidRPr="00FA785D">
        <w:rPr>
          <w:rFonts w:ascii="PT Astra Serif" w:hAnsi="PT Astra Serif"/>
          <w:sz w:val="28"/>
          <w:szCs w:val="28"/>
        </w:rPr>
        <w:t xml:space="preserve">ю </w:t>
      </w:r>
      <w:r w:rsidR="0067494F" w:rsidRPr="00FA785D">
        <w:rPr>
          <w:rFonts w:ascii="PT Astra Serif" w:hAnsi="PT Astra Serif"/>
          <w:sz w:val="28"/>
          <w:szCs w:val="28"/>
        </w:rPr>
        <w:t>территори</w:t>
      </w:r>
      <w:r w:rsidRPr="00FA785D">
        <w:rPr>
          <w:rFonts w:ascii="PT Astra Serif" w:hAnsi="PT Astra Serif"/>
          <w:sz w:val="28"/>
          <w:szCs w:val="28"/>
        </w:rPr>
        <w:t xml:space="preserve">й для перспективной </w:t>
      </w:r>
      <w:r w:rsidR="00FA785D" w:rsidRPr="00FA785D">
        <w:rPr>
          <w:rFonts w:ascii="PT Astra Serif" w:hAnsi="PT Astra Serif"/>
          <w:sz w:val="28"/>
          <w:szCs w:val="28"/>
        </w:rPr>
        <w:t>з</w:t>
      </w:r>
      <w:r w:rsidRPr="00FA785D">
        <w:rPr>
          <w:rFonts w:ascii="PT Astra Serif" w:hAnsi="PT Astra Serif"/>
          <w:sz w:val="28"/>
          <w:szCs w:val="28"/>
        </w:rPr>
        <w:t>астройки;</w:t>
      </w:r>
    </w:p>
    <w:p w:rsidR="004F6DF6" w:rsidRPr="00FA785D" w:rsidRDefault="004F6DF6" w:rsidP="00FA785D">
      <w:pPr>
        <w:pStyle w:val="a3"/>
        <w:numPr>
          <w:ilvl w:val="0"/>
          <w:numId w:val="28"/>
        </w:numPr>
        <w:spacing w:after="0" w:line="240" w:lineRule="auto"/>
        <w:jc w:val="both"/>
        <w:rPr>
          <w:rFonts w:ascii="PT Astra Serif" w:hAnsi="PT Astra Serif"/>
          <w:sz w:val="28"/>
          <w:szCs w:val="28"/>
        </w:rPr>
      </w:pPr>
      <w:r w:rsidRPr="00FA785D">
        <w:rPr>
          <w:rFonts w:ascii="PT Astra Serif" w:hAnsi="PT Astra Serif"/>
          <w:sz w:val="28"/>
          <w:szCs w:val="28"/>
        </w:rPr>
        <w:t>установить границы зон с особыми условиями использования территории с внесением сведений в ЕГРН в рамках полномочий.</w:t>
      </w:r>
    </w:p>
    <w:p w:rsidR="0067494F" w:rsidRPr="0067494F" w:rsidRDefault="0067494F" w:rsidP="004F6DF6">
      <w:pPr>
        <w:spacing w:after="0" w:line="240" w:lineRule="auto"/>
        <w:ind w:firstLine="709"/>
        <w:jc w:val="both"/>
        <w:rPr>
          <w:rFonts w:ascii="PT Astra Serif" w:hAnsi="PT Astra Serif"/>
          <w:sz w:val="28"/>
          <w:szCs w:val="28"/>
        </w:rPr>
      </w:pPr>
      <w:r w:rsidRPr="0067494F">
        <w:rPr>
          <w:rFonts w:ascii="PT Astra Serif" w:hAnsi="PT Astra Serif"/>
          <w:sz w:val="28"/>
          <w:szCs w:val="28"/>
        </w:rPr>
        <w:t>Данное мероприятие направлено на формирование всех земельных участков с учетом перспективы развития каждого микрорайона, необходимости строительства объектов инженерной и социальной инфраструктуры, размещения зон отдыха населения</w:t>
      </w:r>
      <w:r w:rsidR="004F6DF6">
        <w:rPr>
          <w:rFonts w:ascii="PT Astra Serif" w:hAnsi="PT Astra Serif"/>
          <w:sz w:val="28"/>
          <w:szCs w:val="28"/>
        </w:rPr>
        <w:t xml:space="preserve">, определение ограничений в использовании участков с отражением данных в ЕГРН, что обеспечит каждому правообладателю возможность получить полную и исчерпывающую информацию об ограничениях, распространяющихся на земельные участки. </w:t>
      </w:r>
    </w:p>
    <w:p w:rsidR="00355B9F" w:rsidRDefault="00355B9F" w:rsidP="00D8725D">
      <w:pPr>
        <w:spacing w:after="0" w:line="240" w:lineRule="auto"/>
        <w:ind w:firstLine="709"/>
        <w:jc w:val="both"/>
        <w:rPr>
          <w:rFonts w:ascii="PT Astra Serif" w:hAnsi="PT Astra Serif"/>
          <w:b/>
          <w:sz w:val="28"/>
          <w:szCs w:val="28"/>
        </w:rPr>
      </w:pPr>
    </w:p>
    <w:p w:rsidR="007A5B08" w:rsidRDefault="007A5B08" w:rsidP="00D8725D">
      <w:pPr>
        <w:spacing w:after="0" w:line="240" w:lineRule="auto"/>
        <w:ind w:firstLine="709"/>
        <w:jc w:val="both"/>
        <w:rPr>
          <w:rFonts w:ascii="PT Astra Serif" w:hAnsi="PT Astra Serif"/>
          <w:sz w:val="28"/>
          <w:szCs w:val="28"/>
        </w:rPr>
      </w:pPr>
      <w:r>
        <w:rPr>
          <w:rFonts w:ascii="PT Astra Serif" w:hAnsi="PT Astra Serif"/>
          <w:b/>
          <w:sz w:val="28"/>
          <w:szCs w:val="28"/>
        </w:rPr>
        <w:t>3</w:t>
      </w:r>
      <w:r w:rsidRPr="007A5B08">
        <w:rPr>
          <w:rFonts w:ascii="PT Astra Serif" w:hAnsi="PT Astra Serif"/>
          <w:b/>
          <w:sz w:val="28"/>
          <w:szCs w:val="28"/>
        </w:rPr>
        <w:t>.</w:t>
      </w:r>
      <w:r>
        <w:rPr>
          <w:rFonts w:ascii="PT Astra Serif" w:hAnsi="PT Astra Serif"/>
          <w:b/>
          <w:sz w:val="28"/>
          <w:szCs w:val="28"/>
        </w:rPr>
        <w:t>2</w:t>
      </w:r>
      <w:r w:rsidRPr="007A5B08">
        <w:rPr>
          <w:rFonts w:ascii="PT Astra Serif" w:hAnsi="PT Astra Serif"/>
          <w:b/>
          <w:sz w:val="28"/>
          <w:szCs w:val="28"/>
        </w:rPr>
        <w:t xml:space="preserve">. </w:t>
      </w:r>
      <w:r>
        <w:rPr>
          <w:rFonts w:ascii="PT Astra Serif" w:hAnsi="PT Astra Serif"/>
          <w:b/>
          <w:sz w:val="28"/>
          <w:szCs w:val="28"/>
        </w:rPr>
        <w:t>Актуализация документов территориального планирования</w:t>
      </w:r>
      <w:r w:rsidR="007C79AD">
        <w:rPr>
          <w:rFonts w:ascii="PT Astra Serif" w:hAnsi="PT Astra Serif"/>
          <w:b/>
          <w:sz w:val="28"/>
          <w:szCs w:val="28"/>
        </w:rPr>
        <w:t>, разработка проектов планировки и межевания территории</w:t>
      </w:r>
      <w:r w:rsidRPr="007A5B08">
        <w:rPr>
          <w:rFonts w:ascii="PT Astra Serif" w:hAnsi="PT Astra Serif"/>
          <w:b/>
          <w:sz w:val="28"/>
          <w:szCs w:val="28"/>
        </w:rPr>
        <w:t>.</w:t>
      </w:r>
    </w:p>
    <w:p w:rsidR="0067494F" w:rsidRPr="0067494F" w:rsidRDefault="007A5B08" w:rsidP="00D8725D">
      <w:pPr>
        <w:spacing w:after="0" w:line="240" w:lineRule="auto"/>
        <w:ind w:firstLine="709"/>
        <w:jc w:val="both"/>
        <w:rPr>
          <w:rFonts w:ascii="PT Astra Serif" w:hAnsi="PT Astra Serif"/>
          <w:sz w:val="28"/>
          <w:szCs w:val="28"/>
        </w:rPr>
      </w:pPr>
      <w:r>
        <w:rPr>
          <w:rFonts w:ascii="PT Astra Serif" w:hAnsi="PT Astra Serif"/>
          <w:sz w:val="28"/>
          <w:szCs w:val="28"/>
        </w:rPr>
        <w:t>Анализируемые</w:t>
      </w:r>
      <w:r w:rsidR="0067494F" w:rsidRPr="0067494F">
        <w:rPr>
          <w:rFonts w:ascii="PT Astra Serif" w:hAnsi="PT Astra Serif"/>
          <w:sz w:val="28"/>
          <w:szCs w:val="28"/>
        </w:rPr>
        <w:t xml:space="preserve"> мероприятия должны иметь комплексный характер, объединять работу как в земельной, так и в градостроительной сфере.</w:t>
      </w:r>
    </w:p>
    <w:p w:rsidR="000C6EBF" w:rsidRDefault="004F6DF6" w:rsidP="004F6DF6">
      <w:pPr>
        <w:spacing w:after="0" w:line="240" w:lineRule="auto"/>
        <w:ind w:firstLine="709"/>
        <w:jc w:val="both"/>
        <w:rPr>
          <w:rFonts w:ascii="PT Astra Serif" w:hAnsi="PT Astra Serif"/>
          <w:b/>
          <w:sz w:val="28"/>
          <w:szCs w:val="28"/>
        </w:rPr>
      </w:pPr>
      <w:r>
        <w:rPr>
          <w:rFonts w:ascii="PT Astra Serif" w:hAnsi="PT Astra Serif"/>
          <w:b/>
          <w:sz w:val="28"/>
          <w:szCs w:val="28"/>
        </w:rPr>
        <w:t>В связи с чем, о</w:t>
      </w:r>
      <w:r w:rsidR="0067494F" w:rsidRPr="00D8725D">
        <w:rPr>
          <w:rFonts w:ascii="PT Astra Serif" w:hAnsi="PT Astra Serif"/>
          <w:b/>
          <w:sz w:val="28"/>
          <w:szCs w:val="28"/>
        </w:rPr>
        <w:t>рганам местного самоуправления</w:t>
      </w:r>
      <w:r w:rsidR="00FC00E9">
        <w:rPr>
          <w:rFonts w:ascii="PT Astra Serif" w:hAnsi="PT Astra Serif"/>
          <w:b/>
          <w:sz w:val="28"/>
          <w:szCs w:val="28"/>
        </w:rPr>
        <w:t xml:space="preserve">, </w:t>
      </w:r>
      <w:r>
        <w:rPr>
          <w:rFonts w:ascii="PT Astra Serif" w:hAnsi="PT Astra Serif"/>
          <w:b/>
          <w:sz w:val="28"/>
          <w:szCs w:val="28"/>
        </w:rPr>
        <w:t xml:space="preserve">уполномоченным  в сфере архитектуры и градостроительства, </w:t>
      </w:r>
      <w:r w:rsidR="00355B9F">
        <w:rPr>
          <w:rFonts w:ascii="PT Astra Serif" w:hAnsi="PT Astra Serif"/>
          <w:b/>
          <w:sz w:val="28"/>
          <w:szCs w:val="28"/>
        </w:rPr>
        <w:t>целесообразно</w:t>
      </w:r>
      <w:r w:rsidR="0067494F" w:rsidRPr="00D8725D">
        <w:rPr>
          <w:rFonts w:ascii="PT Astra Serif" w:hAnsi="PT Astra Serif"/>
          <w:b/>
          <w:sz w:val="28"/>
          <w:szCs w:val="28"/>
        </w:rPr>
        <w:t xml:space="preserve"> </w:t>
      </w:r>
      <w:r w:rsidR="000C6EBF">
        <w:rPr>
          <w:rFonts w:ascii="PT Astra Serif" w:hAnsi="PT Astra Serif"/>
          <w:b/>
          <w:sz w:val="28"/>
          <w:szCs w:val="28"/>
        </w:rPr>
        <w:t xml:space="preserve">провести в </w:t>
      </w:r>
      <w:r w:rsidR="00355B9F">
        <w:rPr>
          <w:rFonts w:ascii="PT Astra Serif" w:hAnsi="PT Astra Serif"/>
          <w:b/>
          <w:sz w:val="28"/>
          <w:szCs w:val="28"/>
        </w:rPr>
        <w:t>период с 2021 по 2026 гг.</w:t>
      </w:r>
      <w:r w:rsidR="000C6EBF">
        <w:rPr>
          <w:rFonts w:ascii="PT Astra Serif" w:hAnsi="PT Astra Serif"/>
          <w:b/>
          <w:sz w:val="28"/>
          <w:szCs w:val="28"/>
        </w:rPr>
        <w:t xml:space="preserve"> следующие мероприятия:</w:t>
      </w:r>
    </w:p>
    <w:p w:rsidR="0067494F" w:rsidRPr="00D8725D" w:rsidRDefault="0067494F" w:rsidP="007A5B08">
      <w:pPr>
        <w:spacing w:after="0" w:line="240" w:lineRule="auto"/>
        <w:ind w:firstLine="709"/>
        <w:jc w:val="both"/>
        <w:rPr>
          <w:rFonts w:ascii="PT Astra Serif" w:hAnsi="PT Astra Serif"/>
          <w:b/>
          <w:sz w:val="28"/>
          <w:szCs w:val="28"/>
        </w:rPr>
      </w:pPr>
      <w:r w:rsidRPr="00D8725D">
        <w:rPr>
          <w:rFonts w:ascii="PT Astra Serif" w:hAnsi="PT Astra Serif"/>
          <w:b/>
          <w:sz w:val="28"/>
          <w:szCs w:val="28"/>
        </w:rPr>
        <w:t xml:space="preserve">в течение </w:t>
      </w:r>
      <w:r w:rsidR="00355B9F">
        <w:rPr>
          <w:rFonts w:ascii="PT Astra Serif" w:hAnsi="PT Astra Serif"/>
          <w:b/>
          <w:sz w:val="28"/>
          <w:szCs w:val="28"/>
        </w:rPr>
        <w:t>2021 – 2022 гг.</w:t>
      </w:r>
      <w:r w:rsidRPr="00D8725D">
        <w:rPr>
          <w:rFonts w:ascii="PT Astra Serif" w:hAnsi="PT Astra Serif"/>
          <w:b/>
          <w:sz w:val="28"/>
          <w:szCs w:val="28"/>
        </w:rPr>
        <w:t>:</w:t>
      </w:r>
    </w:p>
    <w:p w:rsidR="009332C1" w:rsidRDefault="009332C1" w:rsidP="00A947B9">
      <w:pPr>
        <w:pStyle w:val="a3"/>
        <w:numPr>
          <w:ilvl w:val="0"/>
          <w:numId w:val="14"/>
        </w:numPr>
        <w:spacing w:after="0" w:line="240" w:lineRule="auto"/>
        <w:jc w:val="both"/>
        <w:rPr>
          <w:rFonts w:ascii="PT Astra Serif" w:hAnsi="PT Astra Serif"/>
          <w:sz w:val="28"/>
          <w:szCs w:val="28"/>
        </w:rPr>
      </w:pPr>
      <w:r w:rsidRPr="00D8725D">
        <w:rPr>
          <w:rFonts w:ascii="PT Astra Serif" w:hAnsi="PT Astra Serif"/>
          <w:sz w:val="28"/>
          <w:szCs w:val="28"/>
        </w:rPr>
        <w:t>совместно с профильными ведомствами, сетевыми организациями разработать мастер-план развития территории муниципального образования с целью определения мест размещения объектов инженерной инфраструктуры, социальных объектов, объектов спорта, культуры, образования и др</w:t>
      </w:r>
      <w:r w:rsidR="00475D00">
        <w:rPr>
          <w:rFonts w:ascii="PT Astra Serif" w:hAnsi="PT Astra Serif"/>
          <w:sz w:val="28"/>
          <w:szCs w:val="28"/>
        </w:rPr>
        <w:t>.</w:t>
      </w:r>
      <w:r>
        <w:rPr>
          <w:rFonts w:ascii="PT Astra Serif" w:hAnsi="PT Astra Serif"/>
          <w:sz w:val="28"/>
          <w:szCs w:val="28"/>
        </w:rPr>
        <w:t>;</w:t>
      </w:r>
    </w:p>
    <w:p w:rsidR="007A5B08" w:rsidRDefault="000C6EBF" w:rsidP="00A947B9">
      <w:pPr>
        <w:pStyle w:val="a3"/>
        <w:numPr>
          <w:ilvl w:val="0"/>
          <w:numId w:val="14"/>
        </w:numPr>
        <w:spacing w:after="0" w:line="240" w:lineRule="auto"/>
        <w:jc w:val="both"/>
        <w:rPr>
          <w:rFonts w:ascii="PT Astra Serif" w:hAnsi="PT Astra Serif"/>
          <w:sz w:val="28"/>
          <w:szCs w:val="28"/>
        </w:rPr>
      </w:pPr>
      <w:r w:rsidRPr="00D8725D">
        <w:rPr>
          <w:rFonts w:ascii="PT Astra Serif" w:hAnsi="PT Astra Serif"/>
          <w:sz w:val="28"/>
          <w:szCs w:val="28"/>
        </w:rPr>
        <w:t>актуализировать документы территориального планирования (Генеральные планы, Правила землепользования и застройки)</w:t>
      </w:r>
      <w:r>
        <w:rPr>
          <w:rFonts w:ascii="PT Astra Serif" w:hAnsi="PT Astra Serif"/>
          <w:sz w:val="28"/>
          <w:szCs w:val="28"/>
        </w:rPr>
        <w:t>;</w:t>
      </w:r>
    </w:p>
    <w:p w:rsidR="000C6EBF" w:rsidRPr="007A5B08" w:rsidRDefault="000C6EBF" w:rsidP="007A5B08">
      <w:pPr>
        <w:pStyle w:val="a3"/>
        <w:spacing w:after="0" w:line="240" w:lineRule="auto"/>
        <w:jc w:val="both"/>
        <w:rPr>
          <w:rFonts w:ascii="PT Astra Serif" w:hAnsi="PT Astra Serif"/>
          <w:sz w:val="28"/>
          <w:szCs w:val="28"/>
        </w:rPr>
      </w:pPr>
      <w:r w:rsidRPr="007A5B08">
        <w:rPr>
          <w:rFonts w:ascii="PT Astra Serif" w:hAnsi="PT Astra Serif"/>
          <w:b/>
          <w:sz w:val="28"/>
          <w:szCs w:val="28"/>
        </w:rPr>
        <w:t xml:space="preserve">в течение </w:t>
      </w:r>
      <w:r w:rsidR="00355B9F">
        <w:rPr>
          <w:rFonts w:ascii="PT Astra Serif" w:hAnsi="PT Astra Serif"/>
          <w:b/>
          <w:sz w:val="28"/>
          <w:szCs w:val="28"/>
        </w:rPr>
        <w:t>2023 – 2024 гг.</w:t>
      </w:r>
      <w:r w:rsidRPr="007A5B08">
        <w:rPr>
          <w:rFonts w:ascii="PT Astra Serif" w:hAnsi="PT Astra Serif"/>
          <w:b/>
          <w:sz w:val="28"/>
          <w:szCs w:val="28"/>
        </w:rPr>
        <w:t>:</w:t>
      </w:r>
    </w:p>
    <w:p w:rsidR="0067494F" w:rsidRDefault="0067494F" w:rsidP="00A947B9">
      <w:pPr>
        <w:pStyle w:val="a3"/>
        <w:numPr>
          <w:ilvl w:val="0"/>
          <w:numId w:val="14"/>
        </w:numPr>
        <w:spacing w:after="0" w:line="240" w:lineRule="auto"/>
        <w:jc w:val="both"/>
        <w:rPr>
          <w:rFonts w:ascii="PT Astra Serif" w:hAnsi="PT Astra Serif"/>
          <w:sz w:val="28"/>
          <w:szCs w:val="28"/>
        </w:rPr>
      </w:pPr>
      <w:r w:rsidRPr="00D8725D">
        <w:rPr>
          <w:rFonts w:ascii="PT Astra Serif" w:hAnsi="PT Astra Serif"/>
          <w:sz w:val="28"/>
          <w:szCs w:val="28"/>
        </w:rPr>
        <w:t>разработать проекты планировки в отношении всей территории муниципальных образований</w:t>
      </w:r>
      <w:r w:rsidR="00D8725D">
        <w:rPr>
          <w:rFonts w:ascii="PT Astra Serif" w:hAnsi="PT Astra Serif"/>
          <w:sz w:val="28"/>
          <w:szCs w:val="28"/>
        </w:rPr>
        <w:t>;</w:t>
      </w:r>
    </w:p>
    <w:p w:rsidR="00023DFD" w:rsidRPr="00023DFD" w:rsidRDefault="00023DFD" w:rsidP="007A5B08">
      <w:pPr>
        <w:pStyle w:val="a3"/>
        <w:spacing w:after="0" w:line="240" w:lineRule="auto"/>
        <w:jc w:val="both"/>
        <w:rPr>
          <w:rFonts w:ascii="PT Astra Serif" w:hAnsi="PT Astra Serif"/>
          <w:b/>
          <w:sz w:val="28"/>
          <w:szCs w:val="28"/>
        </w:rPr>
      </w:pPr>
      <w:r w:rsidRPr="00023DFD">
        <w:rPr>
          <w:rFonts w:ascii="PT Astra Serif" w:hAnsi="PT Astra Serif"/>
          <w:b/>
          <w:sz w:val="28"/>
          <w:szCs w:val="28"/>
        </w:rPr>
        <w:t xml:space="preserve">в течение </w:t>
      </w:r>
      <w:r w:rsidR="00355B9F">
        <w:rPr>
          <w:rFonts w:ascii="PT Astra Serif" w:hAnsi="PT Astra Serif"/>
          <w:b/>
          <w:sz w:val="28"/>
          <w:szCs w:val="28"/>
        </w:rPr>
        <w:t>2025 – 2026 гг.</w:t>
      </w:r>
      <w:r w:rsidRPr="00023DFD">
        <w:rPr>
          <w:rFonts w:ascii="PT Astra Serif" w:hAnsi="PT Astra Serif"/>
          <w:b/>
          <w:sz w:val="28"/>
          <w:szCs w:val="28"/>
        </w:rPr>
        <w:t>:</w:t>
      </w:r>
    </w:p>
    <w:p w:rsidR="0067494F" w:rsidRPr="00D8725D" w:rsidRDefault="0067494F" w:rsidP="00A947B9">
      <w:pPr>
        <w:pStyle w:val="a3"/>
        <w:numPr>
          <w:ilvl w:val="0"/>
          <w:numId w:val="14"/>
        </w:numPr>
        <w:spacing w:after="0" w:line="240" w:lineRule="auto"/>
        <w:jc w:val="both"/>
        <w:rPr>
          <w:rFonts w:ascii="PT Astra Serif" w:hAnsi="PT Astra Serif"/>
          <w:sz w:val="28"/>
          <w:szCs w:val="28"/>
        </w:rPr>
      </w:pPr>
      <w:r w:rsidRPr="00D8725D">
        <w:rPr>
          <w:rFonts w:ascii="PT Astra Serif" w:hAnsi="PT Astra Serif"/>
          <w:sz w:val="28"/>
          <w:szCs w:val="28"/>
        </w:rPr>
        <w:t>провести комплексные кадастровые работы, в целях установлении границ всех земельных участков и объектов недвижимости, в том числе исправлению кадастровых ошибок</w:t>
      </w:r>
      <w:r w:rsidR="00D8725D">
        <w:rPr>
          <w:rFonts w:ascii="PT Astra Serif" w:hAnsi="PT Astra Serif"/>
          <w:sz w:val="28"/>
          <w:szCs w:val="28"/>
        </w:rPr>
        <w:t>;</w:t>
      </w:r>
    </w:p>
    <w:p w:rsidR="0067494F" w:rsidRPr="007C79AD" w:rsidRDefault="0067494F" w:rsidP="00D8725D">
      <w:pPr>
        <w:spacing w:after="0" w:line="240" w:lineRule="auto"/>
        <w:ind w:firstLine="709"/>
        <w:jc w:val="both"/>
        <w:rPr>
          <w:rFonts w:ascii="PT Astra Serif" w:hAnsi="PT Astra Serif"/>
          <w:b/>
          <w:sz w:val="28"/>
          <w:szCs w:val="28"/>
        </w:rPr>
      </w:pPr>
      <w:r w:rsidRPr="007C79AD">
        <w:rPr>
          <w:rFonts w:ascii="PT Astra Serif" w:hAnsi="PT Astra Serif"/>
          <w:b/>
          <w:sz w:val="28"/>
          <w:szCs w:val="28"/>
        </w:rPr>
        <w:t xml:space="preserve">Проблемой реализации данных мероприятий является необходимость существенных финансовых средств. </w:t>
      </w:r>
    </w:p>
    <w:p w:rsidR="0067494F" w:rsidRPr="00D8725D" w:rsidRDefault="00B41341" w:rsidP="00D8725D">
      <w:pPr>
        <w:spacing w:after="0" w:line="240" w:lineRule="auto"/>
        <w:ind w:firstLine="709"/>
        <w:jc w:val="both"/>
        <w:rPr>
          <w:rFonts w:ascii="PT Astra Serif" w:hAnsi="PT Astra Serif"/>
          <w:sz w:val="28"/>
          <w:szCs w:val="28"/>
        </w:rPr>
      </w:pPr>
      <w:r>
        <w:rPr>
          <w:rFonts w:ascii="PT Astra Serif" w:hAnsi="PT Astra Serif"/>
          <w:sz w:val="28"/>
          <w:szCs w:val="28"/>
        </w:rPr>
        <w:t>Например</w:t>
      </w:r>
      <w:r w:rsidR="0067494F" w:rsidRPr="00D8725D">
        <w:rPr>
          <w:rFonts w:ascii="PT Astra Serif" w:hAnsi="PT Astra Serif"/>
          <w:sz w:val="28"/>
          <w:szCs w:val="28"/>
        </w:rPr>
        <w:t xml:space="preserve">, по городу Ульяновску для выполнения </w:t>
      </w:r>
      <w:r>
        <w:rPr>
          <w:rFonts w:ascii="PT Astra Serif" w:hAnsi="PT Astra Serif"/>
          <w:sz w:val="28"/>
          <w:szCs w:val="28"/>
        </w:rPr>
        <w:t>выше</w:t>
      </w:r>
      <w:r w:rsidR="0067494F" w:rsidRPr="00D8725D">
        <w:rPr>
          <w:rFonts w:ascii="PT Astra Serif" w:hAnsi="PT Astra Serif"/>
          <w:sz w:val="28"/>
          <w:szCs w:val="28"/>
        </w:rPr>
        <w:t>указанного комплекса мероприятий</w:t>
      </w:r>
      <w:r>
        <w:rPr>
          <w:rFonts w:ascii="PT Astra Serif" w:hAnsi="PT Astra Serif"/>
          <w:sz w:val="28"/>
          <w:szCs w:val="28"/>
        </w:rPr>
        <w:t xml:space="preserve"> по оценке Министерства строительства и архитектуры Ульяновской области</w:t>
      </w:r>
      <w:r w:rsidR="0067494F" w:rsidRPr="00D8725D">
        <w:rPr>
          <w:rFonts w:ascii="PT Astra Serif" w:hAnsi="PT Astra Serif"/>
          <w:sz w:val="28"/>
          <w:szCs w:val="28"/>
        </w:rPr>
        <w:t xml:space="preserve"> необходимо затратить </w:t>
      </w:r>
      <w:r>
        <w:rPr>
          <w:rFonts w:ascii="PT Astra Serif" w:hAnsi="PT Astra Serif"/>
          <w:sz w:val="28"/>
          <w:szCs w:val="28"/>
        </w:rPr>
        <w:t xml:space="preserve">не менее                               </w:t>
      </w:r>
      <w:r w:rsidR="0067494F" w:rsidRPr="00D8725D">
        <w:rPr>
          <w:rFonts w:ascii="PT Astra Serif" w:hAnsi="PT Astra Serif"/>
          <w:sz w:val="28"/>
          <w:szCs w:val="28"/>
        </w:rPr>
        <w:t>2,5 млрд. рублей.</w:t>
      </w:r>
    </w:p>
    <w:p w:rsidR="0067494F" w:rsidRDefault="0067494F" w:rsidP="00D8725D">
      <w:pPr>
        <w:spacing w:after="0" w:line="240" w:lineRule="auto"/>
        <w:ind w:firstLine="709"/>
        <w:jc w:val="both"/>
        <w:rPr>
          <w:rFonts w:ascii="PT Astra Serif" w:hAnsi="PT Astra Serif"/>
          <w:sz w:val="28"/>
          <w:szCs w:val="28"/>
        </w:rPr>
      </w:pPr>
      <w:r w:rsidRPr="00D8725D">
        <w:rPr>
          <w:rFonts w:ascii="PT Astra Serif" w:hAnsi="PT Astra Serif"/>
          <w:sz w:val="28"/>
          <w:szCs w:val="28"/>
        </w:rPr>
        <w:t>Реализация мероприятий возможно путем</w:t>
      </w:r>
      <w:r w:rsidR="000C6EBF">
        <w:rPr>
          <w:rFonts w:ascii="PT Astra Serif" w:hAnsi="PT Astra Serif"/>
          <w:sz w:val="28"/>
          <w:szCs w:val="28"/>
        </w:rPr>
        <w:t xml:space="preserve"> принятия программ по</w:t>
      </w:r>
      <w:r w:rsidRPr="00D8725D">
        <w:rPr>
          <w:rFonts w:ascii="PT Astra Serif" w:hAnsi="PT Astra Serif"/>
          <w:sz w:val="28"/>
          <w:szCs w:val="28"/>
        </w:rPr>
        <w:t xml:space="preserve"> софинансировани</w:t>
      </w:r>
      <w:r w:rsidR="000C6EBF">
        <w:rPr>
          <w:rFonts w:ascii="PT Astra Serif" w:hAnsi="PT Astra Serif"/>
          <w:sz w:val="28"/>
          <w:szCs w:val="28"/>
        </w:rPr>
        <w:t>ю</w:t>
      </w:r>
      <w:r w:rsidRPr="00D8725D">
        <w:rPr>
          <w:rFonts w:ascii="PT Astra Serif" w:hAnsi="PT Astra Serif"/>
          <w:sz w:val="28"/>
          <w:szCs w:val="28"/>
        </w:rPr>
        <w:t xml:space="preserve"> из федерального бюджета</w:t>
      </w:r>
      <w:r w:rsidR="000C6EBF">
        <w:rPr>
          <w:rFonts w:ascii="PT Astra Serif" w:hAnsi="PT Astra Serif"/>
          <w:sz w:val="28"/>
          <w:szCs w:val="28"/>
        </w:rPr>
        <w:t xml:space="preserve"> данных мероприятий по аналогии с комплексными кадастровыми работами</w:t>
      </w:r>
      <w:r w:rsidRPr="00D8725D">
        <w:rPr>
          <w:rFonts w:ascii="PT Astra Serif" w:hAnsi="PT Astra Serif"/>
          <w:sz w:val="28"/>
          <w:szCs w:val="28"/>
        </w:rPr>
        <w:t>.</w:t>
      </w:r>
    </w:p>
    <w:p w:rsidR="007C79AD" w:rsidRDefault="007C79AD" w:rsidP="00D8725D">
      <w:pPr>
        <w:spacing w:after="0" w:line="240" w:lineRule="auto"/>
        <w:ind w:firstLine="709"/>
        <w:jc w:val="both"/>
        <w:rPr>
          <w:rFonts w:ascii="PT Astra Serif" w:hAnsi="PT Astra Serif"/>
          <w:b/>
          <w:sz w:val="28"/>
          <w:szCs w:val="28"/>
        </w:rPr>
      </w:pPr>
      <w:r w:rsidRPr="007C79AD">
        <w:rPr>
          <w:rFonts w:ascii="PT Astra Serif" w:hAnsi="PT Astra Serif"/>
          <w:b/>
          <w:sz w:val="28"/>
          <w:szCs w:val="28"/>
        </w:rPr>
        <w:lastRenderedPageBreak/>
        <w:t xml:space="preserve">Федеральным органам власти, уполномоченным </w:t>
      </w:r>
      <w:r>
        <w:rPr>
          <w:rFonts w:ascii="PT Astra Serif" w:hAnsi="PT Astra Serif"/>
          <w:b/>
          <w:sz w:val="28"/>
          <w:szCs w:val="28"/>
        </w:rPr>
        <w:t>в сфере управления финансами:</w:t>
      </w:r>
    </w:p>
    <w:p w:rsidR="007C79AD" w:rsidRPr="00FA785D" w:rsidRDefault="00FA785D" w:rsidP="00FA785D">
      <w:pPr>
        <w:pStyle w:val="a3"/>
        <w:numPr>
          <w:ilvl w:val="0"/>
          <w:numId w:val="14"/>
        </w:numPr>
        <w:spacing w:after="0" w:line="240" w:lineRule="auto"/>
        <w:jc w:val="both"/>
        <w:rPr>
          <w:rFonts w:ascii="PT Astra Serif" w:hAnsi="PT Astra Serif"/>
          <w:sz w:val="28"/>
          <w:szCs w:val="28"/>
        </w:rPr>
      </w:pPr>
      <w:r>
        <w:rPr>
          <w:rFonts w:ascii="PT Astra Serif" w:hAnsi="PT Astra Serif"/>
          <w:sz w:val="28"/>
          <w:szCs w:val="28"/>
        </w:rPr>
        <w:t xml:space="preserve">необходимо </w:t>
      </w:r>
      <w:r w:rsidR="007C79AD" w:rsidRPr="00FA785D">
        <w:rPr>
          <w:rFonts w:ascii="PT Astra Serif" w:hAnsi="PT Astra Serif"/>
          <w:sz w:val="28"/>
          <w:szCs w:val="28"/>
        </w:rPr>
        <w:t>рассмотреть вопрос по разработке государственных программ финансирования субъектов в сфере архитектуры</w:t>
      </w:r>
      <w:r w:rsidR="00367CE6" w:rsidRPr="00FA785D">
        <w:rPr>
          <w:rFonts w:ascii="PT Astra Serif" w:hAnsi="PT Astra Serif"/>
          <w:sz w:val="28"/>
          <w:szCs w:val="28"/>
        </w:rPr>
        <w:t xml:space="preserve"> и градостроительства</w:t>
      </w:r>
      <w:r w:rsidR="007C79AD" w:rsidRPr="00FA785D">
        <w:rPr>
          <w:rFonts w:ascii="PT Astra Serif" w:hAnsi="PT Astra Serif"/>
          <w:sz w:val="28"/>
          <w:szCs w:val="28"/>
        </w:rPr>
        <w:t xml:space="preserve">. </w:t>
      </w:r>
    </w:p>
    <w:p w:rsidR="00765886" w:rsidRDefault="00765886" w:rsidP="00D8725D">
      <w:pPr>
        <w:spacing w:after="0" w:line="240" w:lineRule="auto"/>
        <w:ind w:firstLine="709"/>
        <w:jc w:val="both"/>
        <w:rPr>
          <w:rFonts w:ascii="PT Astra Serif" w:hAnsi="PT Astra Serif"/>
          <w:b/>
          <w:sz w:val="28"/>
          <w:szCs w:val="28"/>
        </w:rPr>
      </w:pPr>
    </w:p>
    <w:p w:rsidR="007C79AD" w:rsidRDefault="007C79AD" w:rsidP="00D8725D">
      <w:pPr>
        <w:spacing w:after="0" w:line="240" w:lineRule="auto"/>
        <w:ind w:firstLine="709"/>
        <w:jc w:val="both"/>
        <w:rPr>
          <w:rFonts w:ascii="PT Astra Serif" w:hAnsi="PT Astra Serif"/>
          <w:sz w:val="28"/>
          <w:szCs w:val="28"/>
        </w:rPr>
      </w:pPr>
      <w:r>
        <w:rPr>
          <w:rFonts w:ascii="PT Astra Serif" w:hAnsi="PT Astra Serif"/>
          <w:b/>
          <w:sz w:val="28"/>
          <w:szCs w:val="28"/>
        </w:rPr>
        <w:t>3.3. Проведение комплексных кадастровых работ.</w:t>
      </w:r>
    </w:p>
    <w:p w:rsidR="007C79AD" w:rsidRDefault="0067494F" w:rsidP="00D8725D">
      <w:pPr>
        <w:spacing w:after="0" w:line="240" w:lineRule="auto"/>
        <w:ind w:firstLine="709"/>
        <w:jc w:val="both"/>
        <w:rPr>
          <w:rFonts w:ascii="PT Astra Serif" w:hAnsi="PT Astra Serif"/>
          <w:sz w:val="28"/>
          <w:szCs w:val="28"/>
        </w:rPr>
      </w:pPr>
      <w:r w:rsidRPr="00D8725D">
        <w:rPr>
          <w:rFonts w:ascii="PT Astra Serif" w:hAnsi="PT Astra Serif"/>
          <w:b/>
          <w:sz w:val="28"/>
          <w:szCs w:val="28"/>
        </w:rPr>
        <w:t>Органам, уполномоченным на распоряжение земельными участками,</w:t>
      </w:r>
      <w:r w:rsidRPr="00D8725D">
        <w:rPr>
          <w:rFonts w:ascii="PT Astra Serif" w:hAnsi="PT Astra Serif"/>
          <w:sz w:val="28"/>
          <w:szCs w:val="28"/>
        </w:rPr>
        <w:t xml:space="preserve"> необходимо</w:t>
      </w:r>
      <w:r w:rsidR="00D8725D">
        <w:rPr>
          <w:rFonts w:ascii="PT Astra Serif" w:hAnsi="PT Astra Serif"/>
          <w:sz w:val="28"/>
          <w:szCs w:val="28"/>
        </w:rPr>
        <w:t xml:space="preserve"> </w:t>
      </w:r>
      <w:r w:rsidRPr="00D8725D">
        <w:rPr>
          <w:rFonts w:ascii="PT Astra Serif" w:hAnsi="PT Astra Serif"/>
          <w:sz w:val="28"/>
          <w:szCs w:val="28"/>
        </w:rPr>
        <w:t>провести комплексные кадастровые работы в отношении всей территории муниципального образований, в том числе, территорий садовых некоммерческих товариществ</w:t>
      </w:r>
      <w:r w:rsidR="007C79AD">
        <w:rPr>
          <w:rFonts w:ascii="PT Astra Serif" w:hAnsi="PT Astra Serif"/>
          <w:sz w:val="28"/>
          <w:szCs w:val="28"/>
        </w:rPr>
        <w:t>.</w:t>
      </w:r>
    </w:p>
    <w:p w:rsidR="0067494F" w:rsidRDefault="0067494F" w:rsidP="00D8725D">
      <w:pPr>
        <w:spacing w:after="0" w:line="240" w:lineRule="auto"/>
        <w:ind w:firstLine="709"/>
        <w:jc w:val="both"/>
        <w:rPr>
          <w:rFonts w:ascii="PT Astra Serif" w:hAnsi="PT Astra Serif"/>
          <w:sz w:val="28"/>
          <w:szCs w:val="28"/>
        </w:rPr>
      </w:pPr>
      <w:r w:rsidRPr="00D8725D">
        <w:rPr>
          <w:rFonts w:ascii="PT Astra Serif" w:hAnsi="PT Astra Serif"/>
          <w:b/>
          <w:sz w:val="28"/>
          <w:szCs w:val="28"/>
        </w:rPr>
        <w:t>Комплексные кадастровые работы</w:t>
      </w:r>
      <w:r w:rsidRPr="00D8725D">
        <w:rPr>
          <w:rFonts w:ascii="PT Astra Serif" w:hAnsi="PT Astra Serif"/>
          <w:sz w:val="28"/>
          <w:szCs w:val="28"/>
        </w:rPr>
        <w:t xml:space="preserve">, обеспечивающие учет в Едином государственном реестре недвижимости всех земельных участков и расположенных на них объектов, позволяют реализовать единый подход при формировании участков. На комплексные кадастровые работы предусмотрена процедура выделения финансирования из федерального бюджета. </w:t>
      </w:r>
    </w:p>
    <w:p w:rsidR="007C79AD" w:rsidRPr="00D8725D" w:rsidRDefault="007C79AD" w:rsidP="00D8725D">
      <w:pPr>
        <w:spacing w:after="0" w:line="240" w:lineRule="auto"/>
        <w:ind w:firstLine="709"/>
        <w:jc w:val="both"/>
        <w:rPr>
          <w:rFonts w:ascii="PT Astra Serif" w:hAnsi="PT Astra Serif"/>
          <w:sz w:val="28"/>
          <w:szCs w:val="28"/>
        </w:rPr>
      </w:pPr>
      <w:r w:rsidRPr="007C79AD">
        <w:rPr>
          <w:rFonts w:ascii="PT Astra Serif" w:hAnsi="PT Astra Serif"/>
          <w:sz w:val="28"/>
          <w:szCs w:val="28"/>
        </w:rPr>
        <w:t>В тоже время отмечу, что на данные работы выделяются не достаточный объем федеральных средств. Для примера, в Ульяновской области, за счет федерального софинансирования в 2019 году проведены комплексные кадастровые работы в отношении только двух садовых товариществах, при общей потребности в 1000 товариществах.</w:t>
      </w:r>
    </w:p>
    <w:p w:rsidR="00367CE6" w:rsidRDefault="00367CE6" w:rsidP="00367CE6">
      <w:pPr>
        <w:spacing w:after="0" w:line="240" w:lineRule="auto"/>
        <w:ind w:firstLine="709"/>
        <w:jc w:val="both"/>
        <w:rPr>
          <w:rFonts w:ascii="PT Astra Serif" w:hAnsi="PT Astra Serif"/>
          <w:b/>
          <w:sz w:val="28"/>
          <w:szCs w:val="28"/>
        </w:rPr>
      </w:pPr>
      <w:r w:rsidRPr="007C79AD">
        <w:rPr>
          <w:rFonts w:ascii="PT Astra Serif" w:hAnsi="PT Astra Serif"/>
          <w:b/>
          <w:sz w:val="28"/>
          <w:szCs w:val="28"/>
        </w:rPr>
        <w:t xml:space="preserve">Федеральным органам власти, уполномоченным </w:t>
      </w:r>
      <w:r>
        <w:rPr>
          <w:rFonts w:ascii="PT Astra Serif" w:hAnsi="PT Astra Serif"/>
          <w:b/>
          <w:sz w:val="28"/>
          <w:szCs w:val="28"/>
        </w:rPr>
        <w:t>в сфере управления финансами:</w:t>
      </w:r>
    </w:p>
    <w:p w:rsidR="00367CE6" w:rsidRPr="00FA785D" w:rsidRDefault="00FA785D" w:rsidP="00FA785D">
      <w:pPr>
        <w:pStyle w:val="a3"/>
        <w:numPr>
          <w:ilvl w:val="0"/>
          <w:numId w:val="14"/>
        </w:numPr>
        <w:spacing w:after="0" w:line="240" w:lineRule="auto"/>
        <w:jc w:val="both"/>
        <w:rPr>
          <w:rFonts w:ascii="PT Astra Serif" w:hAnsi="PT Astra Serif"/>
          <w:sz w:val="28"/>
          <w:szCs w:val="28"/>
        </w:rPr>
      </w:pPr>
      <w:r>
        <w:rPr>
          <w:rFonts w:ascii="PT Astra Serif" w:hAnsi="PT Astra Serif"/>
          <w:sz w:val="28"/>
          <w:szCs w:val="28"/>
        </w:rPr>
        <w:t xml:space="preserve">необходимо </w:t>
      </w:r>
      <w:r w:rsidR="00367CE6" w:rsidRPr="00FA785D">
        <w:rPr>
          <w:rFonts w:ascii="PT Astra Serif" w:hAnsi="PT Astra Serif"/>
          <w:sz w:val="28"/>
          <w:szCs w:val="28"/>
        </w:rPr>
        <w:t xml:space="preserve">рассмотреть вопрос по увеличению финансирования субъектов в сфере проведения комплексных кадастровых работ. </w:t>
      </w:r>
    </w:p>
    <w:p w:rsidR="00765886" w:rsidRDefault="00765886" w:rsidP="00D8725D">
      <w:pPr>
        <w:pStyle w:val="ConsPlusNormal"/>
        <w:ind w:firstLine="709"/>
        <w:jc w:val="both"/>
        <w:rPr>
          <w:rFonts w:ascii="PT Astra Serif" w:hAnsi="PT Astra Serif"/>
          <w:b/>
          <w:sz w:val="28"/>
          <w:szCs w:val="28"/>
        </w:rPr>
      </w:pPr>
    </w:p>
    <w:p w:rsidR="0067494F" w:rsidRPr="00D8725D" w:rsidRDefault="00367CE6" w:rsidP="00D8725D">
      <w:pPr>
        <w:pStyle w:val="ConsPlusNormal"/>
        <w:ind w:firstLine="709"/>
        <w:jc w:val="both"/>
        <w:rPr>
          <w:rFonts w:ascii="PT Astra Serif" w:hAnsi="PT Astra Serif"/>
          <w:sz w:val="28"/>
          <w:szCs w:val="28"/>
        </w:rPr>
      </w:pPr>
      <w:r>
        <w:rPr>
          <w:rFonts w:ascii="PT Astra Serif" w:hAnsi="PT Astra Serif"/>
          <w:b/>
          <w:sz w:val="28"/>
          <w:szCs w:val="28"/>
        </w:rPr>
        <w:t>3.4.</w:t>
      </w:r>
      <w:r w:rsidR="0067494F" w:rsidRPr="00D8725D">
        <w:rPr>
          <w:rFonts w:ascii="PT Astra Serif" w:hAnsi="PT Astra Serif"/>
          <w:sz w:val="28"/>
          <w:szCs w:val="28"/>
        </w:rPr>
        <w:t xml:space="preserve"> </w:t>
      </w:r>
      <w:r w:rsidR="0067494F" w:rsidRPr="00D8725D">
        <w:rPr>
          <w:rFonts w:ascii="PT Astra Serif" w:hAnsi="PT Astra Serif"/>
          <w:b/>
          <w:sz w:val="28"/>
          <w:szCs w:val="28"/>
        </w:rPr>
        <w:t>Тотальная инвентаризация в отношении земель сельскохозяйственного назначения</w:t>
      </w:r>
      <w:r w:rsidR="0067494F" w:rsidRPr="00D8725D">
        <w:rPr>
          <w:rFonts w:ascii="PT Astra Serif" w:hAnsi="PT Astra Serif"/>
          <w:sz w:val="28"/>
          <w:szCs w:val="28"/>
        </w:rPr>
        <w:t>.</w:t>
      </w:r>
    </w:p>
    <w:p w:rsidR="0067494F" w:rsidRPr="00D8725D" w:rsidRDefault="0067494F" w:rsidP="00D8725D">
      <w:pPr>
        <w:pStyle w:val="ConsPlusNormal"/>
        <w:ind w:firstLine="709"/>
        <w:jc w:val="both"/>
        <w:rPr>
          <w:rFonts w:ascii="PT Astra Serif" w:hAnsi="PT Astra Serif"/>
          <w:sz w:val="28"/>
          <w:szCs w:val="28"/>
        </w:rPr>
      </w:pPr>
      <w:r w:rsidRPr="00D8725D">
        <w:rPr>
          <w:rFonts w:ascii="PT Astra Serif" w:hAnsi="PT Astra Serif"/>
          <w:sz w:val="28"/>
          <w:szCs w:val="28"/>
        </w:rPr>
        <w:t xml:space="preserve">Актуальной задачей является вопрос урегулирования отношений в сфере оборота сельскохозяйственных земель. С этой целью, а также в рамках реализации Федерального </w:t>
      </w:r>
      <w:r w:rsidRPr="003B2A74">
        <w:rPr>
          <w:rFonts w:ascii="PT Astra Serif" w:hAnsi="PT Astra Serif"/>
          <w:sz w:val="28"/>
          <w:szCs w:val="28"/>
        </w:rPr>
        <w:t>закона от 24.07.2002 № 101-ФЗ «Об обороте земель сельскохозяйственного назначения»</w:t>
      </w:r>
      <w:r w:rsidR="00AE6ABE" w:rsidRPr="003B2A74">
        <w:rPr>
          <w:rFonts w:ascii="PT Astra Serif" w:hAnsi="PT Astra Serif"/>
          <w:sz w:val="28"/>
          <w:szCs w:val="28"/>
        </w:rPr>
        <w:t>,</w:t>
      </w:r>
      <w:r w:rsidRPr="003B2A74">
        <w:rPr>
          <w:rFonts w:ascii="PT Astra Serif" w:hAnsi="PT Astra Serif"/>
          <w:sz w:val="28"/>
          <w:szCs w:val="28"/>
        </w:rPr>
        <w:t xml:space="preserve"> необход</w:t>
      </w:r>
      <w:r w:rsidRPr="00D8725D">
        <w:rPr>
          <w:rFonts w:ascii="PT Astra Serif" w:hAnsi="PT Astra Serif"/>
          <w:sz w:val="28"/>
          <w:szCs w:val="28"/>
        </w:rPr>
        <w:t xml:space="preserve">имо проводить </w:t>
      </w:r>
      <w:r w:rsidRPr="00D8725D">
        <w:rPr>
          <w:rFonts w:ascii="PT Astra Serif" w:hAnsi="PT Astra Serif"/>
          <w:b/>
          <w:sz w:val="28"/>
          <w:szCs w:val="28"/>
        </w:rPr>
        <w:t>работу по оформлению прав на невостребованные земельные доли</w:t>
      </w:r>
      <w:r w:rsidRPr="00D8725D">
        <w:rPr>
          <w:rFonts w:ascii="PT Astra Serif" w:hAnsi="PT Astra Serif"/>
          <w:sz w:val="28"/>
          <w:szCs w:val="28"/>
        </w:rPr>
        <w:t>.</w:t>
      </w:r>
    </w:p>
    <w:p w:rsidR="00367CE6" w:rsidRPr="00367CE6" w:rsidRDefault="00367CE6" w:rsidP="00D8725D">
      <w:pPr>
        <w:pStyle w:val="ConsPlusNormal"/>
        <w:ind w:firstLine="709"/>
        <w:jc w:val="both"/>
        <w:rPr>
          <w:rFonts w:ascii="PT Astra Serif" w:hAnsi="PT Astra Serif"/>
          <w:b/>
          <w:sz w:val="28"/>
          <w:szCs w:val="28"/>
        </w:rPr>
      </w:pPr>
      <w:r w:rsidRPr="00367CE6">
        <w:rPr>
          <w:rFonts w:ascii="PT Astra Serif" w:hAnsi="PT Astra Serif"/>
          <w:b/>
          <w:sz w:val="28"/>
          <w:szCs w:val="28"/>
        </w:rPr>
        <w:t>Органам местного самоуправления необходимо</w:t>
      </w:r>
      <w:r>
        <w:rPr>
          <w:rFonts w:ascii="PT Astra Serif" w:hAnsi="PT Astra Serif"/>
          <w:b/>
          <w:sz w:val="28"/>
          <w:szCs w:val="28"/>
        </w:rPr>
        <w:t>:</w:t>
      </w:r>
    </w:p>
    <w:p w:rsidR="0067494F" w:rsidRDefault="0067494F" w:rsidP="00FA785D">
      <w:pPr>
        <w:pStyle w:val="ConsPlusNormal"/>
        <w:numPr>
          <w:ilvl w:val="0"/>
          <w:numId w:val="14"/>
        </w:numPr>
        <w:jc w:val="both"/>
        <w:rPr>
          <w:rFonts w:ascii="PT Astra Serif" w:hAnsi="PT Astra Serif"/>
          <w:sz w:val="28"/>
          <w:szCs w:val="28"/>
        </w:rPr>
      </w:pPr>
      <w:r w:rsidRPr="00D8725D">
        <w:rPr>
          <w:rFonts w:ascii="PT Astra Serif" w:hAnsi="PT Astra Serif"/>
          <w:sz w:val="28"/>
          <w:szCs w:val="28"/>
        </w:rPr>
        <w:t>ежегодно составл</w:t>
      </w:r>
      <w:r w:rsidR="00367CE6">
        <w:rPr>
          <w:rFonts w:ascii="PT Astra Serif" w:hAnsi="PT Astra Serif"/>
          <w:sz w:val="28"/>
          <w:szCs w:val="28"/>
        </w:rPr>
        <w:t>ять</w:t>
      </w:r>
      <w:r w:rsidRPr="00D8725D">
        <w:rPr>
          <w:rFonts w:ascii="PT Astra Serif" w:hAnsi="PT Astra Serif"/>
          <w:sz w:val="28"/>
          <w:szCs w:val="28"/>
        </w:rPr>
        <w:t xml:space="preserve"> актуальны</w:t>
      </w:r>
      <w:r w:rsidR="00367CE6">
        <w:rPr>
          <w:rFonts w:ascii="PT Astra Serif" w:hAnsi="PT Astra Serif"/>
          <w:sz w:val="28"/>
          <w:szCs w:val="28"/>
        </w:rPr>
        <w:t>е</w:t>
      </w:r>
      <w:r w:rsidRPr="00D8725D">
        <w:rPr>
          <w:rFonts w:ascii="PT Astra Serif" w:hAnsi="PT Astra Serif"/>
          <w:sz w:val="28"/>
          <w:szCs w:val="28"/>
        </w:rPr>
        <w:t xml:space="preserve"> перечн</w:t>
      </w:r>
      <w:r w:rsidR="00367CE6">
        <w:rPr>
          <w:rFonts w:ascii="PT Astra Serif" w:hAnsi="PT Astra Serif"/>
          <w:sz w:val="28"/>
          <w:szCs w:val="28"/>
        </w:rPr>
        <w:t>и</w:t>
      </w:r>
      <w:r w:rsidRPr="00D8725D">
        <w:rPr>
          <w:rFonts w:ascii="PT Astra Serif" w:hAnsi="PT Astra Serif"/>
          <w:sz w:val="28"/>
          <w:szCs w:val="28"/>
        </w:rPr>
        <w:t xml:space="preserve"> невостребованных земельных долей, обеспеч</w:t>
      </w:r>
      <w:r w:rsidR="00367CE6">
        <w:rPr>
          <w:rFonts w:ascii="PT Astra Serif" w:hAnsi="PT Astra Serif"/>
          <w:sz w:val="28"/>
          <w:szCs w:val="28"/>
        </w:rPr>
        <w:t>ивать их</w:t>
      </w:r>
      <w:r w:rsidRPr="00D8725D">
        <w:rPr>
          <w:rFonts w:ascii="PT Astra Serif" w:hAnsi="PT Astra Serif"/>
          <w:sz w:val="28"/>
          <w:szCs w:val="28"/>
        </w:rPr>
        <w:t xml:space="preserve"> оформлени</w:t>
      </w:r>
      <w:r w:rsidR="00367CE6">
        <w:rPr>
          <w:rFonts w:ascii="PT Astra Serif" w:hAnsi="PT Astra Serif"/>
          <w:sz w:val="28"/>
          <w:szCs w:val="28"/>
        </w:rPr>
        <w:t>е</w:t>
      </w:r>
      <w:r w:rsidRPr="00D8725D">
        <w:rPr>
          <w:rFonts w:ascii="PT Astra Serif" w:hAnsi="PT Astra Serif"/>
          <w:sz w:val="28"/>
          <w:szCs w:val="28"/>
        </w:rPr>
        <w:t xml:space="preserve"> в муниципальную собственность, реализаци</w:t>
      </w:r>
      <w:r w:rsidR="00367CE6">
        <w:rPr>
          <w:rFonts w:ascii="PT Astra Serif" w:hAnsi="PT Astra Serif"/>
          <w:sz w:val="28"/>
          <w:szCs w:val="28"/>
        </w:rPr>
        <w:t>ю</w:t>
      </w:r>
      <w:r w:rsidRPr="00D8725D">
        <w:rPr>
          <w:rFonts w:ascii="PT Astra Serif" w:hAnsi="PT Astra Serif"/>
          <w:sz w:val="28"/>
          <w:szCs w:val="28"/>
        </w:rPr>
        <w:t xml:space="preserve"> долей с полу</w:t>
      </w:r>
      <w:r w:rsidR="00367CE6">
        <w:rPr>
          <w:rFonts w:ascii="PT Astra Serif" w:hAnsi="PT Astra Serif"/>
          <w:sz w:val="28"/>
          <w:szCs w:val="28"/>
        </w:rPr>
        <w:t>чением доходов в местный бюджет;</w:t>
      </w:r>
    </w:p>
    <w:p w:rsidR="00367CE6" w:rsidRPr="00D8725D" w:rsidRDefault="00367CE6" w:rsidP="00FA785D">
      <w:pPr>
        <w:pStyle w:val="ConsPlusNormal"/>
        <w:numPr>
          <w:ilvl w:val="0"/>
          <w:numId w:val="14"/>
        </w:numPr>
        <w:jc w:val="both"/>
        <w:rPr>
          <w:rFonts w:ascii="PT Astra Serif" w:hAnsi="PT Astra Serif"/>
          <w:sz w:val="28"/>
          <w:szCs w:val="28"/>
        </w:rPr>
      </w:pPr>
      <w:r>
        <w:rPr>
          <w:rFonts w:ascii="PT Astra Serif" w:hAnsi="PT Astra Serif"/>
          <w:sz w:val="28"/>
          <w:szCs w:val="28"/>
        </w:rPr>
        <w:t xml:space="preserve">завершить в течение </w:t>
      </w:r>
      <w:r w:rsidR="00765886">
        <w:rPr>
          <w:rFonts w:ascii="PT Astra Serif" w:hAnsi="PT Astra Serif"/>
          <w:sz w:val="28"/>
          <w:szCs w:val="28"/>
        </w:rPr>
        <w:t>2021 – 2023 гг.</w:t>
      </w:r>
      <w:r>
        <w:rPr>
          <w:rFonts w:ascii="PT Astra Serif" w:hAnsi="PT Astra Serif"/>
          <w:sz w:val="28"/>
          <w:szCs w:val="28"/>
        </w:rPr>
        <w:t xml:space="preserve"> </w:t>
      </w:r>
      <w:r w:rsidRPr="00367CE6">
        <w:rPr>
          <w:rFonts w:ascii="PT Astra Serif" w:hAnsi="PT Astra Serif"/>
          <w:sz w:val="28"/>
          <w:szCs w:val="28"/>
        </w:rPr>
        <w:t>работы по оформлению невостребованных земельных долей.</w:t>
      </w:r>
    </w:p>
    <w:p w:rsidR="0067494F" w:rsidRPr="00D8725D" w:rsidRDefault="0067494F" w:rsidP="00D8725D">
      <w:pPr>
        <w:pStyle w:val="ConsPlusNormal"/>
        <w:ind w:firstLine="709"/>
        <w:jc w:val="both"/>
        <w:rPr>
          <w:rFonts w:ascii="PT Astra Serif" w:hAnsi="PT Astra Serif"/>
          <w:sz w:val="28"/>
          <w:szCs w:val="28"/>
        </w:rPr>
      </w:pPr>
      <w:r w:rsidRPr="00D8725D">
        <w:rPr>
          <w:rFonts w:ascii="PT Astra Serif" w:hAnsi="PT Astra Serif"/>
          <w:sz w:val="28"/>
          <w:szCs w:val="28"/>
        </w:rPr>
        <w:t xml:space="preserve">Потенциалом для развития сельскохозяйственной отрасли является </w:t>
      </w:r>
      <w:r w:rsidRPr="00D8725D">
        <w:rPr>
          <w:rFonts w:ascii="PT Astra Serif" w:hAnsi="PT Astra Serif"/>
          <w:b/>
          <w:sz w:val="28"/>
          <w:szCs w:val="28"/>
        </w:rPr>
        <w:t>вовлечение в оборот земельных участков сельскохозяйственного назначения из фонда перераспределения</w:t>
      </w:r>
      <w:r w:rsidRPr="00D8725D">
        <w:rPr>
          <w:rFonts w:ascii="PT Astra Serif" w:hAnsi="PT Astra Serif"/>
          <w:sz w:val="28"/>
          <w:szCs w:val="28"/>
        </w:rPr>
        <w:t>.</w:t>
      </w:r>
    </w:p>
    <w:p w:rsidR="00367CE6" w:rsidRDefault="00367CE6" w:rsidP="00D8725D">
      <w:pPr>
        <w:pStyle w:val="ConsPlusNormal"/>
        <w:ind w:firstLine="709"/>
        <w:jc w:val="both"/>
        <w:rPr>
          <w:rFonts w:ascii="PT Astra Serif" w:hAnsi="PT Astra Serif"/>
          <w:b/>
          <w:sz w:val="28"/>
          <w:szCs w:val="28"/>
        </w:rPr>
      </w:pPr>
      <w:r w:rsidRPr="00367CE6">
        <w:rPr>
          <w:rFonts w:ascii="PT Astra Serif" w:hAnsi="PT Astra Serif"/>
          <w:b/>
          <w:sz w:val="28"/>
          <w:szCs w:val="28"/>
        </w:rPr>
        <w:t>Органам местного самоуправления необходимо</w:t>
      </w:r>
      <w:r>
        <w:rPr>
          <w:rFonts w:ascii="PT Astra Serif" w:hAnsi="PT Astra Serif"/>
          <w:b/>
          <w:sz w:val="28"/>
          <w:szCs w:val="28"/>
        </w:rPr>
        <w:t>:</w:t>
      </w:r>
    </w:p>
    <w:p w:rsidR="00367CE6" w:rsidRPr="00367CE6" w:rsidRDefault="00367CE6" w:rsidP="00FA785D">
      <w:pPr>
        <w:pStyle w:val="ConsPlusNormal"/>
        <w:numPr>
          <w:ilvl w:val="0"/>
          <w:numId w:val="29"/>
        </w:numPr>
        <w:jc w:val="both"/>
        <w:rPr>
          <w:rFonts w:ascii="PT Astra Serif" w:hAnsi="PT Astra Serif"/>
          <w:sz w:val="28"/>
          <w:szCs w:val="28"/>
        </w:rPr>
      </w:pPr>
      <w:r>
        <w:rPr>
          <w:rFonts w:ascii="PT Astra Serif" w:hAnsi="PT Astra Serif"/>
          <w:sz w:val="28"/>
          <w:szCs w:val="28"/>
        </w:rPr>
        <w:t>пров</w:t>
      </w:r>
      <w:r w:rsidRPr="00367CE6">
        <w:rPr>
          <w:rFonts w:ascii="PT Astra Serif" w:hAnsi="PT Astra Serif"/>
          <w:sz w:val="28"/>
          <w:szCs w:val="28"/>
        </w:rPr>
        <w:t>е</w:t>
      </w:r>
      <w:r>
        <w:rPr>
          <w:rFonts w:ascii="PT Astra Serif" w:hAnsi="PT Astra Serif"/>
          <w:sz w:val="28"/>
          <w:szCs w:val="28"/>
        </w:rPr>
        <w:t>сти совместно</w:t>
      </w:r>
      <w:r w:rsidRPr="00367CE6">
        <w:rPr>
          <w:rFonts w:ascii="PT Astra Serif" w:hAnsi="PT Astra Serif"/>
          <w:sz w:val="28"/>
          <w:szCs w:val="28"/>
        </w:rPr>
        <w:t xml:space="preserve"> с Управлением Росреестра по Ульяновской области </w:t>
      </w:r>
      <w:r>
        <w:rPr>
          <w:rFonts w:ascii="PT Astra Serif" w:hAnsi="PT Astra Serif"/>
          <w:sz w:val="28"/>
          <w:szCs w:val="28"/>
        </w:rPr>
        <w:lastRenderedPageBreak/>
        <w:t xml:space="preserve">работу </w:t>
      </w:r>
      <w:r w:rsidRPr="00367CE6">
        <w:rPr>
          <w:rFonts w:ascii="PT Astra Serif" w:hAnsi="PT Astra Serif"/>
          <w:sz w:val="28"/>
          <w:szCs w:val="28"/>
        </w:rPr>
        <w:t>по верификации сведений о землях сельскохозяйственного назначения, содержащихся в ЕГРН</w:t>
      </w:r>
      <w:r>
        <w:rPr>
          <w:rFonts w:ascii="PT Astra Serif" w:hAnsi="PT Astra Serif"/>
          <w:sz w:val="28"/>
          <w:szCs w:val="28"/>
        </w:rPr>
        <w:t>,</w:t>
      </w:r>
      <w:r w:rsidRPr="00367CE6">
        <w:rPr>
          <w:rFonts w:ascii="PT Astra Serif" w:hAnsi="PT Astra Serif"/>
          <w:sz w:val="28"/>
          <w:szCs w:val="28"/>
        </w:rPr>
        <w:t xml:space="preserve"> и материалов информационных баз данных органов местного самоуправления Ульяновской области, государственного фонда данных</w:t>
      </w:r>
      <w:r>
        <w:rPr>
          <w:rFonts w:ascii="PT Astra Serif" w:hAnsi="PT Astra Serif"/>
          <w:sz w:val="28"/>
          <w:szCs w:val="28"/>
        </w:rPr>
        <w:t xml:space="preserve"> с целью выявления неучтенных земель сельскохозяйственного назначения;</w:t>
      </w:r>
    </w:p>
    <w:p w:rsidR="0067494F" w:rsidRPr="003B2A74" w:rsidRDefault="00AE6ABE" w:rsidP="00FA785D">
      <w:pPr>
        <w:pStyle w:val="ConsPlusNormal"/>
        <w:numPr>
          <w:ilvl w:val="0"/>
          <w:numId w:val="29"/>
        </w:numPr>
        <w:jc w:val="both"/>
        <w:rPr>
          <w:rFonts w:ascii="PT Astra Serif" w:hAnsi="PT Astra Serif"/>
          <w:sz w:val="28"/>
          <w:szCs w:val="28"/>
        </w:rPr>
      </w:pPr>
      <w:r w:rsidRPr="003B2A74">
        <w:rPr>
          <w:rFonts w:ascii="PT Astra Serif" w:hAnsi="PT Astra Serif"/>
          <w:bCs/>
          <w:sz w:val="28"/>
          <w:szCs w:val="28"/>
        </w:rPr>
        <w:t>организ</w:t>
      </w:r>
      <w:r w:rsidR="00367CE6">
        <w:rPr>
          <w:rFonts w:ascii="PT Astra Serif" w:hAnsi="PT Astra Serif"/>
          <w:bCs/>
          <w:sz w:val="28"/>
          <w:szCs w:val="28"/>
        </w:rPr>
        <w:t>овать работу по</w:t>
      </w:r>
      <w:r w:rsidRPr="003B2A74">
        <w:rPr>
          <w:rFonts w:ascii="PT Astra Serif" w:hAnsi="PT Astra Serif"/>
          <w:bCs/>
          <w:sz w:val="28"/>
          <w:szCs w:val="28"/>
        </w:rPr>
        <w:t xml:space="preserve"> и </w:t>
      </w:r>
      <w:r w:rsidR="0067494F" w:rsidRPr="003B2A74">
        <w:rPr>
          <w:rFonts w:ascii="PT Astra Serif" w:hAnsi="PT Astra Serif"/>
          <w:bCs/>
          <w:sz w:val="28"/>
          <w:szCs w:val="28"/>
        </w:rPr>
        <w:t>прове</w:t>
      </w:r>
      <w:r w:rsidRPr="003B2A74">
        <w:rPr>
          <w:rFonts w:ascii="PT Astra Serif" w:hAnsi="PT Astra Serif"/>
          <w:bCs/>
          <w:sz w:val="28"/>
          <w:szCs w:val="28"/>
        </w:rPr>
        <w:t>дение</w:t>
      </w:r>
      <w:r w:rsidR="0067494F" w:rsidRPr="003B2A74">
        <w:rPr>
          <w:rFonts w:ascii="PT Astra Serif" w:hAnsi="PT Astra Serif"/>
          <w:bCs/>
          <w:sz w:val="28"/>
          <w:szCs w:val="28"/>
        </w:rPr>
        <w:t xml:space="preserve"> работ</w:t>
      </w:r>
      <w:r w:rsidRPr="003B2A74">
        <w:rPr>
          <w:rFonts w:ascii="PT Astra Serif" w:hAnsi="PT Astra Serif"/>
          <w:bCs/>
          <w:sz w:val="28"/>
          <w:szCs w:val="28"/>
        </w:rPr>
        <w:t>ы</w:t>
      </w:r>
      <w:r w:rsidR="0067494F" w:rsidRPr="003B2A74">
        <w:rPr>
          <w:rFonts w:ascii="PT Astra Serif" w:hAnsi="PT Astra Serif"/>
          <w:sz w:val="28"/>
          <w:szCs w:val="28"/>
        </w:rPr>
        <w:t xml:space="preserve"> по постановке на кадастровый учет ранее учтенных земельных участков из фонда перераспределения и из земель, находящихся в постоянном бессрочном пользовании ликвидированных колхозов</w:t>
      </w:r>
      <w:r w:rsidRPr="003B2A74">
        <w:rPr>
          <w:rFonts w:ascii="PT Astra Serif" w:hAnsi="PT Astra Serif"/>
          <w:sz w:val="28"/>
          <w:szCs w:val="28"/>
        </w:rPr>
        <w:t>, а также</w:t>
      </w:r>
      <w:r w:rsidR="0067494F" w:rsidRPr="003B2A74">
        <w:rPr>
          <w:rFonts w:ascii="PT Astra Serif" w:hAnsi="PT Astra Serif"/>
          <w:sz w:val="28"/>
          <w:szCs w:val="28"/>
        </w:rPr>
        <w:t xml:space="preserve"> работ</w:t>
      </w:r>
      <w:r w:rsidRPr="003B2A74">
        <w:rPr>
          <w:rFonts w:ascii="PT Astra Serif" w:hAnsi="PT Astra Serif"/>
          <w:sz w:val="28"/>
          <w:szCs w:val="28"/>
        </w:rPr>
        <w:t>ы</w:t>
      </w:r>
      <w:r w:rsidR="0067494F" w:rsidRPr="003B2A74">
        <w:rPr>
          <w:rFonts w:ascii="PT Astra Serif" w:hAnsi="PT Astra Serif"/>
          <w:sz w:val="28"/>
          <w:szCs w:val="28"/>
        </w:rPr>
        <w:t xml:space="preserve"> по уточнению границ данных земель, либо выделению из них земельных участков, наиболее востребованных для ведения сельского хозяйства</w:t>
      </w:r>
      <w:r w:rsidR="007A435E">
        <w:rPr>
          <w:rFonts w:ascii="PT Astra Serif" w:hAnsi="PT Astra Serif"/>
          <w:sz w:val="28"/>
          <w:szCs w:val="28"/>
        </w:rPr>
        <w:t>;</w:t>
      </w:r>
      <w:r w:rsidR="0067494F" w:rsidRPr="003B2A74">
        <w:rPr>
          <w:rFonts w:ascii="PT Astra Serif" w:hAnsi="PT Astra Serif"/>
          <w:sz w:val="28"/>
          <w:szCs w:val="28"/>
        </w:rPr>
        <w:t>.</w:t>
      </w:r>
    </w:p>
    <w:p w:rsidR="00D8725D" w:rsidRPr="003B2A74" w:rsidRDefault="007A435E" w:rsidP="00FA785D">
      <w:pPr>
        <w:pStyle w:val="ConsPlusNormal"/>
        <w:numPr>
          <w:ilvl w:val="0"/>
          <w:numId w:val="29"/>
        </w:numPr>
        <w:jc w:val="both"/>
        <w:rPr>
          <w:rFonts w:ascii="PT Astra Serif" w:hAnsi="PT Astra Serif"/>
          <w:sz w:val="28"/>
          <w:szCs w:val="28"/>
        </w:rPr>
      </w:pPr>
      <w:r w:rsidRPr="007A435E">
        <w:rPr>
          <w:rFonts w:ascii="PT Astra Serif" w:hAnsi="PT Astra Serif"/>
          <w:sz w:val="28"/>
          <w:szCs w:val="28"/>
        </w:rPr>
        <w:t>необходимо подготавливать схемы раздела неиспользуемых земельных участков</w:t>
      </w:r>
      <w:r>
        <w:rPr>
          <w:rFonts w:ascii="PT Astra Serif" w:hAnsi="PT Astra Serif"/>
          <w:sz w:val="28"/>
          <w:szCs w:val="28"/>
        </w:rPr>
        <w:t xml:space="preserve"> сельскохозяйственного назначения, находящихся в федеральной собственности,</w:t>
      </w:r>
      <w:r w:rsidRPr="007A435E">
        <w:rPr>
          <w:rFonts w:ascii="PT Astra Serif" w:hAnsi="PT Astra Serif"/>
          <w:sz w:val="28"/>
          <w:szCs w:val="28"/>
        </w:rPr>
        <w:t xml:space="preserve"> с целью выдела расположенных на них объектов и направлять ходатайства в федеральные структуры. В случае если земельные участки закреплены за федеральными предприятиями, но не используются, направлять сведения в Россельхознадзор, а также ходатайства в адрес Росимущества об изъятии из пользования данных лиц участки и передаче их в муниципальную собственность или вовлечении в оборот иными способами.</w:t>
      </w:r>
    </w:p>
    <w:p w:rsidR="00C034B5" w:rsidRDefault="00C034B5" w:rsidP="00D8725D">
      <w:pPr>
        <w:pStyle w:val="23"/>
        <w:ind w:firstLine="709"/>
        <w:jc w:val="both"/>
        <w:rPr>
          <w:b/>
          <w:sz w:val="28"/>
          <w:szCs w:val="28"/>
        </w:rPr>
      </w:pPr>
    </w:p>
    <w:p w:rsidR="0067494F" w:rsidRPr="003B2A74" w:rsidRDefault="0067494F" w:rsidP="00D8725D">
      <w:pPr>
        <w:pStyle w:val="23"/>
        <w:ind w:firstLine="709"/>
        <w:jc w:val="both"/>
        <w:rPr>
          <w:b/>
          <w:sz w:val="28"/>
          <w:szCs w:val="28"/>
        </w:rPr>
      </w:pPr>
      <w:r w:rsidRPr="003B2A74">
        <w:rPr>
          <w:b/>
          <w:sz w:val="28"/>
          <w:szCs w:val="28"/>
        </w:rPr>
        <w:t>3</w:t>
      </w:r>
      <w:r w:rsidR="007A435E">
        <w:rPr>
          <w:b/>
          <w:sz w:val="28"/>
          <w:szCs w:val="28"/>
        </w:rPr>
        <w:t>.5</w:t>
      </w:r>
      <w:r w:rsidRPr="003B2A74">
        <w:rPr>
          <w:b/>
          <w:sz w:val="28"/>
          <w:szCs w:val="28"/>
        </w:rPr>
        <w:t>. Тотальная ревизия и вовлечение в оборот</w:t>
      </w:r>
      <w:r w:rsidR="00475D00" w:rsidRPr="003B2A74">
        <w:rPr>
          <w:b/>
          <w:sz w:val="28"/>
          <w:szCs w:val="28"/>
        </w:rPr>
        <w:t xml:space="preserve"> неиспользуемых</w:t>
      </w:r>
      <w:r w:rsidRPr="003B2A74">
        <w:rPr>
          <w:b/>
          <w:sz w:val="28"/>
          <w:szCs w:val="28"/>
        </w:rPr>
        <w:t xml:space="preserve"> федеральных земельных участков.</w:t>
      </w:r>
    </w:p>
    <w:p w:rsidR="007A435E" w:rsidRPr="007A435E" w:rsidRDefault="007A435E" w:rsidP="00D8725D">
      <w:pPr>
        <w:spacing w:after="0" w:line="240" w:lineRule="auto"/>
        <w:ind w:firstLine="709"/>
        <w:jc w:val="both"/>
        <w:rPr>
          <w:rFonts w:ascii="PT Astra Serif" w:eastAsia="Calibri" w:hAnsi="PT Astra Serif"/>
          <w:b/>
          <w:sz w:val="28"/>
          <w:szCs w:val="28"/>
          <w:lang w:eastAsia="en-US"/>
        </w:rPr>
      </w:pPr>
      <w:r w:rsidRPr="007A435E">
        <w:rPr>
          <w:rFonts w:ascii="PT Astra Serif" w:eastAsia="Calibri" w:hAnsi="PT Astra Serif"/>
          <w:b/>
          <w:sz w:val="28"/>
          <w:szCs w:val="28"/>
          <w:lang w:eastAsia="en-US"/>
        </w:rPr>
        <w:t>Росимуществу необходимо:</w:t>
      </w:r>
    </w:p>
    <w:p w:rsidR="0067494F" w:rsidRPr="00FA785D" w:rsidRDefault="007A435E" w:rsidP="00FA785D">
      <w:pPr>
        <w:pStyle w:val="a3"/>
        <w:numPr>
          <w:ilvl w:val="0"/>
          <w:numId w:val="30"/>
        </w:numPr>
        <w:spacing w:after="0" w:line="240" w:lineRule="auto"/>
        <w:jc w:val="both"/>
        <w:rPr>
          <w:rFonts w:ascii="PT Astra Serif" w:eastAsia="Calibri" w:hAnsi="PT Astra Serif"/>
          <w:sz w:val="28"/>
          <w:szCs w:val="28"/>
          <w:lang w:eastAsia="en-US"/>
        </w:rPr>
      </w:pPr>
      <w:r w:rsidRPr="00FA785D">
        <w:rPr>
          <w:rFonts w:ascii="PT Astra Serif" w:eastAsia="Calibri" w:hAnsi="PT Astra Serif"/>
          <w:sz w:val="28"/>
          <w:szCs w:val="28"/>
          <w:lang w:eastAsia="en-US"/>
        </w:rPr>
        <w:t>провести работу по</w:t>
      </w:r>
      <w:r w:rsidR="0067494F" w:rsidRPr="00FA785D">
        <w:rPr>
          <w:rFonts w:ascii="PT Astra Serif" w:eastAsia="Calibri" w:hAnsi="PT Astra Serif"/>
          <w:sz w:val="28"/>
          <w:szCs w:val="28"/>
          <w:lang w:eastAsia="en-US"/>
        </w:rPr>
        <w:t xml:space="preserve"> выявлени</w:t>
      </w:r>
      <w:r w:rsidRPr="00FA785D">
        <w:rPr>
          <w:rFonts w:ascii="PT Astra Serif" w:eastAsia="Calibri" w:hAnsi="PT Astra Serif"/>
          <w:sz w:val="28"/>
          <w:szCs w:val="28"/>
          <w:lang w:eastAsia="en-US"/>
        </w:rPr>
        <w:t>ю</w:t>
      </w:r>
      <w:r w:rsidR="0067494F" w:rsidRPr="00FA785D">
        <w:rPr>
          <w:rFonts w:ascii="PT Astra Serif" w:eastAsia="Calibri" w:hAnsi="PT Astra Serif"/>
          <w:sz w:val="28"/>
          <w:szCs w:val="28"/>
          <w:lang w:eastAsia="en-US"/>
        </w:rPr>
        <w:t xml:space="preserve"> и вовлечени</w:t>
      </w:r>
      <w:r w:rsidRPr="00FA785D">
        <w:rPr>
          <w:rFonts w:ascii="PT Astra Serif" w:eastAsia="Calibri" w:hAnsi="PT Astra Serif"/>
          <w:sz w:val="28"/>
          <w:szCs w:val="28"/>
          <w:lang w:eastAsia="en-US"/>
        </w:rPr>
        <w:t>ю</w:t>
      </w:r>
      <w:r w:rsidR="0067494F" w:rsidRPr="00FA785D">
        <w:rPr>
          <w:rFonts w:ascii="PT Astra Serif" w:eastAsia="Calibri" w:hAnsi="PT Astra Serif"/>
          <w:sz w:val="28"/>
          <w:szCs w:val="28"/>
          <w:lang w:eastAsia="en-US"/>
        </w:rPr>
        <w:t xml:space="preserve"> в оборот неиспользуемых федеральных земельных участков, в том числе при наличии права пользования на земельные участки федеральных унитарных предприятий, федеральных учреждений</w:t>
      </w:r>
      <w:r w:rsidRPr="00FA785D">
        <w:rPr>
          <w:rFonts w:ascii="PT Astra Serif" w:eastAsia="Calibri" w:hAnsi="PT Astra Serif"/>
          <w:sz w:val="28"/>
          <w:szCs w:val="28"/>
          <w:lang w:eastAsia="en-US"/>
        </w:rPr>
        <w:t>, осуществить изъятие неиспользуемых участков с целью их повторного предоставления или передачи в муниципальную собственность.</w:t>
      </w:r>
    </w:p>
    <w:p w:rsidR="00C034B5" w:rsidRDefault="00C034B5" w:rsidP="00D8725D">
      <w:pPr>
        <w:spacing w:after="0" w:line="240" w:lineRule="auto"/>
        <w:ind w:firstLine="709"/>
        <w:jc w:val="both"/>
        <w:rPr>
          <w:rFonts w:ascii="PT Astra Serif" w:eastAsia="Calibri" w:hAnsi="PT Astra Serif"/>
          <w:b/>
          <w:sz w:val="28"/>
          <w:szCs w:val="28"/>
          <w:lang w:eastAsia="en-US"/>
        </w:rPr>
      </w:pPr>
    </w:p>
    <w:p w:rsidR="00C7419F" w:rsidRDefault="00C7419F" w:rsidP="00D8725D">
      <w:pPr>
        <w:spacing w:after="0" w:line="240" w:lineRule="auto"/>
        <w:ind w:firstLine="709"/>
        <w:jc w:val="both"/>
        <w:rPr>
          <w:rFonts w:ascii="PT Astra Serif" w:eastAsia="Calibri" w:hAnsi="PT Astra Serif"/>
          <w:b/>
          <w:sz w:val="28"/>
          <w:szCs w:val="28"/>
          <w:lang w:eastAsia="en-US"/>
        </w:rPr>
      </w:pPr>
      <w:r w:rsidRPr="00C7419F">
        <w:rPr>
          <w:rFonts w:ascii="PT Astra Serif" w:eastAsia="Calibri" w:hAnsi="PT Astra Serif"/>
          <w:b/>
          <w:sz w:val="28"/>
          <w:szCs w:val="28"/>
          <w:lang w:eastAsia="en-US"/>
        </w:rPr>
        <w:t>3.6. С</w:t>
      </w:r>
      <w:r>
        <w:rPr>
          <w:rFonts w:ascii="PT Astra Serif" w:eastAsia="Calibri" w:hAnsi="PT Astra Serif"/>
          <w:b/>
          <w:sz w:val="28"/>
          <w:szCs w:val="28"/>
          <w:lang w:eastAsia="en-US"/>
        </w:rPr>
        <w:t>оздание нормативной базы, способствующей развитию земельной сферы.</w:t>
      </w:r>
    </w:p>
    <w:p w:rsidR="00C7419F" w:rsidRDefault="00C7419F" w:rsidP="00D8725D">
      <w:pPr>
        <w:spacing w:after="0" w:line="240" w:lineRule="auto"/>
        <w:ind w:firstLine="709"/>
        <w:jc w:val="both"/>
        <w:rPr>
          <w:rFonts w:ascii="PT Astra Serif" w:eastAsia="Calibri" w:hAnsi="PT Astra Serif"/>
          <w:b/>
          <w:sz w:val="28"/>
          <w:szCs w:val="28"/>
          <w:lang w:eastAsia="en-US"/>
        </w:rPr>
      </w:pPr>
      <w:r>
        <w:rPr>
          <w:rFonts w:ascii="PT Astra Serif" w:eastAsia="Calibri" w:hAnsi="PT Astra Serif"/>
          <w:b/>
          <w:sz w:val="28"/>
          <w:szCs w:val="28"/>
          <w:lang w:eastAsia="en-US"/>
        </w:rPr>
        <w:t>Росреестру как органу, уполномоченному в сфере нормативного регулирования земельных отношений, необходимо:</w:t>
      </w:r>
    </w:p>
    <w:p w:rsidR="00C7419F" w:rsidRPr="00FA785D" w:rsidRDefault="00C7419F" w:rsidP="00FA785D">
      <w:pPr>
        <w:pStyle w:val="a3"/>
        <w:numPr>
          <w:ilvl w:val="0"/>
          <w:numId w:val="30"/>
        </w:numPr>
        <w:spacing w:after="0" w:line="240" w:lineRule="auto"/>
        <w:jc w:val="both"/>
        <w:rPr>
          <w:rFonts w:ascii="PT Astra Serif" w:eastAsia="Calibri" w:hAnsi="PT Astra Serif"/>
          <w:sz w:val="28"/>
          <w:szCs w:val="28"/>
          <w:lang w:eastAsia="en-US"/>
        </w:rPr>
      </w:pPr>
      <w:r w:rsidRPr="00FA785D">
        <w:rPr>
          <w:rFonts w:ascii="PT Astra Serif" w:eastAsia="Calibri" w:hAnsi="PT Astra Serif"/>
          <w:sz w:val="28"/>
          <w:szCs w:val="28"/>
          <w:lang w:eastAsia="en-US"/>
        </w:rPr>
        <w:t>ускорить принятие закона о разграничение государственных земель;</w:t>
      </w:r>
    </w:p>
    <w:p w:rsidR="00C7419F" w:rsidRPr="00FA785D" w:rsidRDefault="00C7419F" w:rsidP="00FA785D">
      <w:pPr>
        <w:pStyle w:val="a3"/>
        <w:numPr>
          <w:ilvl w:val="0"/>
          <w:numId w:val="30"/>
        </w:numPr>
        <w:spacing w:after="0" w:line="240" w:lineRule="auto"/>
        <w:jc w:val="both"/>
        <w:rPr>
          <w:rFonts w:ascii="PT Astra Serif" w:eastAsia="Calibri" w:hAnsi="PT Astra Serif"/>
          <w:sz w:val="28"/>
          <w:szCs w:val="28"/>
          <w:lang w:eastAsia="en-US"/>
        </w:rPr>
      </w:pPr>
      <w:r w:rsidRPr="00FA785D">
        <w:rPr>
          <w:rFonts w:ascii="PT Astra Serif" w:eastAsia="Calibri" w:hAnsi="PT Astra Serif"/>
          <w:sz w:val="28"/>
          <w:szCs w:val="28"/>
          <w:lang w:eastAsia="en-US"/>
        </w:rPr>
        <w:t>регламентировать на федеральном уровне процедуру упрощенного порядка узаконения неоформленных объектов (гаражей, сельскохозяйственных объектов);</w:t>
      </w:r>
    </w:p>
    <w:p w:rsidR="00C7419F" w:rsidRPr="00FA785D" w:rsidRDefault="00C7419F" w:rsidP="00FA785D">
      <w:pPr>
        <w:pStyle w:val="a3"/>
        <w:numPr>
          <w:ilvl w:val="0"/>
          <w:numId w:val="30"/>
        </w:numPr>
        <w:spacing w:after="0" w:line="240" w:lineRule="auto"/>
        <w:jc w:val="both"/>
        <w:rPr>
          <w:rFonts w:ascii="PT Astra Serif" w:eastAsia="Calibri" w:hAnsi="PT Astra Serif"/>
          <w:sz w:val="28"/>
          <w:szCs w:val="28"/>
          <w:lang w:eastAsia="en-US"/>
        </w:rPr>
      </w:pPr>
      <w:r w:rsidRPr="00FA785D">
        <w:rPr>
          <w:rFonts w:ascii="PT Astra Serif" w:eastAsia="Calibri" w:hAnsi="PT Astra Serif"/>
          <w:sz w:val="28"/>
          <w:szCs w:val="28"/>
          <w:lang w:eastAsia="en-US"/>
        </w:rPr>
        <w:t>регламентировать на федеральном уровне упрощённый порядок изъятия неиспользуемых садовых участков.</w:t>
      </w:r>
    </w:p>
    <w:p w:rsidR="007A435E" w:rsidRDefault="007A435E" w:rsidP="007359A2">
      <w:pPr>
        <w:spacing w:after="0" w:line="240" w:lineRule="auto"/>
        <w:jc w:val="both"/>
        <w:rPr>
          <w:rFonts w:ascii="PT Astra Serif" w:hAnsi="PT Astra Serif" w:cs="Times New Roman"/>
          <w:sz w:val="28"/>
          <w:szCs w:val="28"/>
        </w:rPr>
      </w:pPr>
    </w:p>
    <w:p w:rsidR="00FA785D" w:rsidRDefault="00FA785D" w:rsidP="007359A2">
      <w:pPr>
        <w:spacing w:after="0" w:line="240" w:lineRule="auto"/>
        <w:jc w:val="both"/>
        <w:rPr>
          <w:rFonts w:ascii="PT Astra Serif" w:hAnsi="PT Astra Serif" w:cs="Times New Roman"/>
          <w:sz w:val="28"/>
          <w:szCs w:val="28"/>
        </w:rPr>
      </w:pPr>
    </w:p>
    <w:p w:rsidR="00FA785D" w:rsidRDefault="00FA785D" w:rsidP="007359A2">
      <w:pPr>
        <w:spacing w:after="0" w:line="240" w:lineRule="auto"/>
        <w:jc w:val="both"/>
        <w:rPr>
          <w:rFonts w:ascii="PT Astra Serif" w:hAnsi="PT Astra Serif" w:cs="Times New Roman"/>
          <w:sz w:val="28"/>
          <w:szCs w:val="28"/>
        </w:rPr>
      </w:pPr>
    </w:p>
    <w:p w:rsidR="00275FFE" w:rsidRPr="003B2A74" w:rsidRDefault="00243414" w:rsidP="007359A2">
      <w:pPr>
        <w:spacing w:after="0" w:line="240" w:lineRule="auto"/>
        <w:jc w:val="both"/>
        <w:rPr>
          <w:rFonts w:ascii="PT Astra Serif" w:hAnsi="PT Astra Serif" w:cs="Times New Roman"/>
          <w:b/>
          <w:bCs/>
          <w:sz w:val="28"/>
          <w:szCs w:val="28"/>
          <w:shd w:val="clear" w:color="auto" w:fill="FFFFFF"/>
        </w:rPr>
      </w:pPr>
      <w:r w:rsidRPr="003B2A74">
        <w:rPr>
          <w:rFonts w:ascii="PT Astra Serif" w:hAnsi="PT Astra Serif" w:cs="Times New Roman"/>
          <w:sz w:val="28"/>
          <w:szCs w:val="28"/>
        </w:rPr>
        <w:lastRenderedPageBreak/>
        <w:tab/>
      </w:r>
      <w:r w:rsidR="00275FFE" w:rsidRPr="003B2A74">
        <w:rPr>
          <w:rFonts w:ascii="PT Astra Serif" w:hAnsi="PT Astra Serif" w:cs="Times New Roman"/>
          <w:b/>
          <w:bCs/>
          <w:sz w:val="28"/>
          <w:szCs w:val="28"/>
          <w:shd w:val="clear" w:color="auto" w:fill="FFFFFF"/>
        </w:rPr>
        <w:t>Выводы по результатам экспертно-аналитического мероприятия:</w:t>
      </w:r>
    </w:p>
    <w:p w:rsidR="00C64EAF" w:rsidRPr="003B2A74" w:rsidRDefault="00C64EAF" w:rsidP="007359A2">
      <w:pPr>
        <w:spacing w:after="0" w:line="240" w:lineRule="auto"/>
        <w:jc w:val="both"/>
        <w:rPr>
          <w:rFonts w:ascii="PT Astra Serif" w:hAnsi="PT Astra Serif" w:cs="Times New Roman"/>
          <w:b/>
          <w:bCs/>
          <w:sz w:val="28"/>
          <w:szCs w:val="28"/>
          <w:shd w:val="clear" w:color="auto" w:fill="FFFFFF"/>
        </w:rPr>
      </w:pPr>
    </w:p>
    <w:p w:rsidR="00475D00" w:rsidRPr="003B2A74" w:rsidRDefault="00475D00" w:rsidP="00A947B9">
      <w:pPr>
        <w:pStyle w:val="a3"/>
        <w:numPr>
          <w:ilvl w:val="0"/>
          <w:numId w:val="13"/>
        </w:numPr>
        <w:spacing w:after="0" w:line="240" w:lineRule="auto"/>
        <w:ind w:left="0" w:firstLine="0"/>
        <w:jc w:val="both"/>
        <w:rPr>
          <w:rFonts w:ascii="PT Astra Serif" w:hAnsi="PT Astra Serif" w:cs="Times New Roman"/>
          <w:sz w:val="28"/>
          <w:szCs w:val="28"/>
          <w:shd w:val="clear" w:color="auto" w:fill="FFFFFF"/>
        </w:rPr>
      </w:pPr>
      <w:r w:rsidRPr="003B2A74">
        <w:rPr>
          <w:rFonts w:ascii="PT Astra Serif" w:hAnsi="PT Astra Serif" w:cs="Times New Roman"/>
          <w:sz w:val="28"/>
          <w:szCs w:val="28"/>
          <w:shd w:val="clear" w:color="auto" w:fill="FFFFFF"/>
        </w:rPr>
        <w:t xml:space="preserve">Для эффективного управления и распоряжения земельными </w:t>
      </w:r>
      <w:r w:rsidR="00883926">
        <w:rPr>
          <w:rFonts w:ascii="PT Astra Serif" w:hAnsi="PT Astra Serif" w:cs="Times New Roman"/>
          <w:sz w:val="28"/>
          <w:szCs w:val="28"/>
          <w:shd w:val="clear" w:color="auto" w:fill="FFFFFF"/>
        </w:rPr>
        <w:t xml:space="preserve">ресурсами необходимо проведение </w:t>
      </w:r>
      <w:r w:rsidR="00C7419F">
        <w:rPr>
          <w:rFonts w:ascii="PT Astra Serif" w:hAnsi="PT Astra Serif" w:cs="Times New Roman"/>
          <w:sz w:val="28"/>
          <w:szCs w:val="28"/>
          <w:shd w:val="clear" w:color="auto" w:fill="FFFFFF"/>
        </w:rPr>
        <w:t xml:space="preserve">совместной согласованной работы федеральных, региональных органов власти и органов местного самоуправления как в земельной сфере, так и в сфере архитектуры и градостроительства, </w:t>
      </w:r>
      <w:r w:rsidR="0058270A" w:rsidRPr="0058270A">
        <w:rPr>
          <w:rFonts w:ascii="PT Astra Serif" w:hAnsi="PT Astra Serif" w:cs="Times New Roman"/>
          <w:b/>
          <w:sz w:val="28"/>
          <w:szCs w:val="28"/>
          <w:shd w:val="clear" w:color="auto" w:fill="FFFFFF"/>
        </w:rPr>
        <w:t>по следующим направлениям</w:t>
      </w:r>
      <w:r w:rsidRPr="003B2A74">
        <w:rPr>
          <w:rFonts w:ascii="PT Astra Serif" w:hAnsi="PT Astra Serif" w:cs="Times New Roman"/>
          <w:sz w:val="28"/>
          <w:szCs w:val="28"/>
          <w:shd w:val="clear" w:color="auto" w:fill="FFFFFF"/>
        </w:rPr>
        <w:t>:</w:t>
      </w:r>
    </w:p>
    <w:p w:rsidR="00475D00" w:rsidRPr="003B2A74" w:rsidRDefault="00C7419F" w:rsidP="00A947B9">
      <w:pPr>
        <w:pStyle w:val="a3"/>
        <w:numPr>
          <w:ilvl w:val="0"/>
          <w:numId w:val="15"/>
        </w:numPr>
        <w:spacing w:after="0" w:line="240" w:lineRule="auto"/>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т</w:t>
      </w:r>
      <w:r w:rsidRPr="00C7419F">
        <w:rPr>
          <w:rFonts w:ascii="PT Astra Serif" w:hAnsi="PT Astra Serif" w:cs="Times New Roman"/>
          <w:sz w:val="28"/>
          <w:szCs w:val="28"/>
          <w:shd w:val="clear" w:color="auto" w:fill="FFFFFF"/>
        </w:rPr>
        <w:t>отальное разграничение территории с определением перспектив её развития</w:t>
      </w:r>
      <w:r w:rsidR="00475D00" w:rsidRPr="003B2A74">
        <w:rPr>
          <w:rFonts w:ascii="PT Astra Serif" w:hAnsi="PT Astra Serif" w:cs="Times New Roman"/>
          <w:sz w:val="28"/>
          <w:szCs w:val="28"/>
          <w:shd w:val="clear" w:color="auto" w:fill="FFFFFF"/>
        </w:rPr>
        <w:t>;</w:t>
      </w:r>
    </w:p>
    <w:p w:rsidR="00475D00" w:rsidRPr="003B2A74" w:rsidRDefault="00C7419F" w:rsidP="00A947B9">
      <w:pPr>
        <w:pStyle w:val="a3"/>
        <w:numPr>
          <w:ilvl w:val="0"/>
          <w:numId w:val="15"/>
        </w:numPr>
        <w:spacing w:after="0" w:line="240" w:lineRule="auto"/>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а</w:t>
      </w:r>
      <w:r w:rsidRPr="00C7419F">
        <w:rPr>
          <w:rFonts w:ascii="PT Astra Serif" w:hAnsi="PT Astra Serif" w:cs="Times New Roman"/>
          <w:sz w:val="28"/>
          <w:szCs w:val="28"/>
          <w:shd w:val="clear" w:color="auto" w:fill="FFFFFF"/>
        </w:rPr>
        <w:t>ктуализация документов территориального планирования, разработка проектов планировки и межевания территории</w:t>
      </w:r>
      <w:r w:rsidR="00475D00" w:rsidRPr="003B2A74">
        <w:rPr>
          <w:rFonts w:ascii="PT Astra Serif" w:hAnsi="PT Astra Serif" w:cs="Times New Roman"/>
          <w:sz w:val="28"/>
          <w:szCs w:val="28"/>
          <w:shd w:val="clear" w:color="auto" w:fill="FFFFFF"/>
        </w:rPr>
        <w:t>;</w:t>
      </w:r>
    </w:p>
    <w:p w:rsidR="00475D00" w:rsidRDefault="00765886" w:rsidP="00A947B9">
      <w:pPr>
        <w:pStyle w:val="a3"/>
        <w:numPr>
          <w:ilvl w:val="0"/>
          <w:numId w:val="15"/>
        </w:numPr>
        <w:spacing w:after="0" w:line="240" w:lineRule="auto"/>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п</w:t>
      </w:r>
      <w:r w:rsidR="00C7419F" w:rsidRPr="00C7419F">
        <w:rPr>
          <w:rFonts w:ascii="PT Astra Serif" w:hAnsi="PT Astra Serif" w:cs="Times New Roman"/>
          <w:sz w:val="28"/>
          <w:szCs w:val="28"/>
          <w:shd w:val="clear" w:color="auto" w:fill="FFFFFF"/>
        </w:rPr>
        <w:t>роведение комплексных кадастровых работ</w:t>
      </w:r>
      <w:r w:rsidR="00C7419F">
        <w:rPr>
          <w:rFonts w:ascii="PT Astra Serif" w:hAnsi="PT Astra Serif" w:cs="Times New Roman"/>
          <w:sz w:val="28"/>
          <w:szCs w:val="28"/>
          <w:shd w:val="clear" w:color="auto" w:fill="FFFFFF"/>
        </w:rPr>
        <w:t>;</w:t>
      </w:r>
    </w:p>
    <w:p w:rsidR="00C7419F" w:rsidRDefault="00C7419F" w:rsidP="00A947B9">
      <w:pPr>
        <w:pStyle w:val="a3"/>
        <w:numPr>
          <w:ilvl w:val="0"/>
          <w:numId w:val="15"/>
        </w:numPr>
        <w:spacing w:after="0" w:line="240" w:lineRule="auto"/>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т</w:t>
      </w:r>
      <w:r w:rsidRPr="00C7419F">
        <w:rPr>
          <w:rFonts w:ascii="PT Astra Serif" w:hAnsi="PT Astra Serif" w:cs="Times New Roman"/>
          <w:sz w:val="28"/>
          <w:szCs w:val="28"/>
          <w:shd w:val="clear" w:color="auto" w:fill="FFFFFF"/>
        </w:rPr>
        <w:t>отальная инвентаризация в отношении земель сельскохозяйственного назначения</w:t>
      </w:r>
      <w:r>
        <w:rPr>
          <w:rFonts w:ascii="PT Astra Serif" w:hAnsi="PT Astra Serif" w:cs="Times New Roman"/>
          <w:sz w:val="28"/>
          <w:szCs w:val="28"/>
          <w:shd w:val="clear" w:color="auto" w:fill="FFFFFF"/>
        </w:rPr>
        <w:t>;</w:t>
      </w:r>
    </w:p>
    <w:p w:rsidR="00C7419F" w:rsidRDefault="00C7419F" w:rsidP="00A947B9">
      <w:pPr>
        <w:pStyle w:val="a3"/>
        <w:numPr>
          <w:ilvl w:val="0"/>
          <w:numId w:val="15"/>
        </w:numPr>
        <w:spacing w:after="0" w:line="240" w:lineRule="auto"/>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т</w:t>
      </w:r>
      <w:r w:rsidRPr="00C7419F">
        <w:rPr>
          <w:rFonts w:ascii="PT Astra Serif" w:hAnsi="PT Astra Serif" w:cs="Times New Roman"/>
          <w:sz w:val="28"/>
          <w:szCs w:val="28"/>
          <w:shd w:val="clear" w:color="auto" w:fill="FFFFFF"/>
        </w:rPr>
        <w:t>отальная ревизия и вовлечение в оборот неиспользуемых федеральных земельных участков</w:t>
      </w:r>
      <w:r>
        <w:rPr>
          <w:rFonts w:ascii="PT Astra Serif" w:hAnsi="PT Astra Serif" w:cs="Times New Roman"/>
          <w:sz w:val="28"/>
          <w:szCs w:val="28"/>
          <w:shd w:val="clear" w:color="auto" w:fill="FFFFFF"/>
        </w:rPr>
        <w:t>;</w:t>
      </w:r>
    </w:p>
    <w:p w:rsidR="00C7419F" w:rsidRDefault="00C7419F" w:rsidP="00A947B9">
      <w:pPr>
        <w:pStyle w:val="a3"/>
        <w:numPr>
          <w:ilvl w:val="0"/>
          <w:numId w:val="15"/>
        </w:numPr>
        <w:spacing w:after="0" w:line="240" w:lineRule="auto"/>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с</w:t>
      </w:r>
      <w:r w:rsidRPr="00C7419F">
        <w:rPr>
          <w:rFonts w:ascii="PT Astra Serif" w:hAnsi="PT Astra Serif" w:cs="Times New Roman"/>
          <w:sz w:val="28"/>
          <w:szCs w:val="28"/>
          <w:shd w:val="clear" w:color="auto" w:fill="FFFFFF"/>
        </w:rPr>
        <w:t>оздание нормативной базы, способствующей развитию земельной сферы</w:t>
      </w:r>
      <w:r w:rsidR="0058270A">
        <w:rPr>
          <w:rFonts w:ascii="PT Astra Serif" w:hAnsi="PT Astra Serif" w:cs="Times New Roman"/>
          <w:sz w:val="28"/>
          <w:szCs w:val="28"/>
          <w:shd w:val="clear" w:color="auto" w:fill="FFFFFF"/>
        </w:rPr>
        <w:t>;</w:t>
      </w:r>
    </w:p>
    <w:p w:rsidR="0058270A" w:rsidRPr="0058270A" w:rsidRDefault="0058270A" w:rsidP="00A947B9">
      <w:pPr>
        <w:pStyle w:val="a3"/>
        <w:numPr>
          <w:ilvl w:val="0"/>
          <w:numId w:val="15"/>
        </w:numPr>
        <w:spacing w:after="0" w:line="240" w:lineRule="auto"/>
        <w:jc w:val="both"/>
        <w:rPr>
          <w:rFonts w:ascii="PT Astra Serif" w:hAnsi="PT Astra Serif"/>
          <w:sz w:val="28"/>
          <w:szCs w:val="28"/>
        </w:rPr>
      </w:pPr>
      <w:r w:rsidRPr="0058270A">
        <w:rPr>
          <w:rFonts w:ascii="PT Astra Serif" w:hAnsi="PT Astra Serif"/>
          <w:sz w:val="28"/>
          <w:szCs w:val="28"/>
        </w:rPr>
        <w:t xml:space="preserve">рассмотреть вопрос по разработке государственных программ финансирования субъектов в сфере архитектуры и градостроительства. </w:t>
      </w:r>
    </w:p>
    <w:p w:rsidR="0058270A" w:rsidRPr="003B2A74" w:rsidRDefault="0058270A" w:rsidP="00A947B9">
      <w:pPr>
        <w:pStyle w:val="a3"/>
        <w:numPr>
          <w:ilvl w:val="0"/>
          <w:numId w:val="15"/>
        </w:numPr>
        <w:spacing w:after="0" w:line="240" w:lineRule="auto"/>
        <w:jc w:val="both"/>
        <w:rPr>
          <w:rFonts w:ascii="PT Astra Serif" w:hAnsi="PT Astra Serif" w:cs="Times New Roman"/>
          <w:sz w:val="28"/>
          <w:szCs w:val="28"/>
          <w:shd w:val="clear" w:color="auto" w:fill="FFFFFF"/>
        </w:rPr>
      </w:pPr>
      <w:r w:rsidRPr="007C79AD">
        <w:rPr>
          <w:rFonts w:ascii="PT Astra Serif" w:hAnsi="PT Astra Serif"/>
          <w:sz w:val="28"/>
          <w:szCs w:val="28"/>
        </w:rPr>
        <w:t xml:space="preserve">рассмотреть вопрос по </w:t>
      </w:r>
      <w:r>
        <w:rPr>
          <w:rFonts w:ascii="PT Astra Serif" w:hAnsi="PT Astra Serif"/>
          <w:sz w:val="28"/>
          <w:szCs w:val="28"/>
        </w:rPr>
        <w:t>увеличению финансирования субъектов в сфере проведения комплексных кадастровых работ;</w:t>
      </w:r>
    </w:p>
    <w:p w:rsidR="00475D00" w:rsidRPr="003B2A74" w:rsidRDefault="00475D00" w:rsidP="00475D00">
      <w:pPr>
        <w:pStyle w:val="a3"/>
        <w:spacing w:after="0" w:line="240" w:lineRule="auto"/>
        <w:ind w:left="795"/>
        <w:jc w:val="both"/>
        <w:rPr>
          <w:rFonts w:ascii="PT Astra Serif" w:hAnsi="PT Astra Serif" w:cs="Times New Roman"/>
          <w:sz w:val="28"/>
          <w:szCs w:val="28"/>
          <w:shd w:val="clear" w:color="auto" w:fill="FFFFFF"/>
        </w:rPr>
      </w:pPr>
      <w:r w:rsidRPr="003B2A74">
        <w:rPr>
          <w:rFonts w:ascii="PT Astra Serif" w:hAnsi="PT Astra Serif" w:cs="Times New Roman"/>
          <w:sz w:val="28"/>
          <w:szCs w:val="28"/>
          <w:shd w:val="clear" w:color="auto" w:fill="FFFFFF"/>
        </w:rPr>
        <w:t xml:space="preserve"> </w:t>
      </w:r>
    </w:p>
    <w:p w:rsidR="00C7419F" w:rsidRPr="0058270A" w:rsidRDefault="00C7419F" w:rsidP="00A947B9">
      <w:pPr>
        <w:pStyle w:val="a3"/>
        <w:numPr>
          <w:ilvl w:val="0"/>
          <w:numId w:val="13"/>
        </w:numPr>
        <w:spacing w:after="0" w:line="240" w:lineRule="auto"/>
        <w:ind w:left="0" w:firstLine="0"/>
        <w:jc w:val="both"/>
        <w:rPr>
          <w:rFonts w:ascii="PT Astra Serif" w:hAnsi="PT Astra Serif" w:cs="Times New Roman"/>
          <w:b/>
          <w:sz w:val="28"/>
          <w:szCs w:val="28"/>
          <w:shd w:val="clear" w:color="auto" w:fill="FFFFFF"/>
        </w:rPr>
      </w:pPr>
      <w:r w:rsidRPr="0058270A">
        <w:rPr>
          <w:rFonts w:ascii="PT Astra Serif" w:hAnsi="PT Astra Serif" w:cs="Times New Roman"/>
          <w:b/>
          <w:sz w:val="28"/>
          <w:szCs w:val="28"/>
          <w:shd w:val="clear" w:color="auto" w:fill="FFFFFF"/>
        </w:rPr>
        <w:t>На региональном уровне необходимо проведение следующей работы:</w:t>
      </w:r>
    </w:p>
    <w:p w:rsidR="00C7419F" w:rsidRPr="00C7419F" w:rsidRDefault="00C7419F" w:rsidP="00A947B9">
      <w:pPr>
        <w:pStyle w:val="a3"/>
        <w:numPr>
          <w:ilvl w:val="0"/>
          <w:numId w:val="19"/>
        </w:numPr>
        <w:spacing w:after="0" w:line="240" w:lineRule="auto"/>
        <w:jc w:val="both"/>
        <w:rPr>
          <w:rFonts w:ascii="PT Astra Serif" w:hAnsi="PT Astra Serif"/>
          <w:sz w:val="28"/>
          <w:szCs w:val="28"/>
        </w:rPr>
      </w:pPr>
      <w:r w:rsidRPr="00C7419F">
        <w:rPr>
          <w:rFonts w:ascii="PT Astra Serif" w:hAnsi="PT Astra Serif"/>
          <w:sz w:val="28"/>
          <w:szCs w:val="28"/>
        </w:rPr>
        <w:t>провести мероприятия по выявлению территорий для перспективной застройки;</w:t>
      </w:r>
    </w:p>
    <w:p w:rsidR="00C7419F" w:rsidRPr="0058270A" w:rsidRDefault="00C7419F" w:rsidP="00A947B9">
      <w:pPr>
        <w:pStyle w:val="a3"/>
        <w:numPr>
          <w:ilvl w:val="0"/>
          <w:numId w:val="19"/>
        </w:numPr>
        <w:spacing w:after="0" w:line="240" w:lineRule="auto"/>
        <w:jc w:val="both"/>
        <w:rPr>
          <w:rFonts w:ascii="PT Astra Serif" w:hAnsi="PT Astra Serif" w:cs="Times New Roman"/>
          <w:sz w:val="28"/>
          <w:szCs w:val="28"/>
          <w:shd w:val="clear" w:color="auto" w:fill="FFFFFF"/>
        </w:rPr>
      </w:pPr>
      <w:r>
        <w:rPr>
          <w:rFonts w:ascii="PT Astra Serif" w:hAnsi="PT Astra Serif"/>
          <w:sz w:val="28"/>
          <w:szCs w:val="28"/>
        </w:rPr>
        <w:t>установить границы зон с особыми условиями использования территории с внесением сведений в ЕГРН в рамках полномочий</w:t>
      </w:r>
      <w:r w:rsidR="0058270A">
        <w:rPr>
          <w:rFonts w:ascii="PT Astra Serif" w:hAnsi="PT Astra Serif"/>
          <w:sz w:val="28"/>
          <w:szCs w:val="28"/>
        </w:rPr>
        <w:t>;</w:t>
      </w:r>
    </w:p>
    <w:p w:rsidR="0058270A" w:rsidRPr="00765886" w:rsidRDefault="0058270A" w:rsidP="00A947B9">
      <w:pPr>
        <w:pStyle w:val="a3"/>
        <w:numPr>
          <w:ilvl w:val="0"/>
          <w:numId w:val="19"/>
        </w:numPr>
        <w:spacing w:after="0" w:line="240" w:lineRule="auto"/>
        <w:jc w:val="both"/>
        <w:rPr>
          <w:rFonts w:ascii="PT Astra Serif" w:hAnsi="PT Astra Serif" w:cs="Times New Roman"/>
          <w:sz w:val="28"/>
          <w:szCs w:val="28"/>
          <w:shd w:val="clear" w:color="auto" w:fill="FFFFFF"/>
        </w:rPr>
      </w:pPr>
      <w:r>
        <w:rPr>
          <w:rFonts w:ascii="PT Astra Serif" w:hAnsi="PT Astra Serif"/>
          <w:sz w:val="28"/>
          <w:szCs w:val="28"/>
        </w:rPr>
        <w:t>проведение комплексных кадастровых работ.</w:t>
      </w:r>
    </w:p>
    <w:p w:rsidR="00765886" w:rsidRPr="0058270A" w:rsidRDefault="00765886" w:rsidP="00765886">
      <w:pPr>
        <w:pStyle w:val="a3"/>
        <w:spacing w:after="0" w:line="240" w:lineRule="auto"/>
        <w:jc w:val="both"/>
        <w:rPr>
          <w:rFonts w:ascii="PT Astra Serif" w:hAnsi="PT Astra Serif" w:cs="Times New Roman"/>
          <w:sz w:val="28"/>
          <w:szCs w:val="28"/>
          <w:shd w:val="clear" w:color="auto" w:fill="FFFFFF"/>
        </w:rPr>
      </w:pPr>
    </w:p>
    <w:p w:rsidR="00C7419F" w:rsidRPr="00765886" w:rsidRDefault="00C7419F" w:rsidP="00A947B9">
      <w:pPr>
        <w:pStyle w:val="a3"/>
        <w:numPr>
          <w:ilvl w:val="0"/>
          <w:numId w:val="13"/>
        </w:numPr>
        <w:spacing w:after="0" w:line="240" w:lineRule="auto"/>
        <w:ind w:left="0" w:firstLine="0"/>
        <w:jc w:val="both"/>
        <w:rPr>
          <w:rFonts w:ascii="PT Astra Serif" w:hAnsi="PT Astra Serif" w:cs="Times New Roman"/>
          <w:b/>
          <w:sz w:val="28"/>
          <w:szCs w:val="28"/>
          <w:shd w:val="clear" w:color="auto" w:fill="FFFFFF"/>
        </w:rPr>
      </w:pPr>
      <w:r w:rsidRPr="00765886">
        <w:rPr>
          <w:rFonts w:ascii="PT Astra Serif" w:hAnsi="PT Astra Serif" w:cs="Times New Roman"/>
          <w:b/>
          <w:sz w:val="28"/>
          <w:szCs w:val="28"/>
          <w:shd w:val="clear" w:color="auto" w:fill="FFFFFF"/>
        </w:rPr>
        <w:t>Органам местного самоуправления необх</w:t>
      </w:r>
      <w:r w:rsidR="0058270A" w:rsidRPr="00765886">
        <w:rPr>
          <w:rFonts w:ascii="PT Astra Serif" w:hAnsi="PT Astra Serif" w:cs="Times New Roman"/>
          <w:b/>
          <w:sz w:val="28"/>
          <w:szCs w:val="28"/>
          <w:shd w:val="clear" w:color="auto" w:fill="FFFFFF"/>
        </w:rPr>
        <w:t>одимо провести следующую работу:</w:t>
      </w:r>
    </w:p>
    <w:p w:rsidR="0058270A" w:rsidRPr="00D8725D" w:rsidRDefault="0058270A" w:rsidP="0058270A">
      <w:pPr>
        <w:spacing w:after="0" w:line="240" w:lineRule="auto"/>
        <w:ind w:firstLine="709"/>
        <w:jc w:val="both"/>
        <w:rPr>
          <w:rFonts w:ascii="PT Astra Serif" w:hAnsi="PT Astra Serif"/>
          <w:b/>
          <w:sz w:val="28"/>
          <w:szCs w:val="28"/>
        </w:rPr>
      </w:pPr>
      <w:r w:rsidRPr="00D8725D">
        <w:rPr>
          <w:rFonts w:ascii="PT Astra Serif" w:hAnsi="PT Astra Serif"/>
          <w:b/>
          <w:sz w:val="28"/>
          <w:szCs w:val="28"/>
        </w:rPr>
        <w:t xml:space="preserve">в течение </w:t>
      </w:r>
      <w:r w:rsidR="00765886">
        <w:rPr>
          <w:rFonts w:ascii="PT Astra Serif" w:hAnsi="PT Astra Serif"/>
          <w:b/>
          <w:sz w:val="28"/>
          <w:szCs w:val="28"/>
        </w:rPr>
        <w:t>2021 – 2022 гг.</w:t>
      </w:r>
      <w:r w:rsidRPr="00D8725D">
        <w:rPr>
          <w:rFonts w:ascii="PT Astra Serif" w:hAnsi="PT Astra Serif"/>
          <w:b/>
          <w:sz w:val="28"/>
          <w:szCs w:val="28"/>
        </w:rPr>
        <w:t>:</w:t>
      </w:r>
    </w:p>
    <w:p w:rsidR="0058270A" w:rsidRDefault="0058270A" w:rsidP="00A947B9">
      <w:pPr>
        <w:pStyle w:val="a3"/>
        <w:numPr>
          <w:ilvl w:val="0"/>
          <w:numId w:val="20"/>
        </w:numPr>
        <w:spacing w:after="0" w:line="240" w:lineRule="auto"/>
        <w:jc w:val="both"/>
        <w:rPr>
          <w:rFonts w:ascii="PT Astra Serif" w:hAnsi="PT Astra Serif"/>
          <w:sz w:val="28"/>
          <w:szCs w:val="28"/>
        </w:rPr>
      </w:pPr>
      <w:r w:rsidRPr="00D8725D">
        <w:rPr>
          <w:rFonts w:ascii="PT Astra Serif" w:hAnsi="PT Astra Serif"/>
          <w:sz w:val="28"/>
          <w:szCs w:val="28"/>
        </w:rPr>
        <w:t>совместно с профильными ведомствами, сетевыми организациями разработать мастер-план развития территории муниципального образования с целью определения мест размещения объектов инженерной инфраструктуры, социальных объектов, объектов спорта, культуры, образования и др</w:t>
      </w:r>
      <w:r>
        <w:rPr>
          <w:rFonts w:ascii="PT Astra Serif" w:hAnsi="PT Astra Serif"/>
          <w:sz w:val="28"/>
          <w:szCs w:val="28"/>
        </w:rPr>
        <w:t>.;</w:t>
      </w:r>
    </w:p>
    <w:p w:rsidR="0058270A" w:rsidRDefault="0058270A" w:rsidP="00A947B9">
      <w:pPr>
        <w:pStyle w:val="a3"/>
        <w:numPr>
          <w:ilvl w:val="0"/>
          <w:numId w:val="20"/>
        </w:numPr>
        <w:spacing w:after="0" w:line="240" w:lineRule="auto"/>
        <w:jc w:val="both"/>
        <w:rPr>
          <w:rFonts w:ascii="PT Astra Serif" w:hAnsi="PT Astra Serif"/>
          <w:sz w:val="28"/>
          <w:szCs w:val="28"/>
        </w:rPr>
      </w:pPr>
      <w:r w:rsidRPr="00D8725D">
        <w:rPr>
          <w:rFonts w:ascii="PT Astra Serif" w:hAnsi="PT Astra Serif"/>
          <w:sz w:val="28"/>
          <w:szCs w:val="28"/>
        </w:rPr>
        <w:t>актуализировать документы территориального планирования (Генеральные планы, Правила землепользования и застройки)</w:t>
      </w:r>
      <w:r>
        <w:rPr>
          <w:rFonts w:ascii="PT Astra Serif" w:hAnsi="PT Astra Serif"/>
          <w:sz w:val="28"/>
          <w:szCs w:val="28"/>
        </w:rPr>
        <w:t>;</w:t>
      </w:r>
    </w:p>
    <w:p w:rsidR="0058270A" w:rsidRPr="0058270A" w:rsidRDefault="0058270A" w:rsidP="0058270A">
      <w:pPr>
        <w:spacing w:after="0" w:line="240" w:lineRule="auto"/>
        <w:ind w:firstLine="709"/>
        <w:jc w:val="both"/>
        <w:rPr>
          <w:rFonts w:ascii="PT Astra Serif" w:hAnsi="PT Astra Serif"/>
          <w:sz w:val="28"/>
          <w:szCs w:val="28"/>
        </w:rPr>
      </w:pPr>
      <w:r w:rsidRPr="0058270A">
        <w:rPr>
          <w:rFonts w:ascii="PT Astra Serif" w:hAnsi="PT Astra Serif"/>
          <w:b/>
          <w:sz w:val="28"/>
          <w:szCs w:val="28"/>
        </w:rPr>
        <w:t xml:space="preserve">в течение </w:t>
      </w:r>
      <w:r w:rsidR="00765886">
        <w:rPr>
          <w:rFonts w:ascii="PT Astra Serif" w:hAnsi="PT Astra Serif"/>
          <w:b/>
          <w:sz w:val="28"/>
          <w:szCs w:val="28"/>
        </w:rPr>
        <w:t>2023 – 2024 гг.</w:t>
      </w:r>
      <w:r w:rsidRPr="0058270A">
        <w:rPr>
          <w:rFonts w:ascii="PT Astra Serif" w:hAnsi="PT Astra Serif"/>
          <w:b/>
          <w:sz w:val="28"/>
          <w:szCs w:val="28"/>
        </w:rPr>
        <w:t>:</w:t>
      </w:r>
    </w:p>
    <w:p w:rsidR="0058270A" w:rsidRDefault="0058270A" w:rsidP="00A947B9">
      <w:pPr>
        <w:pStyle w:val="a3"/>
        <w:numPr>
          <w:ilvl w:val="0"/>
          <w:numId w:val="20"/>
        </w:numPr>
        <w:spacing w:after="0" w:line="240" w:lineRule="auto"/>
        <w:jc w:val="both"/>
        <w:rPr>
          <w:rFonts w:ascii="PT Astra Serif" w:hAnsi="PT Astra Serif"/>
          <w:sz w:val="28"/>
          <w:szCs w:val="28"/>
        </w:rPr>
      </w:pPr>
      <w:r w:rsidRPr="00D8725D">
        <w:rPr>
          <w:rFonts w:ascii="PT Astra Serif" w:hAnsi="PT Astra Serif"/>
          <w:sz w:val="28"/>
          <w:szCs w:val="28"/>
        </w:rPr>
        <w:t>разработать проекты планировки в отношении всей территории муниципальных образований</w:t>
      </w:r>
      <w:r>
        <w:rPr>
          <w:rFonts w:ascii="PT Astra Serif" w:hAnsi="PT Astra Serif"/>
          <w:sz w:val="28"/>
          <w:szCs w:val="28"/>
        </w:rPr>
        <w:t>;</w:t>
      </w:r>
    </w:p>
    <w:p w:rsidR="0058270A" w:rsidRPr="0058270A" w:rsidRDefault="0058270A" w:rsidP="0058270A">
      <w:pPr>
        <w:spacing w:after="0" w:line="240" w:lineRule="auto"/>
        <w:ind w:firstLine="709"/>
        <w:jc w:val="both"/>
        <w:rPr>
          <w:rFonts w:ascii="PT Astra Serif" w:hAnsi="PT Astra Serif"/>
          <w:b/>
          <w:sz w:val="28"/>
          <w:szCs w:val="28"/>
        </w:rPr>
      </w:pPr>
      <w:r w:rsidRPr="0058270A">
        <w:rPr>
          <w:rFonts w:ascii="PT Astra Serif" w:hAnsi="PT Astra Serif"/>
          <w:b/>
          <w:sz w:val="28"/>
          <w:szCs w:val="28"/>
        </w:rPr>
        <w:lastRenderedPageBreak/>
        <w:t xml:space="preserve">в течение </w:t>
      </w:r>
      <w:r w:rsidR="00765886">
        <w:rPr>
          <w:rFonts w:ascii="PT Astra Serif" w:hAnsi="PT Astra Serif"/>
          <w:b/>
          <w:sz w:val="28"/>
          <w:szCs w:val="28"/>
        </w:rPr>
        <w:t>2025 – 2026 гг.</w:t>
      </w:r>
      <w:r w:rsidRPr="0058270A">
        <w:rPr>
          <w:rFonts w:ascii="PT Astra Serif" w:hAnsi="PT Astra Serif"/>
          <w:b/>
          <w:sz w:val="28"/>
          <w:szCs w:val="28"/>
        </w:rPr>
        <w:t>:</w:t>
      </w:r>
    </w:p>
    <w:p w:rsidR="0058270A" w:rsidRDefault="0058270A" w:rsidP="00A947B9">
      <w:pPr>
        <w:pStyle w:val="a3"/>
        <w:numPr>
          <w:ilvl w:val="0"/>
          <w:numId w:val="20"/>
        </w:numPr>
        <w:spacing w:after="0" w:line="240" w:lineRule="auto"/>
        <w:jc w:val="both"/>
        <w:rPr>
          <w:rFonts w:ascii="PT Astra Serif" w:hAnsi="PT Astra Serif"/>
          <w:sz w:val="28"/>
          <w:szCs w:val="28"/>
        </w:rPr>
      </w:pPr>
      <w:r w:rsidRPr="00D8725D">
        <w:rPr>
          <w:rFonts w:ascii="PT Astra Serif" w:hAnsi="PT Astra Serif"/>
          <w:sz w:val="28"/>
          <w:szCs w:val="28"/>
        </w:rPr>
        <w:t>провести комплексные кадастровые работы, в целях установлении границ всех земельных участков и объектов недвижимости, в том числе исправлению кадастровых ошибок</w:t>
      </w:r>
      <w:r w:rsidR="00647B95">
        <w:rPr>
          <w:rFonts w:ascii="PT Astra Serif" w:hAnsi="PT Astra Serif"/>
          <w:sz w:val="28"/>
          <w:szCs w:val="28"/>
        </w:rPr>
        <w:t>.</w:t>
      </w:r>
    </w:p>
    <w:p w:rsidR="00647B95" w:rsidRDefault="00647B95" w:rsidP="00647B95">
      <w:pPr>
        <w:pStyle w:val="ConsPlusNormal"/>
        <w:jc w:val="both"/>
        <w:rPr>
          <w:rFonts w:ascii="PT Astra Serif" w:hAnsi="PT Astra Serif"/>
          <w:sz w:val="28"/>
          <w:szCs w:val="28"/>
        </w:rPr>
      </w:pPr>
    </w:p>
    <w:p w:rsidR="0058270A" w:rsidRDefault="00647B95" w:rsidP="00A947B9">
      <w:pPr>
        <w:pStyle w:val="ConsPlusNormal"/>
        <w:numPr>
          <w:ilvl w:val="1"/>
          <w:numId w:val="13"/>
        </w:numPr>
        <w:ind w:left="0" w:firstLine="0"/>
        <w:jc w:val="both"/>
        <w:rPr>
          <w:rFonts w:ascii="PT Astra Serif" w:hAnsi="PT Astra Serif"/>
          <w:sz w:val="28"/>
          <w:szCs w:val="28"/>
        </w:rPr>
      </w:pPr>
      <w:r>
        <w:rPr>
          <w:rFonts w:ascii="PT Astra Serif" w:hAnsi="PT Astra Serif"/>
          <w:sz w:val="28"/>
          <w:szCs w:val="28"/>
        </w:rPr>
        <w:t>Необходимо е</w:t>
      </w:r>
      <w:r w:rsidR="0058270A" w:rsidRPr="00D8725D">
        <w:rPr>
          <w:rFonts w:ascii="PT Astra Serif" w:hAnsi="PT Astra Serif"/>
          <w:sz w:val="28"/>
          <w:szCs w:val="28"/>
        </w:rPr>
        <w:t>жегодно составл</w:t>
      </w:r>
      <w:r w:rsidR="0058270A">
        <w:rPr>
          <w:rFonts w:ascii="PT Astra Serif" w:hAnsi="PT Astra Serif"/>
          <w:sz w:val="28"/>
          <w:szCs w:val="28"/>
        </w:rPr>
        <w:t>ять</w:t>
      </w:r>
      <w:r w:rsidR="0058270A" w:rsidRPr="00D8725D">
        <w:rPr>
          <w:rFonts w:ascii="PT Astra Serif" w:hAnsi="PT Astra Serif"/>
          <w:sz w:val="28"/>
          <w:szCs w:val="28"/>
        </w:rPr>
        <w:t xml:space="preserve"> актуальны</w:t>
      </w:r>
      <w:r w:rsidR="0058270A">
        <w:rPr>
          <w:rFonts w:ascii="PT Astra Serif" w:hAnsi="PT Astra Serif"/>
          <w:sz w:val="28"/>
          <w:szCs w:val="28"/>
        </w:rPr>
        <w:t>е</w:t>
      </w:r>
      <w:r w:rsidR="0058270A" w:rsidRPr="00D8725D">
        <w:rPr>
          <w:rFonts w:ascii="PT Astra Serif" w:hAnsi="PT Astra Serif"/>
          <w:sz w:val="28"/>
          <w:szCs w:val="28"/>
        </w:rPr>
        <w:t xml:space="preserve"> перечн</w:t>
      </w:r>
      <w:r w:rsidR="0058270A">
        <w:rPr>
          <w:rFonts w:ascii="PT Astra Serif" w:hAnsi="PT Astra Serif"/>
          <w:sz w:val="28"/>
          <w:szCs w:val="28"/>
        </w:rPr>
        <w:t>и</w:t>
      </w:r>
      <w:r w:rsidR="0058270A" w:rsidRPr="00D8725D">
        <w:rPr>
          <w:rFonts w:ascii="PT Astra Serif" w:hAnsi="PT Astra Serif"/>
          <w:sz w:val="28"/>
          <w:szCs w:val="28"/>
        </w:rPr>
        <w:t xml:space="preserve"> невостребованных земельных долей, обеспеч</w:t>
      </w:r>
      <w:r w:rsidR="0058270A">
        <w:rPr>
          <w:rFonts w:ascii="PT Astra Serif" w:hAnsi="PT Astra Serif"/>
          <w:sz w:val="28"/>
          <w:szCs w:val="28"/>
        </w:rPr>
        <w:t>ивать их</w:t>
      </w:r>
      <w:r w:rsidR="0058270A" w:rsidRPr="00D8725D">
        <w:rPr>
          <w:rFonts w:ascii="PT Astra Serif" w:hAnsi="PT Astra Serif"/>
          <w:sz w:val="28"/>
          <w:szCs w:val="28"/>
        </w:rPr>
        <w:t xml:space="preserve"> оформлени</w:t>
      </w:r>
      <w:r w:rsidR="0058270A">
        <w:rPr>
          <w:rFonts w:ascii="PT Astra Serif" w:hAnsi="PT Astra Serif"/>
          <w:sz w:val="28"/>
          <w:szCs w:val="28"/>
        </w:rPr>
        <w:t>е</w:t>
      </w:r>
      <w:r w:rsidR="0058270A" w:rsidRPr="00D8725D">
        <w:rPr>
          <w:rFonts w:ascii="PT Astra Serif" w:hAnsi="PT Astra Serif"/>
          <w:sz w:val="28"/>
          <w:szCs w:val="28"/>
        </w:rPr>
        <w:t xml:space="preserve"> в муниципальную собственность, реализаци</w:t>
      </w:r>
      <w:r w:rsidR="0058270A">
        <w:rPr>
          <w:rFonts w:ascii="PT Astra Serif" w:hAnsi="PT Astra Serif"/>
          <w:sz w:val="28"/>
          <w:szCs w:val="28"/>
        </w:rPr>
        <w:t>ю</w:t>
      </w:r>
      <w:r w:rsidR="0058270A" w:rsidRPr="00D8725D">
        <w:rPr>
          <w:rFonts w:ascii="PT Astra Serif" w:hAnsi="PT Astra Serif"/>
          <w:sz w:val="28"/>
          <w:szCs w:val="28"/>
        </w:rPr>
        <w:t xml:space="preserve"> долей с полу</w:t>
      </w:r>
      <w:r>
        <w:rPr>
          <w:rFonts w:ascii="PT Astra Serif" w:hAnsi="PT Astra Serif"/>
          <w:sz w:val="28"/>
          <w:szCs w:val="28"/>
        </w:rPr>
        <w:t>чением доходов в местный бюджет.</w:t>
      </w:r>
    </w:p>
    <w:p w:rsidR="00647B95" w:rsidRDefault="00647B95" w:rsidP="00647B95">
      <w:pPr>
        <w:pStyle w:val="ConsPlusNormal"/>
        <w:ind w:firstLine="708"/>
        <w:jc w:val="both"/>
        <w:rPr>
          <w:rFonts w:ascii="PT Astra Serif" w:hAnsi="PT Astra Serif"/>
          <w:sz w:val="28"/>
          <w:szCs w:val="28"/>
        </w:rPr>
      </w:pPr>
    </w:p>
    <w:p w:rsidR="0058270A" w:rsidRDefault="00647B95" w:rsidP="00A947B9">
      <w:pPr>
        <w:pStyle w:val="ConsPlusNormal"/>
        <w:numPr>
          <w:ilvl w:val="1"/>
          <w:numId w:val="13"/>
        </w:numPr>
        <w:ind w:left="0" w:firstLine="0"/>
        <w:jc w:val="both"/>
        <w:rPr>
          <w:rFonts w:ascii="PT Astra Serif" w:hAnsi="PT Astra Serif"/>
          <w:sz w:val="28"/>
          <w:szCs w:val="28"/>
        </w:rPr>
      </w:pPr>
      <w:r>
        <w:rPr>
          <w:rFonts w:ascii="PT Astra Serif" w:hAnsi="PT Astra Serif"/>
          <w:sz w:val="28"/>
          <w:szCs w:val="28"/>
        </w:rPr>
        <w:t>Необходимо з</w:t>
      </w:r>
      <w:r w:rsidR="0058270A">
        <w:rPr>
          <w:rFonts w:ascii="PT Astra Serif" w:hAnsi="PT Astra Serif"/>
          <w:sz w:val="28"/>
          <w:szCs w:val="28"/>
        </w:rPr>
        <w:t xml:space="preserve">авершить в течение трех лет </w:t>
      </w:r>
      <w:r w:rsidR="0058270A" w:rsidRPr="00367CE6">
        <w:rPr>
          <w:rFonts w:ascii="PT Astra Serif" w:hAnsi="PT Astra Serif"/>
          <w:sz w:val="28"/>
          <w:szCs w:val="28"/>
        </w:rPr>
        <w:t>работы по оформлению н</w:t>
      </w:r>
      <w:r w:rsidR="0058270A">
        <w:rPr>
          <w:rFonts w:ascii="PT Astra Serif" w:hAnsi="PT Astra Serif"/>
          <w:sz w:val="28"/>
          <w:szCs w:val="28"/>
        </w:rPr>
        <w:t>евостребованных земельных долей</w:t>
      </w:r>
      <w:r>
        <w:rPr>
          <w:rFonts w:ascii="PT Astra Serif" w:hAnsi="PT Astra Serif"/>
          <w:sz w:val="28"/>
          <w:szCs w:val="28"/>
        </w:rPr>
        <w:t>.</w:t>
      </w:r>
    </w:p>
    <w:p w:rsidR="00647B95" w:rsidRDefault="00647B95" w:rsidP="00647B95">
      <w:pPr>
        <w:pStyle w:val="ConsPlusNormal"/>
        <w:ind w:firstLine="708"/>
        <w:jc w:val="both"/>
        <w:rPr>
          <w:rFonts w:ascii="PT Astra Serif" w:hAnsi="PT Astra Serif"/>
          <w:sz w:val="28"/>
          <w:szCs w:val="28"/>
        </w:rPr>
      </w:pPr>
    </w:p>
    <w:p w:rsidR="0058270A" w:rsidRPr="00367CE6" w:rsidRDefault="00647B95" w:rsidP="00A947B9">
      <w:pPr>
        <w:pStyle w:val="ConsPlusNormal"/>
        <w:numPr>
          <w:ilvl w:val="1"/>
          <w:numId w:val="13"/>
        </w:numPr>
        <w:ind w:left="0" w:firstLine="0"/>
        <w:jc w:val="both"/>
        <w:rPr>
          <w:rFonts w:ascii="PT Astra Serif" w:hAnsi="PT Astra Serif"/>
          <w:sz w:val="28"/>
          <w:szCs w:val="28"/>
        </w:rPr>
      </w:pPr>
      <w:r>
        <w:rPr>
          <w:rFonts w:ascii="PT Astra Serif" w:hAnsi="PT Astra Serif"/>
          <w:sz w:val="28"/>
          <w:szCs w:val="28"/>
        </w:rPr>
        <w:t>Необходимо п</w:t>
      </w:r>
      <w:r w:rsidR="0058270A">
        <w:rPr>
          <w:rFonts w:ascii="PT Astra Serif" w:hAnsi="PT Astra Serif"/>
          <w:sz w:val="28"/>
          <w:szCs w:val="28"/>
        </w:rPr>
        <w:t>ров</w:t>
      </w:r>
      <w:r w:rsidR="0058270A" w:rsidRPr="00367CE6">
        <w:rPr>
          <w:rFonts w:ascii="PT Astra Serif" w:hAnsi="PT Astra Serif"/>
          <w:sz w:val="28"/>
          <w:szCs w:val="28"/>
        </w:rPr>
        <w:t>е</w:t>
      </w:r>
      <w:r w:rsidR="0058270A">
        <w:rPr>
          <w:rFonts w:ascii="PT Astra Serif" w:hAnsi="PT Astra Serif"/>
          <w:sz w:val="28"/>
          <w:szCs w:val="28"/>
        </w:rPr>
        <w:t>сти совместно</w:t>
      </w:r>
      <w:r w:rsidR="0058270A" w:rsidRPr="00367CE6">
        <w:rPr>
          <w:rFonts w:ascii="PT Astra Serif" w:hAnsi="PT Astra Serif"/>
          <w:sz w:val="28"/>
          <w:szCs w:val="28"/>
        </w:rPr>
        <w:t xml:space="preserve"> с Управлением Росреестра по Ульяновской области </w:t>
      </w:r>
      <w:r w:rsidR="0058270A">
        <w:rPr>
          <w:rFonts w:ascii="PT Astra Serif" w:hAnsi="PT Astra Serif"/>
          <w:sz w:val="28"/>
          <w:szCs w:val="28"/>
        </w:rPr>
        <w:t xml:space="preserve">работу </w:t>
      </w:r>
      <w:r w:rsidR="0058270A" w:rsidRPr="00367CE6">
        <w:rPr>
          <w:rFonts w:ascii="PT Astra Serif" w:hAnsi="PT Astra Serif"/>
          <w:sz w:val="28"/>
          <w:szCs w:val="28"/>
        </w:rPr>
        <w:t>по верификации сведений о землях сельскохозяйственного назначения, содержащихся в ЕГРН</w:t>
      </w:r>
      <w:r w:rsidR="0058270A">
        <w:rPr>
          <w:rFonts w:ascii="PT Astra Serif" w:hAnsi="PT Astra Serif"/>
          <w:sz w:val="28"/>
          <w:szCs w:val="28"/>
        </w:rPr>
        <w:t>,</w:t>
      </w:r>
      <w:r w:rsidR="0058270A" w:rsidRPr="00367CE6">
        <w:rPr>
          <w:rFonts w:ascii="PT Astra Serif" w:hAnsi="PT Astra Serif"/>
          <w:sz w:val="28"/>
          <w:szCs w:val="28"/>
        </w:rPr>
        <w:t xml:space="preserve"> и материалов информационных баз данных органов местного самоуправления Ульяновской области, государственного фонда данных</w:t>
      </w:r>
      <w:r w:rsidR="0058270A">
        <w:rPr>
          <w:rFonts w:ascii="PT Astra Serif" w:hAnsi="PT Astra Serif"/>
          <w:sz w:val="28"/>
          <w:szCs w:val="28"/>
        </w:rPr>
        <w:t xml:space="preserve"> с целью выявления неучтенных земель с</w:t>
      </w:r>
      <w:r w:rsidR="00AD7B2E">
        <w:rPr>
          <w:rFonts w:ascii="PT Astra Serif" w:hAnsi="PT Astra Serif"/>
          <w:sz w:val="28"/>
          <w:szCs w:val="28"/>
        </w:rPr>
        <w:t>ельскохозяйственного назначения.</w:t>
      </w:r>
    </w:p>
    <w:p w:rsidR="00647B95" w:rsidRPr="00647B95" w:rsidRDefault="00647B95" w:rsidP="00647B95">
      <w:pPr>
        <w:pStyle w:val="ConsPlusNormal"/>
        <w:ind w:left="720" w:firstLine="0"/>
        <w:jc w:val="both"/>
        <w:rPr>
          <w:rFonts w:ascii="PT Astra Serif" w:hAnsi="PT Astra Serif"/>
          <w:sz w:val="28"/>
          <w:szCs w:val="28"/>
        </w:rPr>
      </w:pPr>
    </w:p>
    <w:p w:rsidR="0058270A" w:rsidRPr="003B2A74" w:rsidRDefault="00647B95" w:rsidP="00A947B9">
      <w:pPr>
        <w:pStyle w:val="ConsPlusNormal"/>
        <w:numPr>
          <w:ilvl w:val="1"/>
          <w:numId w:val="13"/>
        </w:numPr>
        <w:ind w:left="0" w:firstLine="0"/>
        <w:jc w:val="both"/>
        <w:rPr>
          <w:rFonts w:ascii="PT Astra Serif" w:hAnsi="PT Astra Serif"/>
          <w:sz w:val="28"/>
          <w:szCs w:val="28"/>
        </w:rPr>
      </w:pPr>
      <w:r>
        <w:rPr>
          <w:rFonts w:ascii="PT Astra Serif" w:hAnsi="PT Astra Serif"/>
          <w:bCs/>
          <w:sz w:val="28"/>
          <w:szCs w:val="28"/>
        </w:rPr>
        <w:t>Требуется провести</w:t>
      </w:r>
      <w:r w:rsidR="0058270A">
        <w:rPr>
          <w:rFonts w:ascii="PT Astra Serif" w:hAnsi="PT Astra Serif"/>
          <w:bCs/>
          <w:sz w:val="28"/>
          <w:szCs w:val="28"/>
        </w:rPr>
        <w:t xml:space="preserve"> работу по</w:t>
      </w:r>
      <w:r w:rsidR="0058270A" w:rsidRPr="003B2A74">
        <w:rPr>
          <w:rFonts w:ascii="PT Astra Serif" w:hAnsi="PT Astra Serif"/>
          <w:bCs/>
          <w:sz w:val="28"/>
          <w:szCs w:val="28"/>
        </w:rPr>
        <w:t xml:space="preserve"> </w:t>
      </w:r>
      <w:r w:rsidR="0058270A" w:rsidRPr="003B2A74">
        <w:rPr>
          <w:rFonts w:ascii="PT Astra Serif" w:hAnsi="PT Astra Serif"/>
          <w:sz w:val="28"/>
          <w:szCs w:val="28"/>
        </w:rPr>
        <w:t>постановке на кадастровый учет ранее учтенных земельных участков из фонда перераспределения и из земель, находящихся в постоянном бессрочном пользовании ликвидированных колхозов, а также работы по уточнению границ данных земель, либо выделению из них земельных участков, наиболее востребованных для ведения сельского хозяйства.</w:t>
      </w:r>
    </w:p>
    <w:p w:rsidR="00584299" w:rsidRDefault="00584299" w:rsidP="00D1172F">
      <w:pPr>
        <w:pStyle w:val="a3"/>
        <w:spacing w:after="0" w:line="240" w:lineRule="auto"/>
        <w:ind w:left="0"/>
        <w:jc w:val="both"/>
        <w:rPr>
          <w:rFonts w:ascii="PT Astra Serif" w:hAnsi="PT Astra Serif" w:cs="Times New Roman"/>
          <w:sz w:val="28"/>
          <w:szCs w:val="28"/>
          <w:shd w:val="clear" w:color="auto" w:fill="FFFFFF"/>
        </w:rPr>
      </w:pPr>
    </w:p>
    <w:p w:rsidR="00FA785D" w:rsidRDefault="00FA785D" w:rsidP="00D1172F">
      <w:pPr>
        <w:pStyle w:val="a3"/>
        <w:spacing w:after="0" w:line="240" w:lineRule="auto"/>
        <w:ind w:left="0"/>
        <w:jc w:val="both"/>
        <w:rPr>
          <w:rFonts w:ascii="PT Astra Serif" w:hAnsi="PT Astra Serif" w:cs="Times New Roman"/>
          <w:sz w:val="28"/>
          <w:szCs w:val="28"/>
          <w:shd w:val="clear" w:color="auto" w:fill="FFFFFF"/>
        </w:rPr>
      </w:pPr>
      <w:bookmarkStart w:id="3" w:name="_GoBack"/>
      <w:bookmarkEnd w:id="3"/>
    </w:p>
    <w:p w:rsidR="00AB2A74" w:rsidRPr="00345C17" w:rsidRDefault="00AB2A74" w:rsidP="00AB2A74">
      <w:pPr>
        <w:spacing w:after="0" w:line="240" w:lineRule="auto"/>
        <w:contextualSpacing/>
        <w:rPr>
          <w:rFonts w:ascii="Times New Roman" w:hAnsi="Times New Roman"/>
          <w:b/>
          <w:sz w:val="28"/>
          <w:szCs w:val="28"/>
        </w:rPr>
      </w:pPr>
    </w:p>
    <w:p w:rsidR="00AB2A74" w:rsidRPr="00345C17" w:rsidRDefault="00AB2A74" w:rsidP="00AB2A74">
      <w:pPr>
        <w:spacing w:after="0" w:line="240" w:lineRule="auto"/>
        <w:contextualSpacing/>
        <w:rPr>
          <w:rFonts w:ascii="Times New Roman" w:hAnsi="Times New Roman"/>
          <w:b/>
          <w:sz w:val="28"/>
          <w:szCs w:val="28"/>
        </w:rPr>
      </w:pPr>
      <w:r w:rsidRPr="00345C17">
        <w:rPr>
          <w:rFonts w:ascii="Times New Roman" w:hAnsi="Times New Roman"/>
          <w:b/>
          <w:sz w:val="28"/>
          <w:szCs w:val="28"/>
        </w:rPr>
        <w:t xml:space="preserve">Аудитор </w:t>
      </w:r>
    </w:p>
    <w:p w:rsidR="00AB2A74" w:rsidRPr="00345C17" w:rsidRDefault="00AB2A74" w:rsidP="00AB2A74">
      <w:pPr>
        <w:spacing w:after="0" w:line="240" w:lineRule="auto"/>
        <w:contextualSpacing/>
        <w:rPr>
          <w:rFonts w:ascii="Times New Roman" w:hAnsi="Times New Roman"/>
          <w:b/>
          <w:sz w:val="28"/>
          <w:szCs w:val="28"/>
        </w:rPr>
      </w:pPr>
      <w:r w:rsidRPr="00345C17">
        <w:rPr>
          <w:rFonts w:ascii="Times New Roman" w:hAnsi="Times New Roman"/>
          <w:b/>
          <w:sz w:val="28"/>
          <w:szCs w:val="28"/>
        </w:rPr>
        <w:t>Счётной палаты</w:t>
      </w:r>
    </w:p>
    <w:p w:rsidR="00AB2A74" w:rsidRPr="00345C17" w:rsidRDefault="00AB2A74" w:rsidP="00AB2A74">
      <w:pPr>
        <w:spacing w:after="0" w:line="240" w:lineRule="auto"/>
        <w:contextualSpacing/>
        <w:rPr>
          <w:rFonts w:ascii="Times New Roman" w:hAnsi="Times New Roman"/>
          <w:b/>
          <w:sz w:val="28"/>
          <w:szCs w:val="28"/>
        </w:rPr>
      </w:pPr>
      <w:r w:rsidRPr="00345C17">
        <w:rPr>
          <w:rFonts w:ascii="Times New Roman" w:hAnsi="Times New Roman"/>
          <w:b/>
          <w:sz w:val="28"/>
          <w:szCs w:val="28"/>
        </w:rPr>
        <w:t>Ульяновской области</w:t>
      </w:r>
      <w:r w:rsidRPr="00345C17">
        <w:rPr>
          <w:rFonts w:ascii="Times New Roman" w:hAnsi="Times New Roman"/>
          <w:b/>
          <w:sz w:val="28"/>
          <w:szCs w:val="28"/>
        </w:rPr>
        <w:tab/>
      </w:r>
      <w:r w:rsidRPr="00345C17">
        <w:rPr>
          <w:rFonts w:ascii="Times New Roman" w:hAnsi="Times New Roman"/>
          <w:b/>
          <w:sz w:val="28"/>
          <w:szCs w:val="28"/>
        </w:rPr>
        <w:tab/>
      </w:r>
      <w:r w:rsidRPr="00345C17">
        <w:rPr>
          <w:rFonts w:ascii="Times New Roman" w:hAnsi="Times New Roman"/>
          <w:b/>
          <w:sz w:val="28"/>
          <w:szCs w:val="28"/>
        </w:rPr>
        <w:tab/>
      </w:r>
      <w:r w:rsidRPr="00345C17">
        <w:rPr>
          <w:rFonts w:ascii="Times New Roman" w:hAnsi="Times New Roman"/>
          <w:b/>
          <w:sz w:val="28"/>
          <w:szCs w:val="28"/>
        </w:rPr>
        <w:tab/>
      </w:r>
      <w:r w:rsidRPr="00345C17">
        <w:rPr>
          <w:rFonts w:ascii="Times New Roman" w:hAnsi="Times New Roman"/>
          <w:b/>
          <w:sz w:val="28"/>
          <w:szCs w:val="28"/>
        </w:rPr>
        <w:tab/>
        <w:t xml:space="preserve"> </w:t>
      </w:r>
      <w:r w:rsidRPr="00345C17">
        <w:rPr>
          <w:rFonts w:ascii="Times New Roman" w:hAnsi="Times New Roman"/>
          <w:b/>
          <w:sz w:val="28"/>
          <w:szCs w:val="28"/>
        </w:rPr>
        <w:tab/>
      </w:r>
      <w:r>
        <w:rPr>
          <w:rFonts w:ascii="Times New Roman" w:hAnsi="Times New Roman"/>
          <w:b/>
          <w:sz w:val="28"/>
          <w:szCs w:val="28"/>
        </w:rPr>
        <w:t xml:space="preserve">       </w:t>
      </w:r>
      <w:r w:rsidRPr="00345C17">
        <w:rPr>
          <w:rFonts w:ascii="Times New Roman" w:hAnsi="Times New Roman"/>
          <w:b/>
          <w:sz w:val="28"/>
          <w:szCs w:val="28"/>
        </w:rPr>
        <w:t xml:space="preserve"> А.М. Моряков</w:t>
      </w:r>
    </w:p>
    <w:sectPr w:rsidR="00AB2A74" w:rsidRPr="00345C17" w:rsidSect="009C54A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76" w:rsidRDefault="00962C76" w:rsidP="009C54AA">
      <w:pPr>
        <w:spacing w:after="0" w:line="240" w:lineRule="auto"/>
      </w:pPr>
      <w:r>
        <w:separator/>
      </w:r>
    </w:p>
  </w:endnote>
  <w:endnote w:type="continuationSeparator" w:id="0">
    <w:p w:rsidR="00962C76" w:rsidRDefault="00962C76" w:rsidP="009C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76" w:rsidRDefault="00962C76" w:rsidP="009C54AA">
      <w:pPr>
        <w:spacing w:after="0" w:line="240" w:lineRule="auto"/>
      </w:pPr>
      <w:r>
        <w:separator/>
      </w:r>
    </w:p>
  </w:footnote>
  <w:footnote w:type="continuationSeparator" w:id="0">
    <w:p w:rsidR="00962C76" w:rsidRDefault="00962C76" w:rsidP="009C5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17656"/>
      <w:docPartObj>
        <w:docPartGallery w:val="Page Numbers (Top of Page)"/>
        <w:docPartUnique/>
      </w:docPartObj>
    </w:sdtPr>
    <w:sdtEndPr>
      <w:rPr>
        <w:rFonts w:ascii="Times New Roman" w:hAnsi="Times New Roman" w:cs="Times New Roman"/>
      </w:rPr>
    </w:sdtEndPr>
    <w:sdtContent>
      <w:p w:rsidR="00D8118C" w:rsidRPr="000478E7" w:rsidRDefault="00D8118C">
        <w:pPr>
          <w:pStyle w:val="a7"/>
          <w:jc w:val="center"/>
          <w:rPr>
            <w:rFonts w:ascii="Times New Roman" w:hAnsi="Times New Roman" w:cs="Times New Roman"/>
          </w:rPr>
        </w:pPr>
        <w:r w:rsidRPr="000478E7">
          <w:rPr>
            <w:rFonts w:ascii="Times New Roman" w:hAnsi="Times New Roman" w:cs="Times New Roman"/>
          </w:rPr>
          <w:fldChar w:fldCharType="begin"/>
        </w:r>
        <w:r w:rsidRPr="000478E7">
          <w:rPr>
            <w:rFonts w:ascii="Times New Roman" w:hAnsi="Times New Roman" w:cs="Times New Roman"/>
          </w:rPr>
          <w:instrText>PAGE   \* MERGEFORMAT</w:instrText>
        </w:r>
        <w:r w:rsidRPr="000478E7">
          <w:rPr>
            <w:rFonts w:ascii="Times New Roman" w:hAnsi="Times New Roman" w:cs="Times New Roman"/>
          </w:rPr>
          <w:fldChar w:fldCharType="separate"/>
        </w:r>
        <w:r w:rsidR="00055ADC">
          <w:rPr>
            <w:rFonts w:ascii="Times New Roman" w:hAnsi="Times New Roman" w:cs="Times New Roman"/>
            <w:noProof/>
          </w:rPr>
          <w:t>45</w:t>
        </w:r>
        <w:r w:rsidRPr="000478E7">
          <w:rPr>
            <w:rFonts w:ascii="Times New Roman" w:hAnsi="Times New Roman" w:cs="Times New Roman"/>
          </w:rPr>
          <w:fldChar w:fldCharType="end"/>
        </w:r>
      </w:p>
    </w:sdtContent>
  </w:sdt>
  <w:p w:rsidR="00D8118C" w:rsidRDefault="00D8118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21209"/>
      <w:docPartObj>
        <w:docPartGallery w:val="Page Numbers (Top of Page)"/>
        <w:docPartUnique/>
      </w:docPartObj>
    </w:sdtPr>
    <w:sdtContent>
      <w:p w:rsidR="00D8118C" w:rsidRDefault="00D8118C">
        <w:pPr>
          <w:pStyle w:val="a7"/>
          <w:jc w:val="center"/>
        </w:pPr>
        <w:r>
          <w:fldChar w:fldCharType="begin"/>
        </w:r>
        <w:r>
          <w:instrText>PAGE   \* MERGEFORMAT</w:instrText>
        </w:r>
        <w:r>
          <w:fldChar w:fldCharType="separate"/>
        </w:r>
        <w:r w:rsidR="00FA785D">
          <w:rPr>
            <w:noProof/>
          </w:rPr>
          <w:t>21</w:t>
        </w:r>
        <w:r>
          <w:fldChar w:fldCharType="end"/>
        </w:r>
      </w:p>
    </w:sdtContent>
  </w:sdt>
  <w:p w:rsidR="00D8118C" w:rsidRDefault="00D8118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743E"/>
    <w:multiLevelType w:val="hybridMultilevel"/>
    <w:tmpl w:val="A41C6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D2EC3"/>
    <w:multiLevelType w:val="hybridMultilevel"/>
    <w:tmpl w:val="31F61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72BB6"/>
    <w:multiLevelType w:val="multilevel"/>
    <w:tmpl w:val="27A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76826"/>
    <w:multiLevelType w:val="hybridMultilevel"/>
    <w:tmpl w:val="E22416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5C508E"/>
    <w:multiLevelType w:val="hybridMultilevel"/>
    <w:tmpl w:val="42ECBC24"/>
    <w:lvl w:ilvl="0" w:tplc="0419000F">
      <w:start w:val="1"/>
      <w:numFmt w:val="decimal"/>
      <w:lvlText w:val="%1."/>
      <w:lvlJc w:val="left"/>
      <w:pPr>
        <w:ind w:left="795" w:hanging="360"/>
      </w:pPr>
      <w:rPr>
        <w:rFonts w:cs="Times New Roman"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8DB4718"/>
    <w:multiLevelType w:val="hybridMultilevel"/>
    <w:tmpl w:val="F1E81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77076B"/>
    <w:multiLevelType w:val="hybridMultilevel"/>
    <w:tmpl w:val="A69AD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B909C1"/>
    <w:multiLevelType w:val="hybridMultilevel"/>
    <w:tmpl w:val="A97A2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137A3F"/>
    <w:multiLevelType w:val="hybridMultilevel"/>
    <w:tmpl w:val="4CF84B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28155E0C"/>
    <w:multiLevelType w:val="hybridMultilevel"/>
    <w:tmpl w:val="9C22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CC4ED7"/>
    <w:multiLevelType w:val="hybridMultilevel"/>
    <w:tmpl w:val="739201D6"/>
    <w:lvl w:ilvl="0" w:tplc="D4CC15F8">
      <w:start w:val="1"/>
      <w:numFmt w:val="decimal"/>
      <w:lvlText w:val="%1)"/>
      <w:lvlJc w:val="left"/>
      <w:pPr>
        <w:ind w:left="720" w:hanging="360"/>
      </w:pPr>
      <w:rPr>
        <w:rFonts w:ascii="PT Astra Serif" w:eastAsia="Times New Roman" w:hAnsi="PT Astra Serif" w:cs="Calibr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4C6F63"/>
    <w:multiLevelType w:val="hybridMultilevel"/>
    <w:tmpl w:val="E836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CE593B"/>
    <w:multiLevelType w:val="hybridMultilevel"/>
    <w:tmpl w:val="035062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E248EA"/>
    <w:multiLevelType w:val="hybridMultilevel"/>
    <w:tmpl w:val="FE942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F67F52"/>
    <w:multiLevelType w:val="multilevel"/>
    <w:tmpl w:val="D132230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1B35090"/>
    <w:multiLevelType w:val="hybridMultilevel"/>
    <w:tmpl w:val="FA484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650D1B"/>
    <w:multiLevelType w:val="hybridMultilevel"/>
    <w:tmpl w:val="CA688C0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395B06ED"/>
    <w:multiLevelType w:val="hybridMultilevel"/>
    <w:tmpl w:val="AD8EC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B62BE2"/>
    <w:multiLevelType w:val="hybridMultilevel"/>
    <w:tmpl w:val="8E4C7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35393D"/>
    <w:multiLevelType w:val="hybridMultilevel"/>
    <w:tmpl w:val="4328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743158"/>
    <w:multiLevelType w:val="hybridMultilevel"/>
    <w:tmpl w:val="A2AC2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B1086F"/>
    <w:multiLevelType w:val="hybridMultilevel"/>
    <w:tmpl w:val="6070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8739DC"/>
    <w:multiLevelType w:val="hybridMultilevel"/>
    <w:tmpl w:val="C0724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213285"/>
    <w:multiLevelType w:val="hybridMultilevel"/>
    <w:tmpl w:val="B874A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2A3ABA"/>
    <w:multiLevelType w:val="hybridMultilevel"/>
    <w:tmpl w:val="41666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7F7C3A"/>
    <w:multiLevelType w:val="hybridMultilevel"/>
    <w:tmpl w:val="B5062BE8"/>
    <w:lvl w:ilvl="0" w:tplc="CCF43234">
      <w:start w:val="1"/>
      <w:numFmt w:val="decimal"/>
      <w:lvlText w:val="%1)"/>
      <w:lvlJc w:val="left"/>
      <w:pPr>
        <w:ind w:left="720" w:hanging="360"/>
      </w:pPr>
      <w:rPr>
        <w:rFonts w:ascii="PT Astra Serif" w:eastAsiaTheme="minorEastAsia" w:hAnsi="PT Astra Serif"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864549"/>
    <w:multiLevelType w:val="hybridMultilevel"/>
    <w:tmpl w:val="9704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504D72"/>
    <w:multiLevelType w:val="hybridMultilevel"/>
    <w:tmpl w:val="877C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CE0343"/>
    <w:multiLevelType w:val="hybridMultilevel"/>
    <w:tmpl w:val="B260B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AC50A5"/>
    <w:multiLevelType w:val="multilevel"/>
    <w:tmpl w:val="FF26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16"/>
  </w:num>
  <w:num w:numId="6">
    <w:abstractNumId w:val="10"/>
  </w:num>
  <w:num w:numId="7">
    <w:abstractNumId w:val="15"/>
  </w:num>
  <w:num w:numId="8">
    <w:abstractNumId w:val="25"/>
  </w:num>
  <w:num w:numId="9">
    <w:abstractNumId w:val="18"/>
  </w:num>
  <w:num w:numId="10">
    <w:abstractNumId w:val="11"/>
  </w:num>
  <w:num w:numId="11">
    <w:abstractNumId w:val="2"/>
  </w:num>
  <w:num w:numId="12">
    <w:abstractNumId w:val="29"/>
  </w:num>
  <w:num w:numId="13">
    <w:abstractNumId w:val="14"/>
  </w:num>
  <w:num w:numId="14">
    <w:abstractNumId w:val="5"/>
  </w:num>
  <w:num w:numId="15">
    <w:abstractNumId w:val="8"/>
  </w:num>
  <w:num w:numId="16">
    <w:abstractNumId w:val="9"/>
  </w:num>
  <w:num w:numId="17">
    <w:abstractNumId w:val="7"/>
  </w:num>
  <w:num w:numId="18">
    <w:abstractNumId w:val="3"/>
  </w:num>
  <w:num w:numId="19">
    <w:abstractNumId w:val="22"/>
  </w:num>
  <w:num w:numId="20">
    <w:abstractNumId w:val="12"/>
  </w:num>
  <w:num w:numId="21">
    <w:abstractNumId w:val="17"/>
  </w:num>
  <w:num w:numId="22">
    <w:abstractNumId w:val="27"/>
  </w:num>
  <w:num w:numId="23">
    <w:abstractNumId w:val="21"/>
  </w:num>
  <w:num w:numId="24">
    <w:abstractNumId w:val="26"/>
  </w:num>
  <w:num w:numId="25">
    <w:abstractNumId w:val="13"/>
  </w:num>
  <w:num w:numId="26">
    <w:abstractNumId w:val="24"/>
  </w:num>
  <w:num w:numId="27">
    <w:abstractNumId w:val="19"/>
  </w:num>
  <w:num w:numId="28">
    <w:abstractNumId w:val="28"/>
  </w:num>
  <w:num w:numId="29">
    <w:abstractNumId w:val="23"/>
  </w:num>
  <w:num w:numId="3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52"/>
    <w:rsid w:val="000032DF"/>
    <w:rsid w:val="0000339E"/>
    <w:rsid w:val="00006A9D"/>
    <w:rsid w:val="0001024A"/>
    <w:rsid w:val="00014454"/>
    <w:rsid w:val="00020136"/>
    <w:rsid w:val="00023DFD"/>
    <w:rsid w:val="00025D6F"/>
    <w:rsid w:val="00034F45"/>
    <w:rsid w:val="00037187"/>
    <w:rsid w:val="0004520F"/>
    <w:rsid w:val="00046358"/>
    <w:rsid w:val="000478E7"/>
    <w:rsid w:val="00050664"/>
    <w:rsid w:val="00052E1E"/>
    <w:rsid w:val="000535AF"/>
    <w:rsid w:val="00055ADC"/>
    <w:rsid w:val="00061CAD"/>
    <w:rsid w:val="000627D7"/>
    <w:rsid w:val="000726A3"/>
    <w:rsid w:val="000735AF"/>
    <w:rsid w:val="00077F60"/>
    <w:rsid w:val="00081354"/>
    <w:rsid w:val="00081E8A"/>
    <w:rsid w:val="00085770"/>
    <w:rsid w:val="00085C6A"/>
    <w:rsid w:val="00091677"/>
    <w:rsid w:val="000A0F5E"/>
    <w:rsid w:val="000B1B1B"/>
    <w:rsid w:val="000B4397"/>
    <w:rsid w:val="000B598E"/>
    <w:rsid w:val="000B5D33"/>
    <w:rsid w:val="000B792D"/>
    <w:rsid w:val="000C1E41"/>
    <w:rsid w:val="000C3BA5"/>
    <w:rsid w:val="000C68AC"/>
    <w:rsid w:val="000C6EBF"/>
    <w:rsid w:val="000C79D8"/>
    <w:rsid w:val="000D1C41"/>
    <w:rsid w:val="000D2FAD"/>
    <w:rsid w:val="000D3B30"/>
    <w:rsid w:val="000D5922"/>
    <w:rsid w:val="000D7F0E"/>
    <w:rsid w:val="000E01E2"/>
    <w:rsid w:val="000E34E9"/>
    <w:rsid w:val="000E40EC"/>
    <w:rsid w:val="000F04C0"/>
    <w:rsid w:val="000F2940"/>
    <w:rsid w:val="000F473D"/>
    <w:rsid w:val="000F4E2C"/>
    <w:rsid w:val="000F66DC"/>
    <w:rsid w:val="000F73D3"/>
    <w:rsid w:val="00102295"/>
    <w:rsid w:val="001026AA"/>
    <w:rsid w:val="001052AA"/>
    <w:rsid w:val="0010540D"/>
    <w:rsid w:val="001178F1"/>
    <w:rsid w:val="00120B36"/>
    <w:rsid w:val="00124346"/>
    <w:rsid w:val="001249E4"/>
    <w:rsid w:val="0012656D"/>
    <w:rsid w:val="00126752"/>
    <w:rsid w:val="00134553"/>
    <w:rsid w:val="001358B7"/>
    <w:rsid w:val="00136893"/>
    <w:rsid w:val="00141B42"/>
    <w:rsid w:val="00142A08"/>
    <w:rsid w:val="0014312C"/>
    <w:rsid w:val="00144D0C"/>
    <w:rsid w:val="00147083"/>
    <w:rsid w:val="0014778E"/>
    <w:rsid w:val="001500B1"/>
    <w:rsid w:val="00154600"/>
    <w:rsid w:val="001572E6"/>
    <w:rsid w:val="00161BB9"/>
    <w:rsid w:val="001638A7"/>
    <w:rsid w:val="00165E5B"/>
    <w:rsid w:val="001668AF"/>
    <w:rsid w:val="0016702D"/>
    <w:rsid w:val="00180A3C"/>
    <w:rsid w:val="0018275F"/>
    <w:rsid w:val="001829B3"/>
    <w:rsid w:val="0018791E"/>
    <w:rsid w:val="00190242"/>
    <w:rsid w:val="00196985"/>
    <w:rsid w:val="001A40BD"/>
    <w:rsid w:val="001B12CC"/>
    <w:rsid w:val="001B1D7F"/>
    <w:rsid w:val="001B25EC"/>
    <w:rsid w:val="001B3F07"/>
    <w:rsid w:val="001B6A92"/>
    <w:rsid w:val="001B7DC2"/>
    <w:rsid w:val="001C2395"/>
    <w:rsid w:val="001D0196"/>
    <w:rsid w:val="001D5481"/>
    <w:rsid w:val="001F1DA6"/>
    <w:rsid w:val="001F1F37"/>
    <w:rsid w:val="001F4CFE"/>
    <w:rsid w:val="002015A1"/>
    <w:rsid w:val="00201F1F"/>
    <w:rsid w:val="00203EE1"/>
    <w:rsid w:val="00205718"/>
    <w:rsid w:val="0021218E"/>
    <w:rsid w:val="00213FDA"/>
    <w:rsid w:val="002164E1"/>
    <w:rsid w:val="00217385"/>
    <w:rsid w:val="00224579"/>
    <w:rsid w:val="002265B0"/>
    <w:rsid w:val="00227068"/>
    <w:rsid w:val="00231567"/>
    <w:rsid w:val="002325C0"/>
    <w:rsid w:val="00241D42"/>
    <w:rsid w:val="00243414"/>
    <w:rsid w:val="002456FC"/>
    <w:rsid w:val="00246F66"/>
    <w:rsid w:val="00251755"/>
    <w:rsid w:val="00255C77"/>
    <w:rsid w:val="002606F9"/>
    <w:rsid w:val="00262222"/>
    <w:rsid w:val="0026559F"/>
    <w:rsid w:val="00265D51"/>
    <w:rsid w:val="00275FFE"/>
    <w:rsid w:val="002767A6"/>
    <w:rsid w:val="00280280"/>
    <w:rsid w:val="002812EB"/>
    <w:rsid w:val="002836A1"/>
    <w:rsid w:val="002836ED"/>
    <w:rsid w:val="00285524"/>
    <w:rsid w:val="00287470"/>
    <w:rsid w:val="002909E4"/>
    <w:rsid w:val="00290BD0"/>
    <w:rsid w:val="00295EE8"/>
    <w:rsid w:val="00297713"/>
    <w:rsid w:val="002A280B"/>
    <w:rsid w:val="002B00F4"/>
    <w:rsid w:val="002B2C7D"/>
    <w:rsid w:val="002C087B"/>
    <w:rsid w:val="002C15C3"/>
    <w:rsid w:val="002C36A3"/>
    <w:rsid w:val="002C3845"/>
    <w:rsid w:val="002C4350"/>
    <w:rsid w:val="002C4E9C"/>
    <w:rsid w:val="002D3921"/>
    <w:rsid w:val="002E1B27"/>
    <w:rsid w:val="002E5EE2"/>
    <w:rsid w:val="002E720C"/>
    <w:rsid w:val="002F081D"/>
    <w:rsid w:val="002F3A7F"/>
    <w:rsid w:val="002F3D64"/>
    <w:rsid w:val="003019B7"/>
    <w:rsid w:val="003062EC"/>
    <w:rsid w:val="00317567"/>
    <w:rsid w:val="00324BFC"/>
    <w:rsid w:val="00331120"/>
    <w:rsid w:val="0033231D"/>
    <w:rsid w:val="00334CB6"/>
    <w:rsid w:val="00336307"/>
    <w:rsid w:val="00344548"/>
    <w:rsid w:val="003474CD"/>
    <w:rsid w:val="00355B9F"/>
    <w:rsid w:val="003602A0"/>
    <w:rsid w:val="00361176"/>
    <w:rsid w:val="00367BD5"/>
    <w:rsid w:val="00367CE6"/>
    <w:rsid w:val="00375450"/>
    <w:rsid w:val="00376A87"/>
    <w:rsid w:val="00382541"/>
    <w:rsid w:val="003850BC"/>
    <w:rsid w:val="00394026"/>
    <w:rsid w:val="00396464"/>
    <w:rsid w:val="00396C3B"/>
    <w:rsid w:val="00397055"/>
    <w:rsid w:val="003A0FCC"/>
    <w:rsid w:val="003A6204"/>
    <w:rsid w:val="003B2161"/>
    <w:rsid w:val="003B2A74"/>
    <w:rsid w:val="003B627D"/>
    <w:rsid w:val="003C25F6"/>
    <w:rsid w:val="003C2F1D"/>
    <w:rsid w:val="003C3E5D"/>
    <w:rsid w:val="003C4145"/>
    <w:rsid w:val="003C6665"/>
    <w:rsid w:val="003D65F0"/>
    <w:rsid w:val="003D7AEF"/>
    <w:rsid w:val="003D7E83"/>
    <w:rsid w:val="003E20E7"/>
    <w:rsid w:val="003E4F33"/>
    <w:rsid w:val="003E6871"/>
    <w:rsid w:val="003E6E0A"/>
    <w:rsid w:val="003F03A5"/>
    <w:rsid w:val="003F1879"/>
    <w:rsid w:val="003F6883"/>
    <w:rsid w:val="00403E38"/>
    <w:rsid w:val="00406BCA"/>
    <w:rsid w:val="00410051"/>
    <w:rsid w:val="00410B82"/>
    <w:rsid w:val="00411558"/>
    <w:rsid w:val="00411698"/>
    <w:rsid w:val="004128B1"/>
    <w:rsid w:val="004139C9"/>
    <w:rsid w:val="00414672"/>
    <w:rsid w:val="004211F7"/>
    <w:rsid w:val="004250A8"/>
    <w:rsid w:val="00425FB1"/>
    <w:rsid w:val="00426A2D"/>
    <w:rsid w:val="0042755F"/>
    <w:rsid w:val="00431B32"/>
    <w:rsid w:val="004334DE"/>
    <w:rsid w:val="004339E9"/>
    <w:rsid w:val="00435C13"/>
    <w:rsid w:val="00440029"/>
    <w:rsid w:val="00441B91"/>
    <w:rsid w:val="004450FC"/>
    <w:rsid w:val="00445A29"/>
    <w:rsid w:val="00456358"/>
    <w:rsid w:val="00460F0F"/>
    <w:rsid w:val="00470028"/>
    <w:rsid w:val="0047259A"/>
    <w:rsid w:val="00472D29"/>
    <w:rsid w:val="00473624"/>
    <w:rsid w:val="00475D00"/>
    <w:rsid w:val="004814F6"/>
    <w:rsid w:val="00481E04"/>
    <w:rsid w:val="00482A86"/>
    <w:rsid w:val="00483CF1"/>
    <w:rsid w:val="00490CB3"/>
    <w:rsid w:val="00495B57"/>
    <w:rsid w:val="004A4DF3"/>
    <w:rsid w:val="004B023D"/>
    <w:rsid w:val="004B22B6"/>
    <w:rsid w:val="004B3207"/>
    <w:rsid w:val="004C619F"/>
    <w:rsid w:val="004C750B"/>
    <w:rsid w:val="004C790A"/>
    <w:rsid w:val="004D0DD3"/>
    <w:rsid w:val="004D78E8"/>
    <w:rsid w:val="004E150D"/>
    <w:rsid w:val="004E783B"/>
    <w:rsid w:val="004F4446"/>
    <w:rsid w:val="004F4D7F"/>
    <w:rsid w:val="004F5A29"/>
    <w:rsid w:val="004F5E82"/>
    <w:rsid w:val="004F6DF6"/>
    <w:rsid w:val="004F7517"/>
    <w:rsid w:val="004F7958"/>
    <w:rsid w:val="00501AD9"/>
    <w:rsid w:val="005026E9"/>
    <w:rsid w:val="00507EE6"/>
    <w:rsid w:val="00510E66"/>
    <w:rsid w:val="005147E8"/>
    <w:rsid w:val="00516B7D"/>
    <w:rsid w:val="00522C0C"/>
    <w:rsid w:val="00530058"/>
    <w:rsid w:val="00531F3D"/>
    <w:rsid w:val="00532D12"/>
    <w:rsid w:val="00533B65"/>
    <w:rsid w:val="005377DD"/>
    <w:rsid w:val="0054099D"/>
    <w:rsid w:val="005420FA"/>
    <w:rsid w:val="005433DD"/>
    <w:rsid w:val="0054485A"/>
    <w:rsid w:val="005516AE"/>
    <w:rsid w:val="0055340D"/>
    <w:rsid w:val="0056232F"/>
    <w:rsid w:val="00563489"/>
    <w:rsid w:val="00563DD2"/>
    <w:rsid w:val="0057121A"/>
    <w:rsid w:val="0057272B"/>
    <w:rsid w:val="00573FE5"/>
    <w:rsid w:val="005773FD"/>
    <w:rsid w:val="0058228E"/>
    <w:rsid w:val="0058270A"/>
    <w:rsid w:val="00582892"/>
    <w:rsid w:val="0058321C"/>
    <w:rsid w:val="00584299"/>
    <w:rsid w:val="00591998"/>
    <w:rsid w:val="00593B78"/>
    <w:rsid w:val="005946D1"/>
    <w:rsid w:val="00594AC6"/>
    <w:rsid w:val="00595714"/>
    <w:rsid w:val="00595949"/>
    <w:rsid w:val="00597CFF"/>
    <w:rsid w:val="005A1A85"/>
    <w:rsid w:val="005A1E29"/>
    <w:rsid w:val="005A2266"/>
    <w:rsid w:val="005A4713"/>
    <w:rsid w:val="005A4C26"/>
    <w:rsid w:val="005B0330"/>
    <w:rsid w:val="005B0BA8"/>
    <w:rsid w:val="005B2352"/>
    <w:rsid w:val="005B409E"/>
    <w:rsid w:val="005B4B91"/>
    <w:rsid w:val="005C13A7"/>
    <w:rsid w:val="005C21AD"/>
    <w:rsid w:val="005C45E4"/>
    <w:rsid w:val="005D01C9"/>
    <w:rsid w:val="005D2E4D"/>
    <w:rsid w:val="005D4FBB"/>
    <w:rsid w:val="005D6CB6"/>
    <w:rsid w:val="005F1076"/>
    <w:rsid w:val="005F2F88"/>
    <w:rsid w:val="005F33E1"/>
    <w:rsid w:val="005F4B64"/>
    <w:rsid w:val="005F63E3"/>
    <w:rsid w:val="005F7E67"/>
    <w:rsid w:val="0060117F"/>
    <w:rsid w:val="00612A89"/>
    <w:rsid w:val="00612B80"/>
    <w:rsid w:val="00616FF8"/>
    <w:rsid w:val="00625FAC"/>
    <w:rsid w:val="0063218D"/>
    <w:rsid w:val="0063284C"/>
    <w:rsid w:val="00633F60"/>
    <w:rsid w:val="00640C33"/>
    <w:rsid w:val="00640E2D"/>
    <w:rsid w:val="00646859"/>
    <w:rsid w:val="00647B95"/>
    <w:rsid w:val="00650102"/>
    <w:rsid w:val="0066186A"/>
    <w:rsid w:val="00662CD1"/>
    <w:rsid w:val="0066571E"/>
    <w:rsid w:val="00666F8C"/>
    <w:rsid w:val="00667CED"/>
    <w:rsid w:val="00671951"/>
    <w:rsid w:val="00672497"/>
    <w:rsid w:val="0067494F"/>
    <w:rsid w:val="00676E17"/>
    <w:rsid w:val="00680414"/>
    <w:rsid w:val="00682038"/>
    <w:rsid w:val="00682AC5"/>
    <w:rsid w:val="006840AC"/>
    <w:rsid w:val="0068691A"/>
    <w:rsid w:val="006908AF"/>
    <w:rsid w:val="00691168"/>
    <w:rsid w:val="00693103"/>
    <w:rsid w:val="00693433"/>
    <w:rsid w:val="00693D6A"/>
    <w:rsid w:val="00695510"/>
    <w:rsid w:val="006A0A92"/>
    <w:rsid w:val="006A4152"/>
    <w:rsid w:val="006A65D5"/>
    <w:rsid w:val="006A6E92"/>
    <w:rsid w:val="006B030A"/>
    <w:rsid w:val="006B0607"/>
    <w:rsid w:val="006B18D7"/>
    <w:rsid w:val="006D488F"/>
    <w:rsid w:val="006E150F"/>
    <w:rsid w:val="006E2A2B"/>
    <w:rsid w:val="006E53F0"/>
    <w:rsid w:val="006F193A"/>
    <w:rsid w:val="00702712"/>
    <w:rsid w:val="00703FD7"/>
    <w:rsid w:val="00706C8D"/>
    <w:rsid w:val="00707B9B"/>
    <w:rsid w:val="00710E48"/>
    <w:rsid w:val="00712C54"/>
    <w:rsid w:val="00713808"/>
    <w:rsid w:val="00721BCE"/>
    <w:rsid w:val="00721C29"/>
    <w:rsid w:val="00733958"/>
    <w:rsid w:val="00734B73"/>
    <w:rsid w:val="00735124"/>
    <w:rsid w:val="007359A2"/>
    <w:rsid w:val="007359CC"/>
    <w:rsid w:val="007369DF"/>
    <w:rsid w:val="00736B7B"/>
    <w:rsid w:val="00736FE2"/>
    <w:rsid w:val="00737546"/>
    <w:rsid w:val="00744531"/>
    <w:rsid w:val="007471FD"/>
    <w:rsid w:val="00747B79"/>
    <w:rsid w:val="007516F4"/>
    <w:rsid w:val="007550C8"/>
    <w:rsid w:val="00757CF8"/>
    <w:rsid w:val="007631B8"/>
    <w:rsid w:val="00763A13"/>
    <w:rsid w:val="00765139"/>
    <w:rsid w:val="00765886"/>
    <w:rsid w:val="00766C5A"/>
    <w:rsid w:val="007674C5"/>
    <w:rsid w:val="00767572"/>
    <w:rsid w:val="007678F6"/>
    <w:rsid w:val="00776BF1"/>
    <w:rsid w:val="00777A03"/>
    <w:rsid w:val="00781126"/>
    <w:rsid w:val="007854A6"/>
    <w:rsid w:val="00791493"/>
    <w:rsid w:val="007941F1"/>
    <w:rsid w:val="00795504"/>
    <w:rsid w:val="007A01A3"/>
    <w:rsid w:val="007A0570"/>
    <w:rsid w:val="007A1157"/>
    <w:rsid w:val="007A435E"/>
    <w:rsid w:val="007A5B08"/>
    <w:rsid w:val="007B1730"/>
    <w:rsid w:val="007B63B4"/>
    <w:rsid w:val="007B63D4"/>
    <w:rsid w:val="007C1786"/>
    <w:rsid w:val="007C79AD"/>
    <w:rsid w:val="007D09D7"/>
    <w:rsid w:val="007D15DC"/>
    <w:rsid w:val="007D2DAC"/>
    <w:rsid w:val="007D3944"/>
    <w:rsid w:val="007D6142"/>
    <w:rsid w:val="007D67B4"/>
    <w:rsid w:val="007E091E"/>
    <w:rsid w:val="007E70A0"/>
    <w:rsid w:val="007E7BB5"/>
    <w:rsid w:val="007F7E5C"/>
    <w:rsid w:val="008017D0"/>
    <w:rsid w:val="0080302D"/>
    <w:rsid w:val="0080664F"/>
    <w:rsid w:val="008077AA"/>
    <w:rsid w:val="00807DAA"/>
    <w:rsid w:val="008144E2"/>
    <w:rsid w:val="008171D4"/>
    <w:rsid w:val="008202AD"/>
    <w:rsid w:val="008303EE"/>
    <w:rsid w:val="00830916"/>
    <w:rsid w:val="00830FA7"/>
    <w:rsid w:val="00836284"/>
    <w:rsid w:val="00841330"/>
    <w:rsid w:val="00844BE9"/>
    <w:rsid w:val="00846934"/>
    <w:rsid w:val="00851BCE"/>
    <w:rsid w:val="00851CE9"/>
    <w:rsid w:val="00854D1D"/>
    <w:rsid w:val="00857319"/>
    <w:rsid w:val="00860629"/>
    <w:rsid w:val="00860C9E"/>
    <w:rsid w:val="00862CE8"/>
    <w:rsid w:val="00866EE6"/>
    <w:rsid w:val="00867C7B"/>
    <w:rsid w:val="00874171"/>
    <w:rsid w:val="0087482C"/>
    <w:rsid w:val="00875F97"/>
    <w:rsid w:val="0087639B"/>
    <w:rsid w:val="00880404"/>
    <w:rsid w:val="008812EC"/>
    <w:rsid w:val="00883926"/>
    <w:rsid w:val="00886542"/>
    <w:rsid w:val="008900EE"/>
    <w:rsid w:val="00890CE3"/>
    <w:rsid w:val="00891D60"/>
    <w:rsid w:val="00893B42"/>
    <w:rsid w:val="00894C1E"/>
    <w:rsid w:val="00894F38"/>
    <w:rsid w:val="0089504A"/>
    <w:rsid w:val="00896128"/>
    <w:rsid w:val="0089680D"/>
    <w:rsid w:val="008976D4"/>
    <w:rsid w:val="008A0CAB"/>
    <w:rsid w:val="008A2BAF"/>
    <w:rsid w:val="008A4211"/>
    <w:rsid w:val="008A5EA6"/>
    <w:rsid w:val="008A63A3"/>
    <w:rsid w:val="008A69B7"/>
    <w:rsid w:val="008A6B7B"/>
    <w:rsid w:val="008B0043"/>
    <w:rsid w:val="008B0D9C"/>
    <w:rsid w:val="008B2A8F"/>
    <w:rsid w:val="008C1CBE"/>
    <w:rsid w:val="008D2FD1"/>
    <w:rsid w:val="008D5ADE"/>
    <w:rsid w:val="008D673E"/>
    <w:rsid w:val="008D7CA6"/>
    <w:rsid w:val="008E0653"/>
    <w:rsid w:val="008E22CE"/>
    <w:rsid w:val="008E3B69"/>
    <w:rsid w:val="008F2EBB"/>
    <w:rsid w:val="008F3E02"/>
    <w:rsid w:val="00901B06"/>
    <w:rsid w:val="0090678E"/>
    <w:rsid w:val="00906C2D"/>
    <w:rsid w:val="009074D9"/>
    <w:rsid w:val="009133CD"/>
    <w:rsid w:val="00913CD9"/>
    <w:rsid w:val="00914DF2"/>
    <w:rsid w:val="00915726"/>
    <w:rsid w:val="00916A34"/>
    <w:rsid w:val="00917607"/>
    <w:rsid w:val="00921398"/>
    <w:rsid w:val="00923DD5"/>
    <w:rsid w:val="009246C6"/>
    <w:rsid w:val="00925466"/>
    <w:rsid w:val="009258FC"/>
    <w:rsid w:val="00926DF2"/>
    <w:rsid w:val="009332C1"/>
    <w:rsid w:val="009376B1"/>
    <w:rsid w:val="00950EFA"/>
    <w:rsid w:val="00953833"/>
    <w:rsid w:val="00955A32"/>
    <w:rsid w:val="009617B3"/>
    <w:rsid w:val="009618B8"/>
    <w:rsid w:val="00962C76"/>
    <w:rsid w:val="009648F3"/>
    <w:rsid w:val="00970852"/>
    <w:rsid w:val="00970EC7"/>
    <w:rsid w:val="00975ED5"/>
    <w:rsid w:val="009761C5"/>
    <w:rsid w:val="00977399"/>
    <w:rsid w:val="00982332"/>
    <w:rsid w:val="00982F2F"/>
    <w:rsid w:val="00985628"/>
    <w:rsid w:val="00987D1A"/>
    <w:rsid w:val="00987F54"/>
    <w:rsid w:val="0099447D"/>
    <w:rsid w:val="00996F8C"/>
    <w:rsid w:val="009973B9"/>
    <w:rsid w:val="00997AAE"/>
    <w:rsid w:val="009A2703"/>
    <w:rsid w:val="009A5C50"/>
    <w:rsid w:val="009B0429"/>
    <w:rsid w:val="009B0B44"/>
    <w:rsid w:val="009B4188"/>
    <w:rsid w:val="009C51AE"/>
    <w:rsid w:val="009C54AA"/>
    <w:rsid w:val="009C72A8"/>
    <w:rsid w:val="009D0C93"/>
    <w:rsid w:val="009D3263"/>
    <w:rsid w:val="009D38BC"/>
    <w:rsid w:val="009D65CB"/>
    <w:rsid w:val="009E009F"/>
    <w:rsid w:val="009E21E9"/>
    <w:rsid w:val="009E3552"/>
    <w:rsid w:val="009E60B8"/>
    <w:rsid w:val="009F1C19"/>
    <w:rsid w:val="009F2383"/>
    <w:rsid w:val="009F313B"/>
    <w:rsid w:val="009F4533"/>
    <w:rsid w:val="00A00A40"/>
    <w:rsid w:val="00A0232F"/>
    <w:rsid w:val="00A047A9"/>
    <w:rsid w:val="00A05082"/>
    <w:rsid w:val="00A075F7"/>
    <w:rsid w:val="00A115C2"/>
    <w:rsid w:val="00A15098"/>
    <w:rsid w:val="00A16FC8"/>
    <w:rsid w:val="00A17A3B"/>
    <w:rsid w:val="00A20287"/>
    <w:rsid w:val="00A225FF"/>
    <w:rsid w:val="00A234F1"/>
    <w:rsid w:val="00A26F0A"/>
    <w:rsid w:val="00A2719B"/>
    <w:rsid w:val="00A27D4A"/>
    <w:rsid w:val="00A31BD3"/>
    <w:rsid w:val="00A31FC2"/>
    <w:rsid w:val="00A32ADD"/>
    <w:rsid w:val="00A32B4E"/>
    <w:rsid w:val="00A32E7D"/>
    <w:rsid w:val="00A375B2"/>
    <w:rsid w:val="00A42FB7"/>
    <w:rsid w:val="00A4403D"/>
    <w:rsid w:val="00A4771F"/>
    <w:rsid w:val="00A51249"/>
    <w:rsid w:val="00A53523"/>
    <w:rsid w:val="00A669B6"/>
    <w:rsid w:val="00A6752C"/>
    <w:rsid w:val="00A7014F"/>
    <w:rsid w:val="00A71753"/>
    <w:rsid w:val="00A74370"/>
    <w:rsid w:val="00A75E9F"/>
    <w:rsid w:val="00A85990"/>
    <w:rsid w:val="00A86554"/>
    <w:rsid w:val="00A91410"/>
    <w:rsid w:val="00A93BE1"/>
    <w:rsid w:val="00A947B9"/>
    <w:rsid w:val="00AA493A"/>
    <w:rsid w:val="00AA4EEE"/>
    <w:rsid w:val="00AA5149"/>
    <w:rsid w:val="00AA5F44"/>
    <w:rsid w:val="00AB15E0"/>
    <w:rsid w:val="00AB2A74"/>
    <w:rsid w:val="00AB2F69"/>
    <w:rsid w:val="00AB32D5"/>
    <w:rsid w:val="00AC03E1"/>
    <w:rsid w:val="00AC0673"/>
    <w:rsid w:val="00AC1760"/>
    <w:rsid w:val="00AC2030"/>
    <w:rsid w:val="00AC2642"/>
    <w:rsid w:val="00AC4687"/>
    <w:rsid w:val="00AC5045"/>
    <w:rsid w:val="00AC60BC"/>
    <w:rsid w:val="00AD00DE"/>
    <w:rsid w:val="00AD31A9"/>
    <w:rsid w:val="00AD3611"/>
    <w:rsid w:val="00AD7B2E"/>
    <w:rsid w:val="00AE5922"/>
    <w:rsid w:val="00AE6ABE"/>
    <w:rsid w:val="00AE6D0C"/>
    <w:rsid w:val="00AE7612"/>
    <w:rsid w:val="00AF06A8"/>
    <w:rsid w:val="00AF203D"/>
    <w:rsid w:val="00AF50A3"/>
    <w:rsid w:val="00AF56B3"/>
    <w:rsid w:val="00B0558E"/>
    <w:rsid w:val="00B127FC"/>
    <w:rsid w:val="00B16403"/>
    <w:rsid w:val="00B2106F"/>
    <w:rsid w:val="00B21DC6"/>
    <w:rsid w:val="00B23A83"/>
    <w:rsid w:val="00B41341"/>
    <w:rsid w:val="00B43B33"/>
    <w:rsid w:val="00B50BFA"/>
    <w:rsid w:val="00B52ABF"/>
    <w:rsid w:val="00B52C7D"/>
    <w:rsid w:val="00B54A83"/>
    <w:rsid w:val="00B56407"/>
    <w:rsid w:val="00B5670A"/>
    <w:rsid w:val="00B56AF7"/>
    <w:rsid w:val="00B57806"/>
    <w:rsid w:val="00B622F4"/>
    <w:rsid w:val="00B65E57"/>
    <w:rsid w:val="00B70660"/>
    <w:rsid w:val="00B735D4"/>
    <w:rsid w:val="00B738C6"/>
    <w:rsid w:val="00B75598"/>
    <w:rsid w:val="00B76194"/>
    <w:rsid w:val="00B8054B"/>
    <w:rsid w:val="00B81C14"/>
    <w:rsid w:val="00B83DE0"/>
    <w:rsid w:val="00B948CA"/>
    <w:rsid w:val="00B95EC6"/>
    <w:rsid w:val="00BA4AC0"/>
    <w:rsid w:val="00BB00F3"/>
    <w:rsid w:val="00BB0340"/>
    <w:rsid w:val="00BB2457"/>
    <w:rsid w:val="00BB2CE3"/>
    <w:rsid w:val="00BB53F3"/>
    <w:rsid w:val="00BB68A8"/>
    <w:rsid w:val="00BC477F"/>
    <w:rsid w:val="00BD2858"/>
    <w:rsid w:val="00BE00F3"/>
    <w:rsid w:val="00BE2B63"/>
    <w:rsid w:val="00BE343D"/>
    <w:rsid w:val="00BE375B"/>
    <w:rsid w:val="00BE42BE"/>
    <w:rsid w:val="00BE4E5B"/>
    <w:rsid w:val="00BE5153"/>
    <w:rsid w:val="00C034B5"/>
    <w:rsid w:val="00C040F7"/>
    <w:rsid w:val="00C0414D"/>
    <w:rsid w:val="00C07793"/>
    <w:rsid w:val="00C0785A"/>
    <w:rsid w:val="00C124A4"/>
    <w:rsid w:val="00C12DA1"/>
    <w:rsid w:val="00C16979"/>
    <w:rsid w:val="00C17BAC"/>
    <w:rsid w:val="00C17EBB"/>
    <w:rsid w:val="00C20800"/>
    <w:rsid w:val="00C22248"/>
    <w:rsid w:val="00C2572D"/>
    <w:rsid w:val="00C320BE"/>
    <w:rsid w:val="00C333F0"/>
    <w:rsid w:val="00C375ED"/>
    <w:rsid w:val="00C40988"/>
    <w:rsid w:val="00C40B21"/>
    <w:rsid w:val="00C40E81"/>
    <w:rsid w:val="00C43CAF"/>
    <w:rsid w:val="00C516BD"/>
    <w:rsid w:val="00C55747"/>
    <w:rsid w:val="00C578C7"/>
    <w:rsid w:val="00C57EBF"/>
    <w:rsid w:val="00C61FF3"/>
    <w:rsid w:val="00C63849"/>
    <w:rsid w:val="00C64DF7"/>
    <w:rsid w:val="00C64EAF"/>
    <w:rsid w:val="00C66052"/>
    <w:rsid w:val="00C669E0"/>
    <w:rsid w:val="00C67AA5"/>
    <w:rsid w:val="00C715D5"/>
    <w:rsid w:val="00C7419F"/>
    <w:rsid w:val="00C8749E"/>
    <w:rsid w:val="00C87684"/>
    <w:rsid w:val="00C90EE3"/>
    <w:rsid w:val="00C93269"/>
    <w:rsid w:val="00C9416B"/>
    <w:rsid w:val="00C94C5A"/>
    <w:rsid w:val="00C95920"/>
    <w:rsid w:val="00C967F0"/>
    <w:rsid w:val="00CA15AE"/>
    <w:rsid w:val="00CA2A0B"/>
    <w:rsid w:val="00CA6BA4"/>
    <w:rsid w:val="00CA7BEC"/>
    <w:rsid w:val="00CB1773"/>
    <w:rsid w:val="00CB5ECC"/>
    <w:rsid w:val="00CB6E4C"/>
    <w:rsid w:val="00CC24AE"/>
    <w:rsid w:val="00CC3451"/>
    <w:rsid w:val="00CC67B3"/>
    <w:rsid w:val="00CC70BD"/>
    <w:rsid w:val="00CD03C1"/>
    <w:rsid w:val="00CD1626"/>
    <w:rsid w:val="00CD7257"/>
    <w:rsid w:val="00CE3D99"/>
    <w:rsid w:val="00CE643D"/>
    <w:rsid w:val="00CE7472"/>
    <w:rsid w:val="00CE79BB"/>
    <w:rsid w:val="00CE7C7F"/>
    <w:rsid w:val="00CF0931"/>
    <w:rsid w:val="00CF3695"/>
    <w:rsid w:val="00CF48BA"/>
    <w:rsid w:val="00D008BE"/>
    <w:rsid w:val="00D03CA5"/>
    <w:rsid w:val="00D1027F"/>
    <w:rsid w:val="00D1172F"/>
    <w:rsid w:val="00D1584C"/>
    <w:rsid w:val="00D1755C"/>
    <w:rsid w:val="00D20D7B"/>
    <w:rsid w:val="00D23325"/>
    <w:rsid w:val="00D25CFB"/>
    <w:rsid w:val="00D30179"/>
    <w:rsid w:val="00D31243"/>
    <w:rsid w:val="00D35D6F"/>
    <w:rsid w:val="00D403DA"/>
    <w:rsid w:val="00D4351D"/>
    <w:rsid w:val="00D51460"/>
    <w:rsid w:val="00D553C7"/>
    <w:rsid w:val="00D62294"/>
    <w:rsid w:val="00D62A7F"/>
    <w:rsid w:val="00D631CE"/>
    <w:rsid w:val="00D6480F"/>
    <w:rsid w:val="00D65B3D"/>
    <w:rsid w:val="00D67E2E"/>
    <w:rsid w:val="00D758AF"/>
    <w:rsid w:val="00D77837"/>
    <w:rsid w:val="00D8056D"/>
    <w:rsid w:val="00D8118C"/>
    <w:rsid w:val="00D81F2D"/>
    <w:rsid w:val="00D828A0"/>
    <w:rsid w:val="00D83E5F"/>
    <w:rsid w:val="00D8725D"/>
    <w:rsid w:val="00D9064E"/>
    <w:rsid w:val="00D90968"/>
    <w:rsid w:val="00DA26F4"/>
    <w:rsid w:val="00DB2918"/>
    <w:rsid w:val="00DB4E4C"/>
    <w:rsid w:val="00DC02E5"/>
    <w:rsid w:val="00DC0F95"/>
    <w:rsid w:val="00DC3CAC"/>
    <w:rsid w:val="00DD095E"/>
    <w:rsid w:val="00DD2876"/>
    <w:rsid w:val="00DD7DA1"/>
    <w:rsid w:val="00DE0A74"/>
    <w:rsid w:val="00DE49F7"/>
    <w:rsid w:val="00DE5139"/>
    <w:rsid w:val="00DE68E2"/>
    <w:rsid w:val="00DF169C"/>
    <w:rsid w:val="00DF599F"/>
    <w:rsid w:val="00DF68FA"/>
    <w:rsid w:val="00DF71D9"/>
    <w:rsid w:val="00E050D5"/>
    <w:rsid w:val="00E05AB9"/>
    <w:rsid w:val="00E06B52"/>
    <w:rsid w:val="00E06F69"/>
    <w:rsid w:val="00E07B2F"/>
    <w:rsid w:val="00E10784"/>
    <w:rsid w:val="00E11B67"/>
    <w:rsid w:val="00E12800"/>
    <w:rsid w:val="00E13266"/>
    <w:rsid w:val="00E13BDC"/>
    <w:rsid w:val="00E17EE7"/>
    <w:rsid w:val="00E21D52"/>
    <w:rsid w:val="00E240F9"/>
    <w:rsid w:val="00E26837"/>
    <w:rsid w:val="00E31C2A"/>
    <w:rsid w:val="00E32551"/>
    <w:rsid w:val="00E44CAD"/>
    <w:rsid w:val="00E4579A"/>
    <w:rsid w:val="00E51066"/>
    <w:rsid w:val="00E52146"/>
    <w:rsid w:val="00E52283"/>
    <w:rsid w:val="00E52B17"/>
    <w:rsid w:val="00E533F7"/>
    <w:rsid w:val="00E74DD9"/>
    <w:rsid w:val="00E84587"/>
    <w:rsid w:val="00E913E0"/>
    <w:rsid w:val="00E91F09"/>
    <w:rsid w:val="00E946C3"/>
    <w:rsid w:val="00E94B23"/>
    <w:rsid w:val="00EA027D"/>
    <w:rsid w:val="00EA1899"/>
    <w:rsid w:val="00EA527C"/>
    <w:rsid w:val="00EA6A27"/>
    <w:rsid w:val="00EB2E8D"/>
    <w:rsid w:val="00EB459E"/>
    <w:rsid w:val="00EB45F2"/>
    <w:rsid w:val="00EC2A09"/>
    <w:rsid w:val="00EC39DF"/>
    <w:rsid w:val="00EC4220"/>
    <w:rsid w:val="00EC4D5A"/>
    <w:rsid w:val="00ED0B02"/>
    <w:rsid w:val="00ED4318"/>
    <w:rsid w:val="00ED5151"/>
    <w:rsid w:val="00ED572F"/>
    <w:rsid w:val="00ED6F86"/>
    <w:rsid w:val="00ED7D75"/>
    <w:rsid w:val="00EE4ADE"/>
    <w:rsid w:val="00EE5F07"/>
    <w:rsid w:val="00EE7814"/>
    <w:rsid w:val="00F003D6"/>
    <w:rsid w:val="00F00D51"/>
    <w:rsid w:val="00F01D0B"/>
    <w:rsid w:val="00F02355"/>
    <w:rsid w:val="00F10121"/>
    <w:rsid w:val="00F20173"/>
    <w:rsid w:val="00F42451"/>
    <w:rsid w:val="00F44EDD"/>
    <w:rsid w:val="00F46EE7"/>
    <w:rsid w:val="00F51155"/>
    <w:rsid w:val="00F74140"/>
    <w:rsid w:val="00F74F1B"/>
    <w:rsid w:val="00F80960"/>
    <w:rsid w:val="00F91894"/>
    <w:rsid w:val="00F91F58"/>
    <w:rsid w:val="00F92AD3"/>
    <w:rsid w:val="00F93255"/>
    <w:rsid w:val="00F9684C"/>
    <w:rsid w:val="00F97EEC"/>
    <w:rsid w:val="00FA6FA6"/>
    <w:rsid w:val="00FA785D"/>
    <w:rsid w:val="00FB3B52"/>
    <w:rsid w:val="00FB46CC"/>
    <w:rsid w:val="00FB6AAE"/>
    <w:rsid w:val="00FC00E9"/>
    <w:rsid w:val="00FC095B"/>
    <w:rsid w:val="00FC0D54"/>
    <w:rsid w:val="00FC3498"/>
    <w:rsid w:val="00FC73FC"/>
    <w:rsid w:val="00FD4613"/>
    <w:rsid w:val="00FD5C42"/>
    <w:rsid w:val="00FD7DF3"/>
    <w:rsid w:val="00FE452C"/>
    <w:rsid w:val="00FF00F6"/>
    <w:rsid w:val="00FF4604"/>
    <w:rsid w:val="00FF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4F5B"/>
  <w15:docId w15:val="{45DEC7CD-A726-4C56-B497-0234ED44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CE6"/>
    <w:pPr>
      <w:spacing w:after="200" w:line="276" w:lineRule="auto"/>
    </w:pPr>
    <w:rPr>
      <w:rFonts w:ascii="Calibri" w:eastAsia="Times New Roman" w:hAnsi="Calibri" w:cs="Calibri"/>
      <w:lang w:eastAsia="ru-RU"/>
    </w:rPr>
  </w:style>
  <w:style w:type="paragraph" w:styleId="1">
    <w:name w:val="heading 1"/>
    <w:basedOn w:val="a"/>
    <w:next w:val="a"/>
    <w:link w:val="10"/>
    <w:uiPriority w:val="9"/>
    <w:qFormat/>
    <w:rsid w:val="00A75E9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paragraph" w:styleId="2">
    <w:name w:val="heading 2"/>
    <w:basedOn w:val="a"/>
    <w:next w:val="a"/>
    <w:link w:val="20"/>
    <w:uiPriority w:val="9"/>
    <w:unhideWhenUsed/>
    <w:qFormat/>
    <w:rsid w:val="00A75E9F"/>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unhideWhenUsed/>
    <w:qFormat/>
    <w:rsid w:val="00A75E9F"/>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paragraph" w:styleId="4">
    <w:name w:val="heading 4"/>
    <w:basedOn w:val="a"/>
    <w:next w:val="a"/>
    <w:link w:val="40"/>
    <w:uiPriority w:val="9"/>
    <w:unhideWhenUsed/>
    <w:qFormat/>
    <w:rsid w:val="00A75E9F"/>
    <w:pPr>
      <w:keepNext/>
      <w:keepLines/>
      <w:spacing w:before="40" w:after="0"/>
      <w:outlineLvl w:val="3"/>
    </w:pPr>
    <w:rPr>
      <w:rFonts w:asciiTheme="majorHAnsi" w:eastAsiaTheme="majorEastAsia" w:hAnsiTheme="majorHAnsi" w:cstheme="majorBidi"/>
      <w:i/>
      <w:iCs/>
      <w:color w:val="2F5496" w:themeColor="accent1" w:themeShade="BF"/>
      <w:lang w:eastAsia="en-US"/>
    </w:rPr>
  </w:style>
  <w:style w:type="paragraph" w:styleId="5">
    <w:name w:val="heading 5"/>
    <w:basedOn w:val="a"/>
    <w:link w:val="50"/>
    <w:uiPriority w:val="9"/>
    <w:qFormat/>
    <w:rsid w:val="00A75E9F"/>
    <w:pPr>
      <w:spacing w:before="100" w:beforeAutospacing="1" w:after="100" w:afterAutospacing="1" w:line="240" w:lineRule="auto"/>
      <w:outlineLvl w:val="4"/>
    </w:pPr>
    <w:rPr>
      <w:rFonts w:ascii="Arial" w:eastAsiaTheme="minorEastAsia"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E9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A75E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75E9F"/>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A75E9F"/>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A75E9F"/>
    <w:rPr>
      <w:rFonts w:ascii="Arial" w:eastAsiaTheme="minorEastAsia" w:hAnsi="Arial" w:cs="Arial"/>
      <w:b/>
      <w:bCs/>
      <w:sz w:val="26"/>
      <w:szCs w:val="26"/>
      <w:lang w:eastAsia="ru-RU"/>
    </w:rPr>
  </w:style>
  <w:style w:type="paragraph" w:styleId="a3">
    <w:name w:val="List Paragraph"/>
    <w:basedOn w:val="a"/>
    <w:uiPriority w:val="34"/>
    <w:qFormat/>
    <w:rsid w:val="007A1157"/>
    <w:pPr>
      <w:ind w:left="720"/>
      <w:contextualSpacing/>
    </w:pPr>
    <w:rPr>
      <w:rFonts w:asciiTheme="minorHAnsi" w:eastAsiaTheme="minorEastAsia" w:hAnsiTheme="minorHAnsi" w:cstheme="minorBidi"/>
    </w:rPr>
  </w:style>
  <w:style w:type="paragraph" w:customStyle="1" w:styleId="21">
    <w:name w:val="Абзац списка2"/>
    <w:basedOn w:val="a"/>
    <w:rsid w:val="007A1157"/>
    <w:pPr>
      <w:ind w:left="720"/>
      <w:contextualSpacing/>
    </w:pPr>
    <w:rPr>
      <w:rFonts w:cs="Times New Roman"/>
      <w:lang w:eastAsia="en-US"/>
    </w:rPr>
  </w:style>
  <w:style w:type="paragraph" w:customStyle="1" w:styleId="ConsPlusNormal">
    <w:name w:val="ConsPlusNormal"/>
    <w:rsid w:val="007A11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A75E9F"/>
    <w:pPr>
      <w:spacing w:after="0" w:line="240" w:lineRule="auto"/>
    </w:pPr>
  </w:style>
  <w:style w:type="character" w:customStyle="1" w:styleId="a5">
    <w:name w:val="Текст выноски Знак"/>
    <w:basedOn w:val="a0"/>
    <w:link w:val="a6"/>
    <w:uiPriority w:val="99"/>
    <w:semiHidden/>
    <w:rsid w:val="00A75E9F"/>
    <w:rPr>
      <w:rFonts w:ascii="Tahoma" w:hAnsi="Tahoma" w:cs="Tahoma"/>
      <w:sz w:val="16"/>
      <w:szCs w:val="16"/>
    </w:rPr>
  </w:style>
  <w:style w:type="paragraph" w:styleId="a6">
    <w:name w:val="Balloon Text"/>
    <w:basedOn w:val="a"/>
    <w:link w:val="a5"/>
    <w:uiPriority w:val="99"/>
    <w:semiHidden/>
    <w:unhideWhenUsed/>
    <w:rsid w:val="00A75E9F"/>
    <w:pPr>
      <w:spacing w:after="0" w:line="240" w:lineRule="auto"/>
    </w:pPr>
    <w:rPr>
      <w:rFonts w:ascii="Tahoma" w:eastAsiaTheme="minorHAnsi" w:hAnsi="Tahoma" w:cs="Tahoma"/>
      <w:sz w:val="16"/>
      <w:szCs w:val="16"/>
      <w:lang w:eastAsia="en-US"/>
    </w:rPr>
  </w:style>
  <w:style w:type="paragraph" w:customStyle="1" w:styleId="31">
    <w:name w:val="Основной текст 31"/>
    <w:basedOn w:val="a"/>
    <w:rsid w:val="00A75E9F"/>
    <w:pPr>
      <w:overflowPunct w:val="0"/>
      <w:autoSpaceDE w:val="0"/>
      <w:autoSpaceDN w:val="0"/>
      <w:adjustRightInd w:val="0"/>
      <w:spacing w:after="0" w:line="240" w:lineRule="auto"/>
      <w:jc w:val="both"/>
      <w:textAlignment w:val="baseline"/>
    </w:pPr>
    <w:rPr>
      <w:rFonts w:ascii="Times New Roman" w:hAnsi="Times New Roman" w:cs="Times New Roman"/>
      <w:sz w:val="27"/>
      <w:szCs w:val="20"/>
    </w:rPr>
  </w:style>
  <w:style w:type="paragraph" w:styleId="a7">
    <w:name w:val="header"/>
    <w:basedOn w:val="a"/>
    <w:link w:val="a8"/>
    <w:uiPriority w:val="99"/>
    <w:unhideWhenUsed/>
    <w:rsid w:val="00A75E9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Верхний колонтитул Знак"/>
    <w:basedOn w:val="a0"/>
    <w:link w:val="a7"/>
    <w:uiPriority w:val="99"/>
    <w:rsid w:val="00A75E9F"/>
  </w:style>
  <w:style w:type="paragraph" w:styleId="a9">
    <w:name w:val="footer"/>
    <w:basedOn w:val="a"/>
    <w:link w:val="aa"/>
    <w:uiPriority w:val="99"/>
    <w:unhideWhenUsed/>
    <w:rsid w:val="00A75E9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Нижний колонтитул Знак"/>
    <w:basedOn w:val="a0"/>
    <w:link w:val="a9"/>
    <w:uiPriority w:val="99"/>
    <w:rsid w:val="00A75E9F"/>
  </w:style>
  <w:style w:type="character" w:customStyle="1" w:styleId="ab">
    <w:name w:val="Гипертекстовая ссылка"/>
    <w:basedOn w:val="a0"/>
    <w:uiPriority w:val="99"/>
    <w:rsid w:val="00A75E9F"/>
    <w:rPr>
      <w:rFonts w:cs="Times New Roman"/>
      <w:b w:val="0"/>
      <w:color w:val="106BBE"/>
    </w:rPr>
  </w:style>
  <w:style w:type="character" w:customStyle="1" w:styleId="ac">
    <w:name w:val="Цветовое выделение"/>
    <w:uiPriority w:val="99"/>
    <w:rsid w:val="00A75E9F"/>
    <w:rPr>
      <w:b/>
      <w:bCs/>
      <w:color w:val="26282F"/>
    </w:rPr>
  </w:style>
  <w:style w:type="paragraph" w:customStyle="1" w:styleId="ad">
    <w:name w:val="Заголовок статьи"/>
    <w:basedOn w:val="a"/>
    <w:next w:val="a"/>
    <w:uiPriority w:val="99"/>
    <w:rsid w:val="00A75E9F"/>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character" w:styleId="ae">
    <w:name w:val="Hyperlink"/>
    <w:basedOn w:val="a0"/>
    <w:uiPriority w:val="99"/>
    <w:semiHidden/>
    <w:unhideWhenUsed/>
    <w:rsid w:val="00A75E9F"/>
    <w:rPr>
      <w:rFonts w:ascii="Arial" w:hAnsi="Arial" w:cs="Arial" w:hint="default"/>
      <w:strike w:val="0"/>
      <w:dstrike w:val="0"/>
      <w:color w:val="000000"/>
      <w:sz w:val="20"/>
      <w:szCs w:val="20"/>
      <w:u w:val="none"/>
      <w:effect w:val="none"/>
    </w:rPr>
  </w:style>
  <w:style w:type="paragraph" w:customStyle="1" w:styleId="msonormal0">
    <w:name w:val="msonormal"/>
    <w:basedOn w:val="a"/>
    <w:rsid w:val="00A75E9F"/>
    <w:pPr>
      <w:spacing w:before="100" w:beforeAutospacing="1" w:after="100" w:afterAutospacing="1" w:line="240" w:lineRule="auto"/>
      <w:ind w:firstLine="480"/>
      <w:jc w:val="both"/>
    </w:pPr>
    <w:rPr>
      <w:rFonts w:ascii="Arial" w:eastAsiaTheme="minorEastAsia" w:hAnsi="Arial" w:cs="Arial"/>
      <w:sz w:val="20"/>
      <w:szCs w:val="20"/>
    </w:rPr>
  </w:style>
  <w:style w:type="paragraph" w:styleId="af">
    <w:name w:val="Normal (Web)"/>
    <w:basedOn w:val="a"/>
    <w:uiPriority w:val="99"/>
    <w:unhideWhenUsed/>
    <w:rsid w:val="00A75E9F"/>
    <w:pPr>
      <w:spacing w:before="100" w:beforeAutospacing="1" w:after="100" w:afterAutospacing="1" w:line="240" w:lineRule="auto"/>
      <w:ind w:firstLine="480"/>
      <w:jc w:val="both"/>
    </w:pPr>
    <w:rPr>
      <w:rFonts w:ascii="Arial" w:eastAsiaTheme="minorEastAsia" w:hAnsi="Arial" w:cs="Arial"/>
      <w:sz w:val="20"/>
      <w:szCs w:val="20"/>
    </w:rPr>
  </w:style>
  <w:style w:type="character" w:styleId="af0">
    <w:name w:val="Strong"/>
    <w:basedOn w:val="a0"/>
    <w:uiPriority w:val="22"/>
    <w:qFormat/>
    <w:rsid w:val="00A75E9F"/>
    <w:rPr>
      <w:b/>
      <w:bCs/>
    </w:rPr>
  </w:style>
  <w:style w:type="character" w:customStyle="1" w:styleId="snoska">
    <w:name w:val="snoska"/>
    <w:basedOn w:val="a0"/>
    <w:rsid w:val="00A75E9F"/>
  </w:style>
  <w:style w:type="character" w:styleId="af1">
    <w:name w:val="Emphasis"/>
    <w:basedOn w:val="a0"/>
    <w:uiPriority w:val="20"/>
    <w:qFormat/>
    <w:rsid w:val="00A75E9F"/>
    <w:rPr>
      <w:i/>
      <w:iCs/>
    </w:rPr>
  </w:style>
  <w:style w:type="character" w:customStyle="1" w:styleId="apple-converted-space">
    <w:name w:val="apple-converted-space"/>
    <w:basedOn w:val="a0"/>
    <w:rsid w:val="00A75E9F"/>
  </w:style>
  <w:style w:type="paragraph" w:customStyle="1" w:styleId="af2">
    <w:name w:val="Содержимое таблицы"/>
    <w:basedOn w:val="a"/>
    <w:rsid w:val="00A75E9F"/>
    <w:pPr>
      <w:suppressLineNumbers/>
      <w:suppressAutoHyphens/>
    </w:pPr>
    <w:rPr>
      <w:rFonts w:eastAsia="Calibri"/>
      <w:kern w:val="1"/>
      <w:lang w:eastAsia="ar-SA"/>
    </w:rPr>
  </w:style>
  <w:style w:type="table" w:styleId="af3">
    <w:name w:val="Table Grid"/>
    <w:basedOn w:val="a1"/>
    <w:uiPriority w:val="59"/>
    <w:rsid w:val="0084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w:basedOn w:val="a"/>
    <w:rsid w:val="004334DE"/>
    <w:pPr>
      <w:spacing w:after="160" w:line="240" w:lineRule="exact"/>
    </w:pPr>
    <w:rPr>
      <w:rFonts w:ascii="Arial" w:hAnsi="Arial" w:cs="Arial"/>
      <w:sz w:val="20"/>
      <w:szCs w:val="20"/>
      <w:lang w:val="fr-FR" w:eastAsia="en-US"/>
    </w:rPr>
  </w:style>
  <w:style w:type="paragraph" w:styleId="af5">
    <w:name w:val="Body Text"/>
    <w:basedOn w:val="a"/>
    <w:link w:val="af6"/>
    <w:semiHidden/>
    <w:unhideWhenUsed/>
    <w:rsid w:val="004334DE"/>
    <w:pPr>
      <w:spacing w:after="0" w:line="240" w:lineRule="auto"/>
      <w:jc w:val="center"/>
    </w:pPr>
    <w:rPr>
      <w:rFonts w:ascii="Times New Roman" w:eastAsia="Calibri" w:hAnsi="Times New Roman" w:cs="Times New Roman"/>
      <w:b/>
      <w:bCs/>
      <w:i/>
      <w:iCs/>
      <w:sz w:val="28"/>
      <w:szCs w:val="28"/>
      <w:lang w:eastAsia="en-US"/>
    </w:rPr>
  </w:style>
  <w:style w:type="character" w:customStyle="1" w:styleId="af6">
    <w:name w:val="Основной текст Знак"/>
    <w:basedOn w:val="a0"/>
    <w:link w:val="af5"/>
    <w:semiHidden/>
    <w:rsid w:val="004334DE"/>
    <w:rPr>
      <w:rFonts w:ascii="Times New Roman" w:eastAsia="Calibri" w:hAnsi="Times New Roman" w:cs="Times New Roman"/>
      <w:b/>
      <w:bCs/>
      <w:i/>
      <w:iCs/>
      <w:sz w:val="28"/>
      <w:szCs w:val="28"/>
    </w:rPr>
  </w:style>
  <w:style w:type="paragraph" w:customStyle="1" w:styleId="western">
    <w:name w:val="western"/>
    <w:basedOn w:val="a"/>
    <w:rsid w:val="004334DE"/>
    <w:pPr>
      <w:spacing w:before="100" w:beforeAutospacing="1" w:after="115"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4334DE"/>
  </w:style>
  <w:style w:type="character" w:styleId="af7">
    <w:name w:val="FollowedHyperlink"/>
    <w:basedOn w:val="a0"/>
    <w:uiPriority w:val="99"/>
    <w:semiHidden/>
    <w:unhideWhenUsed/>
    <w:rsid w:val="004334DE"/>
    <w:rPr>
      <w:rFonts w:ascii="Arial" w:hAnsi="Arial" w:cs="Arial" w:hint="default"/>
      <w:strike w:val="0"/>
      <w:dstrike w:val="0"/>
      <w:color w:val="000000"/>
      <w:sz w:val="20"/>
      <w:szCs w:val="20"/>
      <w:u w:val="none"/>
      <w:effect w:val="none"/>
    </w:rPr>
  </w:style>
  <w:style w:type="paragraph" w:customStyle="1" w:styleId="af8">
    <w:name w:val="подпись"/>
    <w:basedOn w:val="a"/>
    <w:rsid w:val="004334DE"/>
    <w:pPr>
      <w:overflowPunct w:val="0"/>
      <w:autoSpaceDE w:val="0"/>
      <w:autoSpaceDN w:val="0"/>
      <w:adjustRightInd w:val="0"/>
      <w:spacing w:after="0" w:line="240" w:lineRule="auto"/>
      <w:jc w:val="right"/>
      <w:textAlignment w:val="baseline"/>
    </w:pPr>
    <w:rPr>
      <w:sz w:val="28"/>
      <w:szCs w:val="28"/>
    </w:rPr>
  </w:style>
  <w:style w:type="paragraph" w:customStyle="1" w:styleId="12">
    <w:name w:val="Должность1"/>
    <w:basedOn w:val="a"/>
    <w:rsid w:val="004334DE"/>
    <w:pPr>
      <w:overflowPunct w:val="0"/>
      <w:autoSpaceDE w:val="0"/>
      <w:autoSpaceDN w:val="0"/>
      <w:adjustRightInd w:val="0"/>
      <w:spacing w:after="0" w:line="240" w:lineRule="auto"/>
      <w:textAlignment w:val="baseline"/>
    </w:pPr>
    <w:rPr>
      <w:sz w:val="28"/>
      <w:szCs w:val="28"/>
    </w:rPr>
  </w:style>
  <w:style w:type="character" w:customStyle="1" w:styleId="font71">
    <w:name w:val="font71"/>
    <w:basedOn w:val="a0"/>
    <w:rsid w:val="004334DE"/>
    <w:rPr>
      <w:rFonts w:ascii="Times New Roman" w:hAnsi="Times New Roman" w:cs="Times New Roman" w:hint="default"/>
      <w:b/>
      <w:bCs/>
      <w:i w:val="0"/>
      <w:iCs w:val="0"/>
      <w:strike w:val="0"/>
      <w:dstrike w:val="0"/>
      <w:color w:val="000000"/>
      <w:sz w:val="18"/>
      <w:szCs w:val="18"/>
      <w:u w:val="none"/>
      <w:effect w:val="none"/>
    </w:rPr>
  </w:style>
  <w:style w:type="paragraph" w:customStyle="1" w:styleId="af9">
    <w:name w:val="Прижатый влево"/>
    <w:basedOn w:val="a"/>
    <w:next w:val="a"/>
    <w:uiPriority w:val="99"/>
    <w:rsid w:val="00AA5F44"/>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afa">
    <w:name w:val="Основной текст_"/>
    <w:basedOn w:val="a0"/>
    <w:link w:val="22"/>
    <w:rsid w:val="00440029"/>
    <w:rPr>
      <w:rFonts w:ascii="Calibri" w:eastAsia="Calibri" w:hAnsi="Calibri" w:cs="Calibri"/>
      <w:i/>
      <w:iCs/>
      <w:sz w:val="18"/>
      <w:szCs w:val="18"/>
      <w:shd w:val="clear" w:color="auto" w:fill="FFFFFF"/>
    </w:rPr>
  </w:style>
  <w:style w:type="character" w:customStyle="1" w:styleId="afb">
    <w:name w:val="Основной текст + Полужирный;Не курсив"/>
    <w:basedOn w:val="afa"/>
    <w:rsid w:val="00440029"/>
    <w:rPr>
      <w:rFonts w:ascii="Calibri" w:eastAsia="Calibri" w:hAnsi="Calibri" w:cs="Calibri"/>
      <w:b/>
      <w:bCs/>
      <w:i/>
      <w:iCs/>
      <w:color w:val="000000"/>
      <w:spacing w:val="0"/>
      <w:w w:val="100"/>
      <w:position w:val="0"/>
      <w:sz w:val="18"/>
      <w:szCs w:val="18"/>
      <w:shd w:val="clear" w:color="auto" w:fill="FFFFFF"/>
      <w:lang w:val="ru-RU"/>
    </w:rPr>
  </w:style>
  <w:style w:type="character" w:customStyle="1" w:styleId="13">
    <w:name w:val="Основной текст1"/>
    <w:basedOn w:val="afa"/>
    <w:rsid w:val="00440029"/>
    <w:rPr>
      <w:rFonts w:ascii="Calibri" w:eastAsia="Calibri" w:hAnsi="Calibri" w:cs="Calibri"/>
      <w:i/>
      <w:iCs/>
      <w:color w:val="000000"/>
      <w:spacing w:val="0"/>
      <w:w w:val="100"/>
      <w:position w:val="0"/>
      <w:sz w:val="18"/>
      <w:szCs w:val="18"/>
      <w:shd w:val="clear" w:color="auto" w:fill="FFFFFF"/>
      <w:lang w:val="ru-RU"/>
    </w:rPr>
  </w:style>
  <w:style w:type="paragraph" w:customStyle="1" w:styleId="22">
    <w:name w:val="Основной текст2"/>
    <w:basedOn w:val="a"/>
    <w:link w:val="afa"/>
    <w:rsid w:val="00440029"/>
    <w:pPr>
      <w:widowControl w:val="0"/>
      <w:shd w:val="clear" w:color="auto" w:fill="FFFFFF"/>
      <w:spacing w:after="0" w:line="206" w:lineRule="exact"/>
      <w:jc w:val="both"/>
    </w:pPr>
    <w:rPr>
      <w:rFonts w:eastAsia="Calibri"/>
      <w:i/>
      <w:iCs/>
      <w:sz w:val="18"/>
      <w:szCs w:val="18"/>
      <w:lang w:eastAsia="en-US"/>
    </w:rPr>
  </w:style>
  <w:style w:type="character" w:customStyle="1" w:styleId="Exact">
    <w:name w:val="Основной текст Exact"/>
    <w:basedOn w:val="a0"/>
    <w:rsid w:val="00440029"/>
    <w:rPr>
      <w:rFonts w:ascii="Calibri" w:eastAsia="Calibri" w:hAnsi="Calibri" w:cs="Calibri"/>
      <w:b w:val="0"/>
      <w:bCs w:val="0"/>
      <w:i/>
      <w:iCs/>
      <w:smallCaps w:val="0"/>
      <w:strike w:val="0"/>
      <w:spacing w:val="-2"/>
      <w:sz w:val="17"/>
      <w:szCs w:val="17"/>
      <w:u w:val="none"/>
    </w:rPr>
  </w:style>
  <w:style w:type="character" w:customStyle="1" w:styleId="6Exact">
    <w:name w:val="Основной текст (6) Exact"/>
    <w:basedOn w:val="a0"/>
    <w:link w:val="6"/>
    <w:rsid w:val="00440029"/>
    <w:rPr>
      <w:rFonts w:ascii="Calibri" w:eastAsia="Calibri" w:hAnsi="Calibri" w:cs="Calibri"/>
      <w:b/>
      <w:bCs/>
      <w:spacing w:val="3"/>
      <w:sz w:val="16"/>
      <w:szCs w:val="16"/>
      <w:shd w:val="clear" w:color="auto" w:fill="FFFFFF"/>
    </w:rPr>
  </w:style>
  <w:style w:type="paragraph" w:customStyle="1" w:styleId="6">
    <w:name w:val="Основной текст (6)"/>
    <w:basedOn w:val="a"/>
    <w:link w:val="6Exact"/>
    <w:rsid w:val="00440029"/>
    <w:pPr>
      <w:widowControl w:val="0"/>
      <w:shd w:val="clear" w:color="auto" w:fill="FFFFFF"/>
      <w:spacing w:after="0" w:line="0" w:lineRule="atLeast"/>
    </w:pPr>
    <w:rPr>
      <w:rFonts w:eastAsia="Calibri"/>
      <w:b/>
      <w:bCs/>
      <w:spacing w:val="3"/>
      <w:sz w:val="16"/>
      <w:szCs w:val="16"/>
      <w:lang w:eastAsia="en-US"/>
    </w:rPr>
  </w:style>
  <w:style w:type="character" w:customStyle="1" w:styleId="8ptExact">
    <w:name w:val="Основной текст + 8 pt Exact"/>
    <w:basedOn w:val="afa"/>
    <w:rsid w:val="00440029"/>
    <w:rPr>
      <w:rFonts w:ascii="Calibri" w:eastAsia="Calibri" w:hAnsi="Calibri" w:cs="Calibri"/>
      <w:b w:val="0"/>
      <w:bCs w:val="0"/>
      <w:i/>
      <w:iCs/>
      <w:smallCaps w:val="0"/>
      <w:strike w:val="0"/>
      <w:color w:val="000000"/>
      <w:spacing w:val="-2"/>
      <w:w w:val="100"/>
      <w:position w:val="0"/>
      <w:sz w:val="16"/>
      <w:szCs w:val="16"/>
      <w:u w:val="none"/>
      <w:shd w:val="clear" w:color="auto" w:fill="FFFFFF"/>
      <w:lang w:val="en-US"/>
    </w:rPr>
  </w:style>
  <w:style w:type="character" w:customStyle="1" w:styleId="8pt0ptExact">
    <w:name w:val="Основной текст + 8 pt;Интервал 0 pt Exact"/>
    <w:basedOn w:val="afa"/>
    <w:rsid w:val="00440029"/>
    <w:rPr>
      <w:rFonts w:ascii="Calibri" w:eastAsia="Calibri" w:hAnsi="Calibri" w:cs="Calibri"/>
      <w:b w:val="0"/>
      <w:bCs w:val="0"/>
      <w:i/>
      <w:iCs/>
      <w:smallCaps w:val="0"/>
      <w:strike w:val="0"/>
      <w:color w:val="000000"/>
      <w:spacing w:val="0"/>
      <w:w w:val="100"/>
      <w:position w:val="0"/>
      <w:sz w:val="16"/>
      <w:szCs w:val="16"/>
      <w:u w:val="none"/>
      <w:shd w:val="clear" w:color="auto" w:fill="FFFFFF"/>
    </w:rPr>
  </w:style>
  <w:style w:type="paragraph" w:customStyle="1" w:styleId="s15">
    <w:name w:val="s_15"/>
    <w:basedOn w:val="a"/>
    <w:rsid w:val="00C43CAF"/>
    <w:pPr>
      <w:spacing w:before="100" w:beforeAutospacing="1" w:after="100" w:afterAutospacing="1" w:line="240" w:lineRule="auto"/>
    </w:pPr>
    <w:rPr>
      <w:rFonts w:ascii="Times New Roman" w:hAnsi="Times New Roman" w:cs="Times New Roman"/>
      <w:sz w:val="24"/>
      <w:szCs w:val="24"/>
    </w:rPr>
  </w:style>
  <w:style w:type="character" w:customStyle="1" w:styleId="s10">
    <w:name w:val="s_10"/>
    <w:basedOn w:val="a0"/>
    <w:rsid w:val="00C43CAF"/>
  </w:style>
  <w:style w:type="paragraph" w:customStyle="1" w:styleId="s1">
    <w:name w:val="s_1"/>
    <w:basedOn w:val="a"/>
    <w:rsid w:val="00C43CAF"/>
    <w:pPr>
      <w:spacing w:before="100" w:beforeAutospacing="1" w:after="100" w:afterAutospacing="1" w:line="240" w:lineRule="auto"/>
    </w:pPr>
    <w:rPr>
      <w:rFonts w:ascii="Times New Roman" w:hAnsi="Times New Roman" w:cs="Times New Roman"/>
      <w:sz w:val="24"/>
      <w:szCs w:val="24"/>
    </w:rPr>
  </w:style>
  <w:style w:type="paragraph" w:customStyle="1" w:styleId="14">
    <w:name w:val="Без интервала1"/>
    <w:link w:val="NoSpacingChar"/>
    <w:rsid w:val="0056232F"/>
    <w:pPr>
      <w:spacing w:after="0" w:line="240" w:lineRule="auto"/>
    </w:pPr>
    <w:rPr>
      <w:rFonts w:ascii="PT Astra Serif" w:eastAsia="Times New Roman" w:hAnsi="PT Astra Serif" w:cs="Times New Roman"/>
    </w:rPr>
  </w:style>
  <w:style w:type="character" w:customStyle="1" w:styleId="NoSpacingChar">
    <w:name w:val="No Spacing Char"/>
    <w:link w:val="14"/>
    <w:locked/>
    <w:rsid w:val="0056232F"/>
    <w:rPr>
      <w:rFonts w:ascii="PT Astra Serif" w:eastAsia="Times New Roman" w:hAnsi="PT Astra Serif" w:cs="Times New Roman"/>
    </w:rPr>
  </w:style>
  <w:style w:type="paragraph" w:customStyle="1" w:styleId="23">
    <w:name w:val="Без интервала2"/>
    <w:rsid w:val="0067494F"/>
    <w:pPr>
      <w:spacing w:after="0" w:line="240" w:lineRule="auto"/>
    </w:pPr>
    <w:rPr>
      <w:rFonts w:ascii="PT Astra Serif" w:eastAsia="Times New Roman" w:hAnsi="PT Astra Serif" w:cs="Times New Roman"/>
    </w:rPr>
  </w:style>
  <w:style w:type="table" w:customStyle="1" w:styleId="TableNormal">
    <w:name w:val="Table Normal"/>
    <w:uiPriority w:val="2"/>
    <w:semiHidden/>
    <w:unhideWhenUsed/>
    <w:qFormat/>
    <w:rsid w:val="003C2F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993">
      <w:bodyDiv w:val="1"/>
      <w:marLeft w:val="0"/>
      <w:marRight w:val="0"/>
      <w:marTop w:val="0"/>
      <w:marBottom w:val="0"/>
      <w:divBdr>
        <w:top w:val="none" w:sz="0" w:space="0" w:color="auto"/>
        <w:left w:val="none" w:sz="0" w:space="0" w:color="auto"/>
        <w:bottom w:val="none" w:sz="0" w:space="0" w:color="auto"/>
        <w:right w:val="none" w:sz="0" w:space="0" w:color="auto"/>
      </w:divBdr>
    </w:div>
    <w:div w:id="587737949">
      <w:bodyDiv w:val="1"/>
      <w:marLeft w:val="0"/>
      <w:marRight w:val="0"/>
      <w:marTop w:val="0"/>
      <w:marBottom w:val="0"/>
      <w:divBdr>
        <w:top w:val="none" w:sz="0" w:space="0" w:color="auto"/>
        <w:left w:val="none" w:sz="0" w:space="0" w:color="auto"/>
        <w:bottom w:val="none" w:sz="0" w:space="0" w:color="auto"/>
        <w:right w:val="none" w:sz="0" w:space="0" w:color="auto"/>
      </w:divBdr>
    </w:div>
    <w:div w:id="690494748">
      <w:bodyDiv w:val="1"/>
      <w:marLeft w:val="0"/>
      <w:marRight w:val="0"/>
      <w:marTop w:val="0"/>
      <w:marBottom w:val="0"/>
      <w:divBdr>
        <w:top w:val="none" w:sz="0" w:space="0" w:color="auto"/>
        <w:left w:val="none" w:sz="0" w:space="0" w:color="auto"/>
        <w:bottom w:val="none" w:sz="0" w:space="0" w:color="auto"/>
        <w:right w:val="none" w:sz="0" w:space="0" w:color="auto"/>
      </w:divBdr>
      <w:divsChild>
        <w:div w:id="691564785">
          <w:marLeft w:val="0"/>
          <w:marRight w:val="0"/>
          <w:marTop w:val="0"/>
          <w:marBottom w:val="0"/>
          <w:divBdr>
            <w:top w:val="none" w:sz="0" w:space="0" w:color="auto"/>
            <w:left w:val="none" w:sz="0" w:space="0" w:color="auto"/>
            <w:bottom w:val="none" w:sz="0" w:space="0" w:color="auto"/>
            <w:right w:val="none" w:sz="0" w:space="0" w:color="auto"/>
          </w:divBdr>
        </w:div>
        <w:div w:id="107244483">
          <w:marLeft w:val="0"/>
          <w:marRight w:val="0"/>
          <w:marTop w:val="0"/>
          <w:marBottom w:val="0"/>
          <w:divBdr>
            <w:top w:val="none" w:sz="0" w:space="0" w:color="auto"/>
            <w:left w:val="none" w:sz="0" w:space="0" w:color="auto"/>
            <w:bottom w:val="none" w:sz="0" w:space="0" w:color="auto"/>
            <w:right w:val="none" w:sz="0" w:space="0" w:color="auto"/>
          </w:divBdr>
        </w:div>
        <w:div w:id="979920167">
          <w:marLeft w:val="0"/>
          <w:marRight w:val="0"/>
          <w:marTop w:val="0"/>
          <w:marBottom w:val="0"/>
          <w:divBdr>
            <w:top w:val="none" w:sz="0" w:space="0" w:color="auto"/>
            <w:left w:val="none" w:sz="0" w:space="0" w:color="auto"/>
            <w:bottom w:val="none" w:sz="0" w:space="0" w:color="auto"/>
            <w:right w:val="none" w:sz="0" w:space="0" w:color="auto"/>
          </w:divBdr>
        </w:div>
      </w:divsChild>
    </w:div>
    <w:div w:id="1210603484">
      <w:bodyDiv w:val="1"/>
      <w:marLeft w:val="0"/>
      <w:marRight w:val="0"/>
      <w:marTop w:val="0"/>
      <w:marBottom w:val="0"/>
      <w:divBdr>
        <w:top w:val="none" w:sz="0" w:space="0" w:color="auto"/>
        <w:left w:val="none" w:sz="0" w:space="0" w:color="auto"/>
        <w:bottom w:val="none" w:sz="0" w:space="0" w:color="auto"/>
        <w:right w:val="none" w:sz="0" w:space="0" w:color="auto"/>
      </w:divBdr>
    </w:div>
    <w:div w:id="1253977372">
      <w:bodyDiv w:val="1"/>
      <w:marLeft w:val="0"/>
      <w:marRight w:val="0"/>
      <w:marTop w:val="0"/>
      <w:marBottom w:val="0"/>
      <w:divBdr>
        <w:top w:val="none" w:sz="0" w:space="0" w:color="auto"/>
        <w:left w:val="none" w:sz="0" w:space="0" w:color="auto"/>
        <w:bottom w:val="none" w:sz="0" w:space="0" w:color="auto"/>
        <w:right w:val="none" w:sz="0" w:space="0" w:color="auto"/>
      </w:divBdr>
    </w:div>
    <w:div w:id="1331063346">
      <w:bodyDiv w:val="1"/>
      <w:marLeft w:val="0"/>
      <w:marRight w:val="0"/>
      <w:marTop w:val="0"/>
      <w:marBottom w:val="0"/>
      <w:divBdr>
        <w:top w:val="none" w:sz="0" w:space="0" w:color="auto"/>
        <w:left w:val="none" w:sz="0" w:space="0" w:color="auto"/>
        <w:bottom w:val="none" w:sz="0" w:space="0" w:color="auto"/>
        <w:right w:val="none" w:sz="0" w:space="0" w:color="auto"/>
      </w:divBdr>
    </w:div>
    <w:div w:id="1772119769">
      <w:bodyDiv w:val="1"/>
      <w:marLeft w:val="0"/>
      <w:marRight w:val="0"/>
      <w:marTop w:val="0"/>
      <w:marBottom w:val="0"/>
      <w:divBdr>
        <w:top w:val="none" w:sz="0" w:space="0" w:color="auto"/>
        <w:left w:val="none" w:sz="0" w:space="0" w:color="auto"/>
        <w:bottom w:val="none" w:sz="0" w:space="0" w:color="auto"/>
        <w:right w:val="none" w:sz="0" w:space="0" w:color="auto"/>
      </w:divBdr>
    </w:div>
    <w:div w:id="1879510760">
      <w:bodyDiv w:val="1"/>
      <w:marLeft w:val="0"/>
      <w:marRight w:val="0"/>
      <w:marTop w:val="0"/>
      <w:marBottom w:val="0"/>
      <w:divBdr>
        <w:top w:val="none" w:sz="0" w:space="0" w:color="auto"/>
        <w:left w:val="none" w:sz="0" w:space="0" w:color="auto"/>
        <w:bottom w:val="none" w:sz="0" w:space="0" w:color="auto"/>
        <w:right w:val="none" w:sz="0" w:space="0" w:color="auto"/>
      </w:divBdr>
    </w:div>
    <w:div w:id="1941260644">
      <w:bodyDiv w:val="1"/>
      <w:marLeft w:val="0"/>
      <w:marRight w:val="0"/>
      <w:marTop w:val="0"/>
      <w:marBottom w:val="0"/>
      <w:divBdr>
        <w:top w:val="none" w:sz="0" w:space="0" w:color="auto"/>
        <w:left w:val="none" w:sz="0" w:space="0" w:color="auto"/>
        <w:bottom w:val="none" w:sz="0" w:space="0" w:color="auto"/>
        <w:right w:val="none" w:sz="0" w:space="0" w:color="auto"/>
      </w:divBdr>
    </w:div>
    <w:div w:id="2135828888">
      <w:bodyDiv w:val="1"/>
      <w:marLeft w:val="0"/>
      <w:marRight w:val="0"/>
      <w:marTop w:val="0"/>
      <w:marBottom w:val="0"/>
      <w:divBdr>
        <w:top w:val="none" w:sz="0" w:space="0" w:color="auto"/>
        <w:left w:val="none" w:sz="0" w:space="0" w:color="auto"/>
        <w:bottom w:val="none" w:sz="0" w:space="0" w:color="auto"/>
        <w:right w:val="none" w:sz="0" w:space="0" w:color="auto"/>
      </w:divBdr>
      <w:divsChild>
        <w:div w:id="825055475">
          <w:marLeft w:val="0"/>
          <w:marRight w:val="0"/>
          <w:marTop w:val="0"/>
          <w:marBottom w:val="0"/>
          <w:divBdr>
            <w:top w:val="none" w:sz="0" w:space="0" w:color="auto"/>
            <w:left w:val="none" w:sz="0" w:space="0" w:color="auto"/>
            <w:bottom w:val="none" w:sz="0" w:space="0" w:color="auto"/>
            <w:right w:val="none" w:sz="0" w:space="0" w:color="auto"/>
          </w:divBdr>
          <w:divsChild>
            <w:div w:id="857037975">
              <w:marLeft w:val="0"/>
              <w:marRight w:val="0"/>
              <w:marTop w:val="0"/>
              <w:marBottom w:val="0"/>
              <w:divBdr>
                <w:top w:val="none" w:sz="0" w:space="0" w:color="auto"/>
                <w:left w:val="none" w:sz="0" w:space="0" w:color="auto"/>
                <w:bottom w:val="none" w:sz="0" w:space="0" w:color="auto"/>
                <w:right w:val="none" w:sz="0" w:space="0" w:color="auto"/>
              </w:divBdr>
              <w:divsChild>
                <w:div w:id="20117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0;&#1054;&#1053;&#1058;&#1056;&#1054;&#1051;&#1068;&#1053;&#1067;&#1045;%20&#1052;&#1045;&#1056;&#1054;&#1055;&#1056;&#1048;&#1071;&#1058;&#1048;&#1071;%202020%20&#1043;&#1054;&#1044;\&#1069;&#1050;&#1057;&#1055;&#1045;&#1056;&#1053;&#1054;_&#1040;&#1053;&#1040;&#1051;&#1048;&#1058;&#1048;&#1063;&#1045;&#1057;&#1050;&#1054;&#1045;%20&#1052;&#1045;&#1056;&#1054;&#1055;&#1056;&#1048;&#1071;&#1058;&#1048;&#1045;%20&#1057;&#1054;%20&#1057;&#1055;%20&#1056;&#1060;\&#1069;&#1040;&#1052;%20&#1089;&#1086;%20&#1057;&#1095;&#1105;&#1090;&#1085;&#1086;&#1081;%20&#1087;&#1072;&#1083;&#1072;&#1090;&#1086;&#1081;%20&#1056;&#1060;\&#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76;&#1086;&#1082;&#1091;&#1084;&#1077;&#1085;&#1090;&#1099;\&#1050;&#1054;&#1053;&#1058;&#1056;&#1054;&#1051;&#1068;&#1053;&#1067;&#1045;%20&#1052;&#1045;&#1056;&#1054;&#1055;&#1056;&#1048;&#1071;&#1058;&#1048;&#1071;%202020%20&#1043;&#1054;&#1044;\&#1069;&#1050;&#1057;&#1055;&#1045;&#1056;&#1053;&#1054;_&#1040;&#1053;&#1040;&#1051;&#1048;&#1058;&#1048;&#1063;&#1045;&#1057;&#1050;&#1054;&#1045;%20&#1052;&#1045;&#1056;&#1054;&#1055;&#1056;&#1048;&#1071;&#1058;&#1048;&#1045;%20&#1057;&#1054;%20&#1057;&#1055;%20&#1056;&#1060;\&#1069;&#1040;&#1052;%20&#1089;&#1086;%20&#1057;&#1095;&#1105;&#1090;&#1085;&#1086;&#1081;%20&#1087;&#1072;&#1083;&#1072;&#1090;&#1086;&#1081;%20&#1056;&#1060;\&#1050;&#1085;&#1080;&#1075;&#107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0;%20&#1076;&#1086;&#1082;&#1091;&#1084;&#1077;&#1085;&#1090;&#1099;\&#1050;&#1054;&#1053;&#1058;&#1056;&#1054;&#1051;&#1068;&#1053;&#1067;&#1045;%20&#1052;&#1045;&#1056;&#1054;&#1055;&#1056;&#1048;&#1071;&#1058;&#1048;&#1071;%202020%20&#1043;&#1054;&#1044;\&#1069;&#1050;&#1057;&#1055;&#1045;&#1056;&#1053;&#1054;_&#1040;&#1053;&#1040;&#1051;&#1048;&#1058;&#1048;&#1063;&#1045;&#1057;&#1050;&#1054;&#1045;%20&#1052;&#1045;&#1056;&#1054;&#1055;&#1056;&#1048;&#1071;&#1058;&#1048;&#1045;%20&#1057;&#1054;%20&#1057;&#1055;%20&#1056;&#1060;\&#1069;&#1040;&#1052;%20&#1089;&#1086;%20&#1057;&#1095;&#1105;&#1090;&#1085;&#1086;&#1081;%20&#1087;&#1072;&#1083;&#1072;&#1090;&#1086;&#1081;%20&#1056;&#1060;\&#1050;&#1085;&#1080;&#1075;&#107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76;&#1086;&#1082;&#1091;&#1084;&#1077;&#1085;&#1090;&#1099;\&#1050;&#1054;&#1053;&#1058;&#1056;&#1054;&#1051;&#1068;&#1053;&#1067;&#1045;%20&#1052;&#1045;&#1056;&#1054;&#1055;&#1056;&#1048;&#1071;&#1058;&#1048;&#1071;%202020%20&#1043;&#1054;&#1044;\&#1069;&#1050;&#1057;&#1055;&#1045;&#1056;&#1053;&#1054;_&#1040;&#1053;&#1040;&#1051;&#1048;&#1058;&#1048;&#1063;&#1045;&#1057;&#1050;&#1054;&#1045;%20&#1052;&#1045;&#1056;&#1054;&#1055;&#1056;&#1048;&#1071;&#1058;&#1048;&#1045;%20&#1057;&#1054;%20&#1057;&#1055;%20&#1056;&#1060;\&#1069;&#1040;&#1052;%20&#1089;&#1086;%20&#1057;&#1095;&#1105;&#1090;&#1085;&#1086;&#1081;%20&#1087;&#1072;&#1083;&#1072;&#1090;&#1086;&#1081;%20&#1056;&#1060;\&#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земельного фонда Ульяновской области по формам собственности</a:t>
            </a:r>
            <a:r>
              <a:rPr lang="ru-RU" baseline="0"/>
              <a:t> по состоянию на 01.01.2018 года,</a:t>
            </a:r>
            <a:r>
              <a:rPr lang="ru-RU"/>
              <a:t> тыс. га   </a:t>
            </a:r>
          </a:p>
          <a:p>
            <a:pPr>
              <a:defRPr sz="1400" b="0" i="0" u="none" strike="noStrike" kern="1200" spc="0" baseline="0">
                <a:solidFill>
                  <a:schemeClr val="tx1">
                    <a:lumMod val="65000"/>
                    <a:lumOff val="35000"/>
                  </a:schemeClr>
                </a:solidFill>
                <a:latin typeface="+mn-lt"/>
                <a:ea typeface="+mn-ea"/>
                <a:cs typeface="+mn-cs"/>
              </a:defRPr>
            </a:pPr>
            <a:r>
              <a:rPr lang="ru-RU"/>
              <a:t>                 (Всего - 3 718,1 тыс. га)</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908-4595-A247-F8847788FD6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08-4595-A247-F8847788FD6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908-4595-A247-F8847788FD6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908-4595-A247-F8847788FD6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908-4595-A247-F8847788FD6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908-4595-A247-F8847788FD64}"/>
              </c:ext>
            </c:extLst>
          </c:dPt>
          <c:dLbls>
            <c:dLbl>
              <c:idx val="0"/>
              <c:layout>
                <c:manualLayout>
                  <c:x val="-3.8509993943064806E-2"/>
                  <c:y val="-8.994373932703579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908-4595-A247-F8847788FD64}"/>
                </c:ext>
              </c:extLst>
            </c:dLbl>
            <c:dLbl>
              <c:idx val="1"/>
              <c:layout>
                <c:manualLayout>
                  <c:x val="6.3856547846049159E-3"/>
                  <c:y val="-1.0512625747177206E-4"/>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908-4595-A247-F8847788FD64}"/>
                </c:ext>
              </c:extLst>
            </c:dLbl>
            <c:dLbl>
              <c:idx val="2"/>
              <c:layout>
                <c:manualLayout>
                  <c:x val="-2.9371798610643755E-2"/>
                  <c:y val="-2.2377671517532383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908-4595-A247-F8847788FD64}"/>
                </c:ext>
              </c:extLst>
            </c:dLbl>
            <c:dLbl>
              <c:idx val="3"/>
              <c:layout>
                <c:manualLayout>
                  <c:x val="-3.2143108179853587E-2"/>
                  <c:y val="2.753778131730729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908-4595-A247-F8847788FD64}"/>
                </c:ext>
              </c:extLst>
            </c:dLbl>
            <c:dLbl>
              <c:idx val="4"/>
              <c:layout>
                <c:manualLayout>
                  <c:x val="0"/>
                  <c:y val="-0.3051404288749621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908-4595-A247-F8847788FD64}"/>
                </c:ext>
              </c:extLst>
            </c:dLbl>
            <c:dLbl>
              <c:idx val="5"/>
              <c:layout>
                <c:manualLayout>
                  <c:x val="-5.7829673000276673E-2"/>
                  <c:y val="-8.9416156093251736E-2"/>
                </c:manualLayout>
              </c:layout>
              <c:tx>
                <c:rich>
                  <a:bodyPr/>
                  <a:lstStyle/>
                  <a:p>
                    <a:r>
                      <a:rPr lang="ru-RU"/>
                      <a:t>Неучтенные</a:t>
                    </a:r>
                    <a:r>
                      <a:rPr lang="ru-RU" baseline="0"/>
                      <a:t> земли</a:t>
                    </a:r>
                    <a:r>
                      <a:rPr lang="ru-RU"/>
                      <a:t>; 1062,0; 29%</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908-4595-A247-F8847788FD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Лист2!$A$1:$A$6</c:f>
              <c:strCache>
                <c:ptCount val="6"/>
                <c:pt idx="0">
                  <c:v>Физические лица</c:v>
                </c:pt>
                <c:pt idx="1">
                  <c:v>Юридические лица</c:v>
                </c:pt>
                <c:pt idx="2">
                  <c:v>Государственная собственность Российской Федерации</c:v>
                </c:pt>
                <c:pt idx="3">
                  <c:v>Государственная собственность Ульяновской области</c:v>
                </c:pt>
                <c:pt idx="4">
                  <c:v>Муниципальная собственность</c:v>
                </c:pt>
                <c:pt idx="5">
                  <c:v>Неразграниченные земли</c:v>
                </c:pt>
              </c:strCache>
            </c:strRef>
          </c:cat>
          <c:val>
            <c:numRef>
              <c:f>Лист2!$B$1:$B$6</c:f>
              <c:numCache>
                <c:formatCode>0.0</c:formatCode>
                <c:ptCount val="6"/>
                <c:pt idx="0">
                  <c:v>1313.2</c:v>
                </c:pt>
                <c:pt idx="1">
                  <c:v>362.6</c:v>
                </c:pt>
                <c:pt idx="2">
                  <c:v>718.7</c:v>
                </c:pt>
                <c:pt idx="3">
                  <c:v>156.80000000000001</c:v>
                </c:pt>
                <c:pt idx="4">
                  <c:v>104.8</c:v>
                </c:pt>
                <c:pt idx="5">
                  <c:v>1062</c:v>
                </c:pt>
              </c:numCache>
            </c:numRef>
          </c:val>
          <c:extLst>
            <c:ext xmlns:c16="http://schemas.microsoft.com/office/drawing/2014/chart" uri="{C3380CC4-5D6E-409C-BE32-E72D297353CC}">
              <c16:uniqueId val="{0000000C-7908-4595-A247-F8847788FD64}"/>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земельного фонда Ульяновской области по формам собственности по состоянию на 01.01.2019 года, тыс. га </a:t>
            </a:r>
          </a:p>
          <a:p>
            <a:pPr>
              <a:defRPr sz="1400" b="0" i="0" u="none" strike="noStrike" kern="1200" spc="0" baseline="0">
                <a:solidFill>
                  <a:schemeClr val="tx1">
                    <a:lumMod val="65000"/>
                    <a:lumOff val="35000"/>
                  </a:schemeClr>
                </a:solidFill>
                <a:latin typeface="+mn-lt"/>
                <a:ea typeface="+mn-ea"/>
                <a:cs typeface="+mn-cs"/>
              </a:defRPr>
            </a:pPr>
            <a:r>
              <a:rPr lang="ru-RU"/>
              <a:t>(Всего - 3 718,1 тыс. га)</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16D-4B3A-B875-63BAC08B85A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16D-4B3A-B875-63BAC08B85A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16D-4B3A-B875-63BAC08B85A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16D-4B3A-B875-63BAC08B85A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16D-4B3A-B875-63BAC08B85A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16D-4B3A-B875-63BAC08B85A2}"/>
              </c:ext>
            </c:extLst>
          </c:dPt>
          <c:dLbls>
            <c:dLbl>
              <c:idx val="0"/>
              <c:layout>
                <c:manualLayout>
                  <c:x val="-3.8509993943064806E-2"/>
                  <c:y val="-8.994373932703579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16D-4B3A-B875-63BAC08B85A2}"/>
                </c:ext>
              </c:extLst>
            </c:dLbl>
            <c:dLbl>
              <c:idx val="1"/>
              <c:layout>
                <c:manualLayout>
                  <c:x val="6.3856547846049159E-3"/>
                  <c:y val="-1.0512625747177206E-4"/>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16D-4B3A-B875-63BAC08B85A2}"/>
                </c:ext>
              </c:extLst>
            </c:dLbl>
            <c:dLbl>
              <c:idx val="2"/>
              <c:layout>
                <c:manualLayout>
                  <c:x val="-4.0767926909899638E-2"/>
                  <c:y val="-2.608899693989875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16D-4B3A-B875-63BAC08B85A2}"/>
                </c:ext>
              </c:extLst>
            </c:dLbl>
            <c:dLbl>
              <c:idx val="3"/>
              <c:layout>
                <c:manualLayout>
                  <c:x val="0"/>
                  <c:y val="-0.2581765182577984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16D-4B3A-B875-63BAC08B85A2}"/>
                </c:ext>
              </c:extLst>
            </c:dLbl>
            <c:dLbl>
              <c:idx val="4"/>
              <c:layout>
                <c:manualLayout>
                  <c:x val="0"/>
                  <c:y val="0.1168404755857130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16D-4B3A-B875-63BAC08B85A2}"/>
                </c:ext>
              </c:extLst>
            </c:dLbl>
            <c:dLbl>
              <c:idx val="5"/>
              <c:layout>
                <c:manualLayout>
                  <c:x val="-6.1764661096752216E-2"/>
                  <c:y val="-3.7960013062883297E-2"/>
                </c:manualLayout>
              </c:layout>
              <c:tx>
                <c:rich>
                  <a:bodyPr/>
                  <a:lstStyle/>
                  <a:p>
                    <a:r>
                      <a:rPr lang="ru-RU"/>
                      <a:t>Неучтенные</a:t>
                    </a:r>
                    <a:r>
                      <a:rPr lang="ru-RU" baseline="0"/>
                      <a:t> земли</a:t>
                    </a:r>
                    <a:r>
                      <a:rPr lang="ru-RU"/>
                      <a:t>; 999,4; 27%</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16D-4B3A-B875-63BAC08B85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Лист2!$A$1:$A$6</c:f>
              <c:strCache>
                <c:ptCount val="6"/>
                <c:pt idx="0">
                  <c:v>Физические лица</c:v>
                </c:pt>
                <c:pt idx="1">
                  <c:v>Юридические лица</c:v>
                </c:pt>
                <c:pt idx="2">
                  <c:v>Государственная собственность Российской Федерации</c:v>
                </c:pt>
                <c:pt idx="3">
                  <c:v>Государственная собственность Ульяновской области</c:v>
                </c:pt>
                <c:pt idx="4">
                  <c:v>Муниципальная собственность</c:v>
                </c:pt>
                <c:pt idx="5">
                  <c:v>Неразграниченные земли</c:v>
                </c:pt>
              </c:strCache>
            </c:strRef>
          </c:cat>
          <c:val>
            <c:numRef>
              <c:f>Лист2!$B$1:$B$6</c:f>
              <c:numCache>
                <c:formatCode>0.0</c:formatCode>
                <c:ptCount val="6"/>
                <c:pt idx="0">
                  <c:v>1302.0999999999999</c:v>
                </c:pt>
                <c:pt idx="1">
                  <c:v>367.7</c:v>
                </c:pt>
                <c:pt idx="2">
                  <c:v>770.2</c:v>
                </c:pt>
                <c:pt idx="3">
                  <c:v>159.5</c:v>
                </c:pt>
                <c:pt idx="4">
                  <c:v>119.2</c:v>
                </c:pt>
                <c:pt idx="5">
                  <c:v>999.4</c:v>
                </c:pt>
              </c:numCache>
            </c:numRef>
          </c:val>
          <c:extLst>
            <c:ext xmlns:c16="http://schemas.microsoft.com/office/drawing/2014/chart" uri="{C3380CC4-5D6E-409C-BE32-E72D297353CC}">
              <c16:uniqueId val="{0000000C-416D-4B3A-B875-63BAC08B85A2}"/>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земельного фонда Ульяновской области по формам собственности по состоянию на 01.01.2020 года, тыс. га </a:t>
            </a:r>
          </a:p>
          <a:p>
            <a:pPr>
              <a:defRPr sz="1400" b="0" i="0" u="none" strike="noStrike" kern="1200" spc="0" baseline="0">
                <a:solidFill>
                  <a:schemeClr val="tx1">
                    <a:lumMod val="65000"/>
                    <a:lumOff val="35000"/>
                  </a:schemeClr>
                </a:solidFill>
                <a:latin typeface="+mn-lt"/>
                <a:ea typeface="+mn-ea"/>
                <a:cs typeface="+mn-cs"/>
              </a:defRPr>
            </a:pPr>
            <a:r>
              <a:rPr lang="ru-RU"/>
              <a:t>(Всего - 3 718,1 тыс. га)</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034-4D2E-8712-90877FB51C0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034-4D2E-8712-90877FB51C0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034-4D2E-8712-90877FB51C0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034-4D2E-8712-90877FB51C0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034-4D2E-8712-90877FB51C0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034-4D2E-8712-90877FB51C0F}"/>
              </c:ext>
            </c:extLst>
          </c:dPt>
          <c:dLbls>
            <c:dLbl>
              <c:idx val="0"/>
              <c:layout>
                <c:manualLayout>
                  <c:x val="-3.8509993943064806E-2"/>
                  <c:y val="-8.994373932703579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034-4D2E-8712-90877FB51C0F}"/>
                </c:ext>
              </c:extLst>
            </c:dLbl>
            <c:dLbl>
              <c:idx val="1"/>
              <c:layout>
                <c:manualLayout>
                  <c:x val="6.3856547846049159E-3"/>
                  <c:y val="-1.0512625747177206E-4"/>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034-4D2E-8712-90877FB51C0F}"/>
                </c:ext>
              </c:extLst>
            </c:dLbl>
            <c:dLbl>
              <c:idx val="2"/>
              <c:layout>
                <c:manualLayout>
                  <c:x val="-4.0767884783632816E-2"/>
                  <c:y val="-1.994470972325861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034-4D2E-8712-90877FB51C0F}"/>
                </c:ext>
              </c:extLst>
            </c:dLbl>
            <c:dLbl>
              <c:idx val="3"/>
              <c:layout>
                <c:manualLayout>
                  <c:x val="0"/>
                  <c:y val="-2.5373144146455988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034-4D2E-8712-90877FB51C0F}"/>
                </c:ext>
              </c:extLst>
            </c:dLbl>
            <c:dLbl>
              <c:idx val="4"/>
              <c:layout>
                <c:manualLayout>
                  <c:x val="-2.2273668782855138E-2"/>
                  <c:y val="-6.9927086435533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034-4D2E-8712-90877FB51C0F}"/>
                </c:ext>
              </c:extLst>
            </c:dLbl>
            <c:dLbl>
              <c:idx val="5"/>
              <c:layout>
                <c:manualLayout>
                  <c:x val="-7.0418530660685055E-2"/>
                  <c:y val="-8.9163328268177008E-2"/>
                </c:manualLayout>
              </c:layout>
              <c:tx>
                <c:rich>
                  <a:bodyPr/>
                  <a:lstStyle/>
                  <a:p>
                    <a:r>
                      <a:rPr lang="ru-RU"/>
                      <a:t>Неучтенные земли; 744,0; 20%</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034-4D2E-8712-90877FB51C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Лист2!$A$1:$A$6</c:f>
              <c:strCache>
                <c:ptCount val="6"/>
                <c:pt idx="0">
                  <c:v>Физические лица</c:v>
                </c:pt>
                <c:pt idx="1">
                  <c:v>Юридические лица</c:v>
                </c:pt>
                <c:pt idx="2">
                  <c:v>Государственная собственность Российской Федерации</c:v>
                </c:pt>
                <c:pt idx="3">
                  <c:v>Государственная собственность Ульяновской области</c:v>
                </c:pt>
                <c:pt idx="4">
                  <c:v>Муниципальная собственность</c:v>
                </c:pt>
                <c:pt idx="5">
                  <c:v>Неразграниченные земли</c:v>
                </c:pt>
              </c:strCache>
            </c:strRef>
          </c:cat>
          <c:val>
            <c:numRef>
              <c:f>Лист2!$B$1:$B$6</c:f>
              <c:numCache>
                <c:formatCode>0.0</c:formatCode>
                <c:ptCount val="6"/>
                <c:pt idx="0">
                  <c:v>1281</c:v>
                </c:pt>
                <c:pt idx="1">
                  <c:v>397.6</c:v>
                </c:pt>
                <c:pt idx="2">
                  <c:v>1025.3</c:v>
                </c:pt>
                <c:pt idx="3">
                  <c:v>157.30000000000001</c:v>
                </c:pt>
                <c:pt idx="4">
                  <c:v>112.9</c:v>
                </c:pt>
                <c:pt idx="5">
                  <c:v>744</c:v>
                </c:pt>
              </c:numCache>
            </c:numRef>
          </c:val>
          <c:extLst>
            <c:ext xmlns:c16="http://schemas.microsoft.com/office/drawing/2014/chart" uri="{C3380CC4-5D6E-409C-BE32-E72D297353CC}">
              <c16:uniqueId val="{0000000C-2034-4D2E-8712-90877FB51C0F}"/>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Площадь,</a:t>
            </a:r>
            <a:r>
              <a:rPr lang="ru-RU" baseline="0"/>
              <a:t> земельных участков, находящихся на территории Ульяновской области, государственная собственность на которые не разграничена, тыс. га. </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3.761755485893413E-2"/>
                  <c:y val="-3.9800995024875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DD-4842-92A5-095B8D0A40EE}"/>
                </c:ext>
              </c:extLst>
            </c:dLbl>
            <c:dLbl>
              <c:idx val="1"/>
              <c:layout>
                <c:manualLayout>
                  <c:x val="3.1347962382445138E-2"/>
                  <c:y val="-6.633499170812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DD-4842-92A5-095B8D0A40EE}"/>
                </c:ext>
              </c:extLst>
            </c:dLbl>
            <c:dLbl>
              <c:idx val="2"/>
              <c:layout>
                <c:manualLayout>
                  <c:x val="2.2988505747126436E-2"/>
                  <c:y val="-3.9800995024875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DD-4842-92A5-095B8D0A40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01.01.2018 года</c:v>
                </c:pt>
                <c:pt idx="1">
                  <c:v>01.01.2019 года</c:v>
                </c:pt>
                <c:pt idx="2">
                  <c:v>01.01.2020 года</c:v>
                </c:pt>
              </c:strCache>
            </c:strRef>
          </c:cat>
          <c:val>
            <c:numRef>
              <c:f>Лист1!$B$2:$B$4</c:f>
              <c:numCache>
                <c:formatCode>0.0</c:formatCode>
                <c:ptCount val="3"/>
                <c:pt idx="0">
                  <c:v>1062</c:v>
                </c:pt>
                <c:pt idx="1">
                  <c:v>999.4</c:v>
                </c:pt>
                <c:pt idx="2">
                  <c:v>744</c:v>
                </c:pt>
              </c:numCache>
            </c:numRef>
          </c:val>
          <c:extLst>
            <c:ext xmlns:c16="http://schemas.microsoft.com/office/drawing/2014/chart" uri="{C3380CC4-5D6E-409C-BE32-E72D297353CC}">
              <c16:uniqueId val="{00000003-62DD-4842-92A5-095B8D0A40EE}"/>
            </c:ext>
          </c:extLst>
        </c:ser>
        <c:dLbls>
          <c:showLegendKey val="0"/>
          <c:showVal val="0"/>
          <c:showCatName val="0"/>
          <c:showSerName val="0"/>
          <c:showPercent val="0"/>
          <c:showBubbleSize val="0"/>
        </c:dLbls>
        <c:gapWidth val="150"/>
        <c:shape val="box"/>
        <c:axId val="168261504"/>
        <c:axId val="168263040"/>
        <c:axId val="0"/>
      </c:bar3DChart>
      <c:catAx>
        <c:axId val="168261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263040"/>
        <c:crosses val="autoZero"/>
        <c:auto val="1"/>
        <c:lblAlgn val="ctr"/>
        <c:lblOffset val="100"/>
        <c:noMultiLvlLbl val="0"/>
      </c:catAx>
      <c:valAx>
        <c:axId val="168263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2615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Распределение неучтенных земель Ульяновской области по категориям</a:t>
            </a:r>
            <a:r>
              <a:rPr lang="ru-RU" b="1" baseline="0">
                <a:latin typeface="Times New Roman" panose="02020603050405020304" pitchFamily="18" charset="0"/>
                <a:cs typeface="Times New Roman" panose="02020603050405020304" pitchFamily="18" charset="0"/>
              </a:rPr>
              <a:t> </a:t>
            </a:r>
            <a:r>
              <a:rPr lang="ru-RU" b="1">
                <a:latin typeface="Times New Roman" panose="02020603050405020304" pitchFamily="18" charset="0"/>
                <a:cs typeface="Times New Roman" panose="02020603050405020304" pitchFamily="18" charset="0"/>
              </a:rPr>
              <a:t>на 01.01.2018 года (1 062,0 тыс. га)</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69297386822982"/>
          <c:y val="0.16826189154554114"/>
          <c:w val="0.71786294751638136"/>
          <c:h val="0.60710188573208801"/>
        </c:manualLayout>
      </c:layout>
      <c:pie3DChart>
        <c:varyColors val="1"/>
        <c:ser>
          <c:idx val="0"/>
          <c:order val="0"/>
          <c:explosion val="7"/>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6C2-4F00-97A8-26321F9555F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6C2-4F00-97A8-26321F9555F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6C2-4F00-97A8-26321F9555F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6C2-4F00-97A8-26321F9555F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6C2-4F00-97A8-26321F9555F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6C2-4F00-97A8-26321F9555F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6C2-4F00-97A8-26321F9555FF}"/>
              </c:ext>
            </c:extLst>
          </c:dPt>
          <c:dLbls>
            <c:dLbl>
              <c:idx val="0"/>
              <c:layout>
                <c:manualLayout>
                  <c:x val="6.0918087099254021E-3"/>
                  <c:y val="0.6214836591901207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C2-4F00-97A8-26321F9555FF}"/>
                </c:ext>
              </c:extLst>
            </c:dLbl>
            <c:dLbl>
              <c:idx val="1"/>
              <c:layout>
                <c:manualLayout>
                  <c:x val="-0.26056789702529726"/>
                  <c:y val="5.770522018081072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extLst>
                <c:ext xmlns:c15="http://schemas.microsoft.com/office/drawing/2012/chart" uri="{CE6537A1-D6FC-4f65-9D91-7224C49458BB}">
                  <c15:layout>
                    <c:manualLayout>
                      <c:w val="0.26524425953375902"/>
                      <c:h val="0.12435555555555555"/>
                    </c:manualLayout>
                  </c15:layout>
                </c:ext>
                <c:ext xmlns:c16="http://schemas.microsoft.com/office/drawing/2014/chart" uri="{C3380CC4-5D6E-409C-BE32-E72D297353CC}">
                  <c16:uniqueId val="{00000003-36C2-4F00-97A8-26321F9555FF}"/>
                </c:ext>
              </c:extLst>
            </c:dLbl>
            <c:dLbl>
              <c:idx val="2"/>
              <c:layout>
                <c:manualLayout>
                  <c:x val="-0.14164727933602353"/>
                  <c:y val="0.2688993510275967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6C2-4F00-97A8-26321F9555FF}"/>
                </c:ext>
              </c:extLst>
            </c:dLbl>
            <c:dLbl>
              <c:idx val="3"/>
              <c:layout>
                <c:manualLayout>
                  <c:x val="-0.20073210250108367"/>
                  <c:y val="0.27701996909036486"/>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6C2-4F00-97A8-26321F9555FF}"/>
                </c:ext>
              </c:extLst>
            </c:dLbl>
            <c:dLbl>
              <c:idx val="4"/>
              <c:layout>
                <c:manualLayout>
                  <c:x val="-0.31545423907679193"/>
                  <c:y val="9.342132494534788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6C2-4F00-97A8-26321F9555FF}"/>
                </c:ext>
              </c:extLst>
            </c:dLbl>
            <c:dLbl>
              <c:idx val="5"/>
              <c:layout>
                <c:manualLayout>
                  <c:x val="0.39476573039996388"/>
                  <c:y val="0.16586007688986656"/>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6C2-4F00-97A8-26321F9555FF}"/>
                </c:ext>
              </c:extLst>
            </c:dLbl>
            <c:dLbl>
              <c:idx val="6"/>
              <c:layout>
                <c:manualLayout>
                  <c:x val="0.38221458327070623"/>
                  <c:y val="0.54483803101635786"/>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6C2-4F00-97A8-26321F9555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'2017'!$A$1:$A$7</c:f>
              <c:strCache>
                <c:ptCount val="7"/>
                <c:pt idx="0">
                  <c:v>Земли сельскохозяйственного назначения</c:v>
                </c:pt>
                <c:pt idx="1">
                  <c:v>Земли лесного фонда </c:v>
                </c:pt>
                <c:pt idx="2">
                  <c:v>Земли водного фонда </c:v>
                </c:pt>
                <c:pt idx="3">
                  <c:v>Земли населенных пунктов</c:v>
                </c:pt>
                <c:pt idx="4">
                  <c:v>Земли запаса  </c:v>
                </c:pt>
                <c:pt idx="5">
                  <c:v>Земли промышленности, энергетики, транспорта и др.  </c:v>
                </c:pt>
                <c:pt idx="6">
                  <c:v>Земли особо охраняемых территорий и объектов</c:v>
                </c:pt>
              </c:strCache>
            </c:strRef>
          </c:cat>
          <c:val>
            <c:numRef>
              <c:f>'2017'!$B$1:$B$7</c:f>
              <c:numCache>
                <c:formatCode>General</c:formatCode>
                <c:ptCount val="7"/>
                <c:pt idx="0">
                  <c:v>368.2</c:v>
                </c:pt>
                <c:pt idx="1">
                  <c:v>345.6</c:v>
                </c:pt>
                <c:pt idx="2">
                  <c:v>198.2</c:v>
                </c:pt>
                <c:pt idx="3">
                  <c:v>131.4</c:v>
                </c:pt>
                <c:pt idx="4">
                  <c:v>12</c:v>
                </c:pt>
                <c:pt idx="5">
                  <c:v>6.5</c:v>
                </c:pt>
                <c:pt idx="6">
                  <c:v>0.1</c:v>
                </c:pt>
              </c:numCache>
            </c:numRef>
          </c:val>
          <c:extLst>
            <c:ext xmlns:c16="http://schemas.microsoft.com/office/drawing/2014/chart" uri="{C3380CC4-5D6E-409C-BE32-E72D297353CC}">
              <c16:uniqueId val="{0000000E-36C2-4F00-97A8-26321F9555FF}"/>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Распределние неучтенных земель Ульяновской области по категориям на</a:t>
            </a:r>
            <a:r>
              <a:rPr lang="ru-RU" b="1" baseline="0">
                <a:latin typeface="Times New Roman" panose="02020603050405020304" pitchFamily="18" charset="0"/>
                <a:cs typeface="Times New Roman" panose="02020603050405020304" pitchFamily="18" charset="0"/>
              </a:rPr>
              <a:t> 01.01.2019 года (999,4 тыс. га)</a:t>
            </a:r>
            <a:r>
              <a:rPr lang="ru-RU" b="1">
                <a:latin typeface="Times New Roman" panose="02020603050405020304" pitchFamily="18" charset="0"/>
                <a:cs typeface="Times New Roman" panose="02020603050405020304" pitchFamily="18" charset="0"/>
              </a:rPr>
              <a:t> </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191522762951341E-2"/>
          <c:y val="0.24428997128197205"/>
          <c:w val="0.78231292517006801"/>
          <c:h val="0.63558992482832555"/>
        </c:manualLayout>
      </c:layout>
      <c:pie3DChart>
        <c:varyColors val="1"/>
        <c:ser>
          <c:idx val="0"/>
          <c:order val="0"/>
          <c:explosion val="4"/>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0C3-4B18-9374-17E83F20B17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0C3-4B18-9374-17E83F20B17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0C3-4B18-9374-17E83F20B17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0C3-4B18-9374-17E83F20B17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0C3-4B18-9374-17E83F20B17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0C3-4B18-9374-17E83F20B17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0C3-4B18-9374-17E83F20B173}"/>
              </c:ext>
            </c:extLst>
          </c:dPt>
          <c:dLbls>
            <c:dLbl>
              <c:idx val="0"/>
              <c:layout>
                <c:manualLayout>
                  <c:x val="2.9533780804871918E-2"/>
                  <c:y val="0.5430709616607435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0C3-4B18-9374-17E83F20B173}"/>
                </c:ext>
              </c:extLst>
            </c:dLbl>
            <c:dLbl>
              <c:idx val="1"/>
              <c:layout>
                <c:manualLayout>
                  <c:x val="-0.31815885651656178"/>
                  <c:y val="-1.4658706221356625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0C3-4B18-9374-17E83F20B173}"/>
                </c:ext>
              </c:extLst>
            </c:dLbl>
            <c:dLbl>
              <c:idx val="2"/>
              <c:layout>
                <c:manualLayout>
                  <c:x val="3.0926628676909893E-3"/>
                  <c:y val="0.31776293939434064"/>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0C3-4B18-9374-17E83F20B173}"/>
                </c:ext>
              </c:extLst>
            </c:dLbl>
            <c:dLbl>
              <c:idx val="3"/>
              <c:layout>
                <c:manualLayout>
                  <c:x val="-0.16735517950366094"/>
                  <c:y val="9.797800977877632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0C3-4B18-9374-17E83F20B173}"/>
                </c:ext>
              </c:extLst>
            </c:dLbl>
            <c:dLbl>
              <c:idx val="4"/>
              <c:layout>
                <c:manualLayout>
                  <c:x val="-0.306603542689032"/>
                  <c:y val="1.7257299964896285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0C3-4B18-9374-17E83F20B173}"/>
                </c:ext>
              </c:extLst>
            </c:dLbl>
            <c:dLbl>
              <c:idx val="5"/>
              <c:layout>
                <c:manualLayout>
                  <c:x val="0.43507385752605082"/>
                  <c:y val="0.19036752968479889"/>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0C3-4B18-9374-17E83F20B173}"/>
                </c:ext>
              </c:extLst>
            </c:dLbl>
            <c:dLbl>
              <c:idx val="6"/>
              <c:layout>
                <c:manualLayout>
                  <c:x val="0.42359946764896134"/>
                  <c:y val="0.4855711298829362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0C3-4B18-9374-17E83F20B1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'2018'!$A$1:$A$7</c:f>
              <c:strCache>
                <c:ptCount val="7"/>
                <c:pt idx="0">
                  <c:v>Земли сельскохозяйственного назначения</c:v>
                </c:pt>
                <c:pt idx="1">
                  <c:v>Земли лесного фонда </c:v>
                </c:pt>
                <c:pt idx="2">
                  <c:v>Земли водного фонда </c:v>
                </c:pt>
                <c:pt idx="3">
                  <c:v>Земли населенных пунктов</c:v>
                </c:pt>
                <c:pt idx="4">
                  <c:v>Земли запаса  </c:v>
                </c:pt>
                <c:pt idx="5">
                  <c:v>Земли промышленности, энергетики, транспорта и др.  </c:v>
                </c:pt>
                <c:pt idx="6">
                  <c:v>Земли особо охраняемых территорий и объектов</c:v>
                </c:pt>
              </c:strCache>
            </c:strRef>
          </c:cat>
          <c:val>
            <c:numRef>
              <c:f>'2018'!$B$1:$B$7</c:f>
              <c:numCache>
                <c:formatCode>General</c:formatCode>
                <c:ptCount val="7"/>
                <c:pt idx="0" formatCode="0.0">
                  <c:v>348</c:v>
                </c:pt>
                <c:pt idx="1">
                  <c:v>305.8</c:v>
                </c:pt>
                <c:pt idx="2">
                  <c:v>198.2</c:v>
                </c:pt>
                <c:pt idx="3">
                  <c:v>131</c:v>
                </c:pt>
                <c:pt idx="4">
                  <c:v>9.8000000000000007</c:v>
                </c:pt>
                <c:pt idx="5">
                  <c:v>6.5</c:v>
                </c:pt>
                <c:pt idx="6">
                  <c:v>0.1</c:v>
                </c:pt>
              </c:numCache>
            </c:numRef>
          </c:val>
          <c:extLst>
            <c:ext xmlns:c16="http://schemas.microsoft.com/office/drawing/2014/chart" uri="{C3380CC4-5D6E-409C-BE32-E72D297353CC}">
              <c16:uniqueId val="{0000000E-E0C3-4B18-9374-17E83F20B173}"/>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Распределение неучтенных земель Ульяновской области по категориям на 01.01.2020 года (744,0 тыс. га)</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7"/>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27D-4BF4-AEF9-D2D9B05A554A}"/>
              </c:ext>
            </c:extLst>
          </c:dPt>
          <c:dPt>
            <c:idx val="1"/>
            <c:bubble3D val="0"/>
            <c:explosion val="15"/>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27D-4BF4-AEF9-D2D9B05A554A}"/>
              </c:ext>
            </c:extLst>
          </c:dPt>
          <c:dPt>
            <c:idx val="2"/>
            <c:bubble3D val="0"/>
            <c:explosion val="7"/>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27D-4BF4-AEF9-D2D9B05A554A}"/>
              </c:ext>
            </c:extLst>
          </c:dPt>
          <c:dPt>
            <c:idx val="3"/>
            <c:bubble3D val="0"/>
            <c:explosion val="15"/>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27D-4BF4-AEF9-D2D9B05A554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27D-4BF4-AEF9-D2D9B05A554A}"/>
              </c:ext>
            </c:extLst>
          </c:dPt>
          <c:dPt>
            <c:idx val="5"/>
            <c:bubble3D val="0"/>
            <c:explosion val="1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27D-4BF4-AEF9-D2D9B05A554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27D-4BF4-AEF9-D2D9B05A554A}"/>
              </c:ext>
            </c:extLst>
          </c:dPt>
          <c:dLbls>
            <c:dLbl>
              <c:idx val="0"/>
              <c:layout>
                <c:manualLayout>
                  <c:x val="-7.3473658929888667E-3"/>
                  <c:y val="0.31378159473282369"/>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27D-4BF4-AEF9-D2D9B05A554A}"/>
                </c:ext>
              </c:extLst>
            </c:dLbl>
            <c:dLbl>
              <c:idx val="1"/>
              <c:layout>
                <c:manualLayout>
                  <c:x val="0.2557181822860376"/>
                  <c:y val="-1.7879406052420561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27D-4BF4-AEF9-D2D9B05A554A}"/>
                </c:ext>
              </c:extLst>
            </c:dLbl>
            <c:dLbl>
              <c:idx val="2"/>
              <c:layout>
                <c:manualLayout>
                  <c:x val="-2.3623419621566912E-2"/>
                  <c:y val="0.23010019613526911"/>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27D-4BF4-AEF9-D2D9B05A554A}"/>
                </c:ext>
              </c:extLst>
            </c:dLbl>
            <c:dLbl>
              <c:idx val="3"/>
              <c:layout>
                <c:manualLayout>
                  <c:x val="-0.15870095894875885"/>
                  <c:y val="0.2728360801965379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27D-4BF4-AEF9-D2D9B05A554A}"/>
                </c:ext>
              </c:extLst>
            </c:dLbl>
            <c:dLbl>
              <c:idx val="4"/>
              <c:layout>
                <c:manualLayout>
                  <c:x val="-0.29757011991148163"/>
                  <c:y val="4.227151295812701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27D-4BF4-AEF9-D2D9B05A554A}"/>
                </c:ext>
              </c:extLst>
            </c:dLbl>
            <c:dLbl>
              <c:idx val="5"/>
              <c:layout>
                <c:manualLayout>
                  <c:x val="0.40902509735302695"/>
                  <c:y val="0.1522197609879055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27D-4BF4-AEF9-D2D9B05A554A}"/>
                </c:ext>
              </c:extLst>
            </c:dLbl>
            <c:dLbl>
              <c:idx val="6"/>
              <c:layout>
                <c:manualLayout>
                  <c:x val="0.39678572041239929"/>
                  <c:y val="0.34960784131995171"/>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27D-4BF4-AEF9-D2D9B05A55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T Astra Serif" panose="020A0603040505020204" pitchFamily="18" charset="-52"/>
                    <a:ea typeface="PT Astra Serif" panose="020A0603040505020204" pitchFamily="18" charset="-52"/>
                    <a:cs typeface="+mn-cs"/>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'2019'!$A$1:$A$7</c:f>
              <c:strCache>
                <c:ptCount val="7"/>
                <c:pt idx="0">
                  <c:v>Земли сельскохозяйственного назначения</c:v>
                </c:pt>
                <c:pt idx="1">
                  <c:v>Земли лесного фонда </c:v>
                </c:pt>
                <c:pt idx="2">
                  <c:v>Земли водного фонда </c:v>
                </c:pt>
                <c:pt idx="3">
                  <c:v>Земли населенных пунктов</c:v>
                </c:pt>
                <c:pt idx="4">
                  <c:v>Земли запаса  </c:v>
                </c:pt>
                <c:pt idx="5">
                  <c:v>Земли промышленности, энергетики, транспорта и др.  </c:v>
                </c:pt>
                <c:pt idx="6">
                  <c:v>Земли особо охраняемых территорий и объектов</c:v>
                </c:pt>
              </c:strCache>
            </c:strRef>
          </c:cat>
          <c:val>
            <c:numRef>
              <c:f>'2019'!$B$1:$B$7</c:f>
              <c:numCache>
                <c:formatCode>General</c:formatCode>
                <c:ptCount val="7"/>
                <c:pt idx="0">
                  <c:v>337</c:v>
                </c:pt>
                <c:pt idx="1">
                  <c:v>69.599999999999994</c:v>
                </c:pt>
                <c:pt idx="2">
                  <c:v>198.2</c:v>
                </c:pt>
                <c:pt idx="3">
                  <c:v>130.30000000000001</c:v>
                </c:pt>
                <c:pt idx="4">
                  <c:v>2.1</c:v>
                </c:pt>
                <c:pt idx="5">
                  <c:v>6.7</c:v>
                </c:pt>
                <c:pt idx="6">
                  <c:v>0.1</c:v>
                </c:pt>
              </c:numCache>
            </c:numRef>
          </c:val>
          <c:extLst>
            <c:ext xmlns:c16="http://schemas.microsoft.com/office/drawing/2014/chart" uri="{C3380CC4-5D6E-409C-BE32-E72D297353CC}">
              <c16:uniqueId val="{0000000E-927D-4BF4-AEF9-D2D9B05A554A}"/>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BDD3-0B5C-45EB-9A1C-1E7A479A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12447</Words>
  <Characters>70953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ОГКУ "РЗИИЦ"</Company>
  <LinksUpToDate>false</LinksUpToDate>
  <CharactersWithSpaces>83234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Счётная палата</dc:creator>
  <cp:lastModifiedBy>sp127-1</cp:lastModifiedBy>
  <cp:revision>2</cp:revision>
  <cp:lastPrinted>2020-12-18T07:19:00Z</cp:lastPrinted>
  <dcterms:created xsi:type="dcterms:W3CDTF">2020-12-28T05:27:00Z</dcterms:created>
  <dcterms:modified xsi:type="dcterms:W3CDTF">2020-12-28T05:27:00Z</dcterms:modified>
</cp:coreProperties>
</file>