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F4" w:rsidRPr="000751FE" w:rsidRDefault="00426EF4" w:rsidP="00F67B4C">
      <w:pPr>
        <w:spacing w:after="0" w:line="240" w:lineRule="auto"/>
        <w:ind w:left="5245"/>
        <w:rPr>
          <w:rFonts w:ascii="PT Astra Serif" w:eastAsia="Times New Roman" w:hAnsi="PT Astra Serif"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sz w:val="28"/>
          <w:szCs w:val="28"/>
          <w:lang w:eastAsia="ru-RU"/>
        </w:rPr>
        <w:t>Утверждён</w:t>
      </w:r>
    </w:p>
    <w:p w:rsidR="00F67B4C" w:rsidRDefault="00426EF4" w:rsidP="00F67B4C">
      <w:pPr>
        <w:spacing w:after="0" w:line="240" w:lineRule="auto"/>
        <w:ind w:left="5245"/>
        <w:rPr>
          <w:rFonts w:ascii="PT Astra Serif" w:eastAsia="Times New Roman" w:hAnsi="PT Astra Serif"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решением Коллегии </w:t>
      </w:r>
    </w:p>
    <w:p w:rsidR="00426EF4" w:rsidRPr="000751FE" w:rsidRDefault="00426EF4" w:rsidP="00F67B4C">
      <w:pPr>
        <w:spacing w:after="0" w:line="240" w:lineRule="auto"/>
        <w:ind w:left="5245"/>
        <w:rPr>
          <w:rFonts w:ascii="PT Astra Serif" w:eastAsia="Times New Roman" w:hAnsi="PT Astra Serif"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sz w:val="28"/>
          <w:szCs w:val="28"/>
          <w:lang w:eastAsia="ru-RU"/>
        </w:rPr>
        <w:t>Счётной палаты</w:t>
      </w:r>
    </w:p>
    <w:p w:rsidR="00426EF4" w:rsidRPr="000751FE" w:rsidRDefault="00426EF4" w:rsidP="00F67B4C">
      <w:pPr>
        <w:spacing w:after="0" w:line="240" w:lineRule="auto"/>
        <w:ind w:left="5245"/>
        <w:rPr>
          <w:rFonts w:ascii="PT Astra Serif" w:eastAsia="Times New Roman" w:hAnsi="PT Astra Serif"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426EF4" w:rsidRPr="000751FE" w:rsidRDefault="00426EF4" w:rsidP="00F67B4C">
      <w:pPr>
        <w:spacing w:after="0" w:line="240" w:lineRule="auto"/>
        <w:ind w:left="5245"/>
        <w:rPr>
          <w:rFonts w:ascii="PT Astra Serif" w:eastAsia="Times New Roman" w:hAnsi="PT Astra Serif"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65220E">
        <w:rPr>
          <w:rFonts w:ascii="PT Astra Serif" w:eastAsia="Times New Roman" w:hAnsi="PT Astra Serif"/>
          <w:sz w:val="28"/>
          <w:szCs w:val="28"/>
          <w:lang w:eastAsia="ru-RU"/>
        </w:rPr>
        <w:t>27.11.2020 №42/2020</w:t>
      </w:r>
    </w:p>
    <w:p w:rsidR="00426EF4" w:rsidRPr="000751FE" w:rsidRDefault="00426EF4" w:rsidP="00F67B4C">
      <w:pPr>
        <w:spacing w:after="0" w:line="240" w:lineRule="auto"/>
        <w:ind w:left="5245"/>
        <w:rPr>
          <w:rFonts w:ascii="PT Astra Serif" w:eastAsia="Times New Roman" w:hAnsi="PT Astra Serif"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sz w:val="28"/>
          <w:szCs w:val="28"/>
          <w:lang w:eastAsia="ru-RU"/>
        </w:rPr>
        <w:t>(протокол от</w:t>
      </w:r>
      <w:r w:rsidR="0065220E">
        <w:rPr>
          <w:rFonts w:ascii="PT Astra Serif" w:eastAsia="Times New Roman" w:hAnsi="PT Astra Serif"/>
          <w:sz w:val="28"/>
          <w:szCs w:val="28"/>
          <w:lang w:eastAsia="ru-RU"/>
        </w:rPr>
        <w:t xml:space="preserve"> 27.11.2020 №18-2020</w:t>
      </w:r>
      <w:r w:rsidRPr="000751FE">
        <w:rPr>
          <w:rFonts w:ascii="PT Astra Serif" w:eastAsia="Times New Roman" w:hAnsi="PT Astra Serif"/>
          <w:sz w:val="28"/>
          <w:szCs w:val="28"/>
          <w:lang w:eastAsia="ru-RU"/>
        </w:rPr>
        <w:t>)</w:t>
      </w:r>
    </w:p>
    <w:p w:rsidR="00426EF4" w:rsidRPr="000751FE" w:rsidRDefault="00426EF4" w:rsidP="00426EF4">
      <w:pPr>
        <w:rPr>
          <w:rFonts w:ascii="PT Astra Serif" w:hAnsi="PT Astra Serif"/>
          <w:sz w:val="28"/>
          <w:szCs w:val="28"/>
        </w:rPr>
      </w:pPr>
    </w:p>
    <w:p w:rsidR="00426EF4" w:rsidRPr="000751FE" w:rsidRDefault="00426EF4" w:rsidP="00F67B4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751FE">
        <w:rPr>
          <w:rFonts w:ascii="PT Astra Serif" w:hAnsi="PT Astra Serif"/>
          <w:b/>
          <w:sz w:val="28"/>
          <w:szCs w:val="28"/>
        </w:rPr>
        <w:t xml:space="preserve">Отчёт </w:t>
      </w:r>
    </w:p>
    <w:p w:rsidR="006B3B18" w:rsidRPr="000751FE" w:rsidRDefault="006B3B18" w:rsidP="00F67B4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Hlk513796031"/>
      <w:r w:rsidRPr="000751FE">
        <w:rPr>
          <w:rFonts w:ascii="PT Astra Serif" w:hAnsi="PT Astra Serif"/>
          <w:b/>
          <w:sz w:val="28"/>
          <w:szCs w:val="28"/>
        </w:rPr>
        <w:t>по результатам экспертно-аналитического мероприятия по анализу объектов незавершенного строительства, финансирование которых осуществляется за счёт средств федерального и областного бюджетов Ульяновской области</w:t>
      </w:r>
    </w:p>
    <w:p w:rsidR="00426EF4" w:rsidRPr="000751FE" w:rsidRDefault="00426EF4" w:rsidP="00426EF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bookmarkEnd w:id="0"/>
    <w:p w:rsidR="006B3B18" w:rsidRPr="000751FE" w:rsidRDefault="00426EF4" w:rsidP="006B3B18">
      <w:pPr>
        <w:spacing w:after="0" w:line="240" w:lineRule="auto"/>
        <w:ind w:firstLine="851"/>
        <w:jc w:val="both"/>
        <w:rPr>
          <w:rFonts w:ascii="PT Astra Serif" w:hAnsi="PT Astra Serif"/>
          <w:bCs/>
          <w:i/>
          <w:iCs/>
          <w:sz w:val="28"/>
          <w:szCs w:val="28"/>
        </w:rPr>
      </w:pPr>
      <w:r w:rsidRPr="000751FE">
        <w:rPr>
          <w:rFonts w:ascii="PT Astra Serif" w:hAnsi="PT Astra Serif"/>
          <w:b/>
          <w:sz w:val="28"/>
          <w:szCs w:val="28"/>
        </w:rPr>
        <w:t xml:space="preserve">Основание для проведения </w:t>
      </w:r>
      <w:r w:rsidRPr="000751FE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э</w:t>
      </w:r>
      <w:r w:rsidRPr="000751FE">
        <w:rPr>
          <w:rFonts w:ascii="PT Astra Serif" w:hAnsi="PT Astra Serif"/>
          <w:b/>
          <w:sz w:val="28"/>
          <w:szCs w:val="28"/>
        </w:rPr>
        <w:t>кспертно-аналитического мероприятия</w:t>
      </w:r>
      <w:r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>:</w:t>
      </w:r>
      <w:r w:rsidRPr="000751FE">
        <w:rPr>
          <w:rFonts w:ascii="PT Astra Serif" w:hAnsi="PT Astra Serif"/>
          <w:b/>
          <w:i/>
          <w:sz w:val="28"/>
          <w:szCs w:val="28"/>
        </w:rPr>
        <w:t xml:space="preserve"> </w:t>
      </w:r>
      <w:bookmarkStart w:id="1" w:name="_Hlk2675894"/>
      <w:r w:rsidR="006B3B18" w:rsidRPr="000751FE">
        <w:rPr>
          <w:rFonts w:ascii="PT Astra Serif" w:hAnsi="PT Astra Serif"/>
          <w:sz w:val="28"/>
          <w:szCs w:val="28"/>
        </w:rPr>
        <w:t>Закон Ульяновской области от 10.10.2008 № 170-ЗО «О Счётной палате Ульяновской области», план деятельности</w:t>
      </w:r>
      <w:r w:rsidR="006B3B18" w:rsidRPr="000751FE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B3B18" w:rsidRPr="000751FE">
        <w:rPr>
          <w:rFonts w:ascii="PT Astra Serif" w:hAnsi="PT Astra Serif"/>
          <w:sz w:val="28"/>
          <w:szCs w:val="28"/>
        </w:rPr>
        <w:t xml:space="preserve">Счётной палаты Ульяновской области на 2020 год, утверждённый решением Коллегии Счётной палаты Ульяновской области </w:t>
      </w:r>
      <w:r w:rsidR="006B3B18" w:rsidRPr="000751FE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6B3B18" w:rsidRPr="000751FE">
        <w:rPr>
          <w:rFonts w:ascii="PT Astra Serif" w:hAnsi="PT Astra Serif"/>
          <w:sz w:val="28"/>
          <w:szCs w:val="28"/>
        </w:rPr>
        <w:t xml:space="preserve">26.12.2019 №45/2019, удостоверение на проведение </w:t>
      </w:r>
      <w:r w:rsidR="006B3B18" w:rsidRPr="000751FE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э</w:t>
      </w:r>
      <w:r w:rsidR="006B3B18" w:rsidRPr="000751FE">
        <w:rPr>
          <w:rFonts w:ascii="PT Astra Serif" w:hAnsi="PT Astra Serif"/>
          <w:sz w:val="28"/>
          <w:szCs w:val="28"/>
        </w:rPr>
        <w:t>кспертно-аналитического мероприятия</w:t>
      </w:r>
      <w:r w:rsidR="006B3B18"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6B3B18" w:rsidRPr="000751FE">
        <w:rPr>
          <w:rFonts w:ascii="PT Astra Serif" w:hAnsi="PT Astra Serif"/>
          <w:sz w:val="28"/>
          <w:szCs w:val="28"/>
        </w:rPr>
        <w:t xml:space="preserve">от 24.03.2020 № 73 СП01-12/374,  приказ </w:t>
      </w:r>
      <w:bookmarkStart w:id="2" w:name="_Hlk2675818"/>
      <w:r w:rsidR="006B3B18" w:rsidRPr="000751FE">
        <w:rPr>
          <w:rFonts w:ascii="PT Astra Serif" w:hAnsi="PT Astra Serif"/>
          <w:sz w:val="28"/>
          <w:szCs w:val="28"/>
        </w:rPr>
        <w:t xml:space="preserve">о проведении </w:t>
      </w:r>
      <w:r w:rsidR="006B3B18" w:rsidRPr="000751FE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э</w:t>
      </w:r>
      <w:r w:rsidR="006B3B18" w:rsidRPr="000751FE">
        <w:rPr>
          <w:rFonts w:ascii="PT Astra Serif" w:hAnsi="PT Astra Serif"/>
          <w:sz w:val="28"/>
          <w:szCs w:val="28"/>
        </w:rPr>
        <w:t>кспертно-аналитического мероприятия</w:t>
      </w:r>
      <w:bookmarkEnd w:id="2"/>
      <w:r w:rsidR="006B3B18" w:rsidRPr="000751F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3B18" w:rsidRPr="000751FE">
        <w:rPr>
          <w:rFonts w:ascii="PT Astra Serif" w:hAnsi="PT Astra Serif"/>
          <w:sz w:val="28"/>
          <w:szCs w:val="28"/>
        </w:rPr>
        <w:t>от 17.02.2020 № 9.</w:t>
      </w:r>
    </w:p>
    <w:bookmarkEnd w:id="1"/>
    <w:p w:rsidR="006B3B18" w:rsidRPr="000751FE" w:rsidRDefault="00426EF4" w:rsidP="006B3B18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 w:rsidRPr="000751FE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 xml:space="preserve">Цель </w:t>
      </w:r>
      <w:bookmarkStart w:id="3" w:name="_Hlk2675716"/>
      <w:bookmarkStart w:id="4" w:name="_Hlk1380689"/>
      <w:r w:rsidRPr="000751FE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э</w:t>
      </w:r>
      <w:r w:rsidRPr="000751FE">
        <w:rPr>
          <w:rFonts w:ascii="PT Astra Serif" w:hAnsi="PT Astra Serif"/>
          <w:b/>
          <w:sz w:val="28"/>
          <w:szCs w:val="28"/>
        </w:rPr>
        <w:t>кспертно-аналитического мероприятия</w:t>
      </w:r>
      <w:r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>:</w:t>
      </w:r>
      <w:bookmarkEnd w:id="3"/>
    </w:p>
    <w:p w:rsidR="006B3B18" w:rsidRPr="000751FE" w:rsidRDefault="00426EF4" w:rsidP="006B3B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bookmarkEnd w:id="4"/>
      <w:r w:rsidR="006B3B18"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Обследование (изучение) объектов незавершенного строительства, </w:t>
      </w:r>
      <w:r w:rsidR="006B3B18" w:rsidRPr="000751FE">
        <w:rPr>
          <w:rFonts w:ascii="PT Astra Serif" w:hAnsi="PT Astra Serif"/>
          <w:sz w:val="28"/>
          <w:szCs w:val="28"/>
          <w:lang w:val="x-none" w:eastAsia="x-none"/>
        </w:rPr>
        <w:t>находящи</w:t>
      </w:r>
      <w:r w:rsidR="006B3B18" w:rsidRPr="000751FE">
        <w:rPr>
          <w:rFonts w:ascii="PT Astra Serif" w:hAnsi="PT Astra Serif"/>
          <w:sz w:val="28"/>
          <w:szCs w:val="28"/>
          <w:lang w:eastAsia="x-none"/>
        </w:rPr>
        <w:t>х</w:t>
      </w:r>
      <w:r w:rsidR="006B3B18" w:rsidRPr="000751FE">
        <w:rPr>
          <w:rFonts w:ascii="PT Astra Serif" w:hAnsi="PT Astra Serif"/>
          <w:sz w:val="28"/>
          <w:szCs w:val="28"/>
          <w:lang w:val="x-none" w:eastAsia="x-none"/>
        </w:rPr>
        <w:t>с</w:t>
      </w:r>
      <w:r w:rsidR="006B3B18" w:rsidRPr="000751FE">
        <w:rPr>
          <w:rFonts w:ascii="PT Astra Serif" w:hAnsi="PT Astra Serif"/>
          <w:sz w:val="28"/>
          <w:szCs w:val="28"/>
          <w:lang w:eastAsia="x-none"/>
        </w:rPr>
        <w:t>я</w:t>
      </w:r>
      <w:r w:rsidR="006B3B18" w:rsidRPr="000751FE">
        <w:rPr>
          <w:rFonts w:ascii="PT Astra Serif" w:hAnsi="PT Astra Serif"/>
          <w:sz w:val="28"/>
          <w:szCs w:val="28"/>
          <w:lang w:val="x-none" w:eastAsia="x-none"/>
        </w:rPr>
        <w:t xml:space="preserve"> в ведении органов государственной власти </w:t>
      </w:r>
      <w:r w:rsidR="006B3B18" w:rsidRPr="000751FE">
        <w:rPr>
          <w:rFonts w:ascii="PT Astra Serif" w:hAnsi="PT Astra Serif"/>
          <w:sz w:val="28"/>
          <w:szCs w:val="28"/>
          <w:lang w:eastAsia="x-none"/>
        </w:rPr>
        <w:t>Ульяновской</w:t>
      </w:r>
      <w:r w:rsidR="006B3B18" w:rsidRPr="000751FE">
        <w:rPr>
          <w:rFonts w:ascii="PT Astra Serif" w:hAnsi="PT Astra Serif"/>
          <w:sz w:val="28"/>
          <w:szCs w:val="28"/>
          <w:lang w:val="x-none" w:eastAsia="x-none"/>
        </w:rPr>
        <w:t xml:space="preserve"> области</w:t>
      </w:r>
      <w:r w:rsidR="006B3B18" w:rsidRPr="000751FE">
        <w:rPr>
          <w:rFonts w:ascii="PT Astra Serif" w:hAnsi="PT Astra Serif"/>
          <w:sz w:val="28"/>
          <w:szCs w:val="28"/>
          <w:lang w:eastAsia="x-none"/>
        </w:rPr>
        <w:t>,</w:t>
      </w:r>
      <w:r w:rsidR="006B3B18"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финансируемых за счёт бюджетных средств.</w:t>
      </w:r>
    </w:p>
    <w:p w:rsidR="006B3B18" w:rsidRPr="000751FE" w:rsidRDefault="006B3B18" w:rsidP="006B3B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Оценка эффективности (результативности) мер, принимаемых органами исполнительной власти Ульяновской области, по сокращению объёма незавершённого строительства и вовлечение объектов в хозяйственный оборот.</w:t>
      </w:r>
    </w:p>
    <w:p w:rsidR="006B3B18" w:rsidRPr="000751FE" w:rsidRDefault="00426EF4" w:rsidP="006B3B18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x-none"/>
        </w:rPr>
      </w:pPr>
      <w:r w:rsidRPr="000751FE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Предмет э</w:t>
      </w:r>
      <w:r w:rsidRPr="000751FE">
        <w:rPr>
          <w:rFonts w:ascii="PT Astra Serif" w:hAnsi="PT Astra Serif"/>
          <w:b/>
          <w:sz w:val="28"/>
          <w:szCs w:val="28"/>
        </w:rPr>
        <w:t>кспертно-аналитического мероприятия</w:t>
      </w:r>
      <w:r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: </w:t>
      </w:r>
      <w:r w:rsidR="006B3B18" w:rsidRPr="000751FE">
        <w:rPr>
          <w:rFonts w:ascii="PT Astra Serif" w:eastAsia="Times New Roman" w:hAnsi="PT Astra Serif"/>
          <w:sz w:val="28"/>
          <w:szCs w:val="28"/>
          <w:lang w:eastAsia="ru-RU"/>
        </w:rPr>
        <w:t xml:space="preserve">документальное и фактическое изучение эффективности </w:t>
      </w:r>
      <w:r w:rsidR="006B3B18" w:rsidRPr="000751FE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использования </w:t>
      </w:r>
      <w:r w:rsidR="006B3B18" w:rsidRPr="000751FE">
        <w:rPr>
          <w:rFonts w:ascii="PT Astra Serif" w:eastAsia="Times New Roman" w:hAnsi="PT Astra Serif"/>
          <w:sz w:val="28"/>
          <w:szCs w:val="28"/>
          <w:lang w:eastAsia="ru-RU"/>
        </w:rPr>
        <w:t xml:space="preserve">объектами экспертно-аналитического мероприятия </w:t>
      </w:r>
      <w:r w:rsidR="006B3B18" w:rsidRPr="000751FE">
        <w:rPr>
          <w:rFonts w:ascii="PT Astra Serif" w:eastAsia="Times New Roman" w:hAnsi="PT Astra Serif"/>
          <w:iCs/>
          <w:sz w:val="28"/>
          <w:szCs w:val="28"/>
          <w:lang w:eastAsia="ru-RU"/>
        </w:rPr>
        <w:t>бюджетных средств, выделенных на строительство объектов</w:t>
      </w:r>
      <w:r w:rsidR="006B3B18" w:rsidRPr="000751FE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6B3B18" w:rsidRPr="000751FE">
        <w:rPr>
          <w:rFonts w:ascii="PT Astra Serif" w:hAnsi="PT Astra Serif"/>
          <w:sz w:val="28"/>
          <w:szCs w:val="28"/>
        </w:rPr>
        <w:t xml:space="preserve"> незавершённых строительством, полнота учёта объектов незавершённого строительства </w:t>
      </w:r>
      <w:r w:rsidR="006B3B18" w:rsidRPr="000751FE">
        <w:rPr>
          <w:rFonts w:ascii="PT Astra Serif" w:hAnsi="PT Astra Serif"/>
          <w:sz w:val="28"/>
          <w:szCs w:val="28"/>
          <w:lang w:eastAsia="x-none"/>
        </w:rPr>
        <w:t xml:space="preserve">и принятия мер по их сокращению. </w:t>
      </w:r>
    </w:p>
    <w:p w:rsidR="006B3B18" w:rsidRPr="000751FE" w:rsidRDefault="00426EF4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Объекты </w:t>
      </w:r>
      <w:r w:rsidRPr="000751FE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э</w:t>
      </w:r>
      <w:r w:rsidRPr="000751FE">
        <w:rPr>
          <w:rFonts w:ascii="PT Astra Serif" w:hAnsi="PT Astra Serif"/>
          <w:b/>
          <w:sz w:val="28"/>
          <w:szCs w:val="28"/>
        </w:rPr>
        <w:t>кспертно-аналитического мероприятия</w:t>
      </w:r>
      <w:r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: </w:t>
      </w:r>
      <w:r w:rsidR="006B3B18"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агропромышленного комплекса и развития сельских территорий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здравоохранения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искусства и культурной политики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образования и науки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природы и цикличной экономики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промышленности и транспорта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строительства и архитектуры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физической культуры и спорта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Министерство финансов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цифровой экономики и конкуренции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Министерство энергетики, жилищно-коммунального комплекса и городской среды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Агентство ветеринарии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Областное государственное казённое учреждение «Департамент автомобильных дорог Ульяновской области»;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Муниципальные образования Ульяновской области;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АО «Имущественная корпорация Ульяновской области» (Ульяновское областное БТИ);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АО «Новоспасскавтотранс»;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АО «Ульяновская областная корпорация ипотеки и строительства» (АО «УОКИС»);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АО «ПОЭЗ «Ульяновск» (особая экономическая зона);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ООО «Инзенский лесхоз»;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0751FE">
        <w:rPr>
          <w:rFonts w:ascii="PT Astra Serif" w:eastAsia="Times New Roman" w:hAnsi="PT Astra Serif"/>
          <w:bCs/>
          <w:sz w:val="28"/>
          <w:szCs w:val="28"/>
          <w:lang w:eastAsia="ru-RU"/>
        </w:rPr>
        <w:t>ОГКП «Агентство стратегического консалтинга».</w:t>
      </w:r>
    </w:p>
    <w:p w:rsidR="006B3B18" w:rsidRPr="000751FE" w:rsidRDefault="00426EF4" w:rsidP="006B3B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Срок проведения </w:t>
      </w:r>
      <w:bookmarkStart w:id="5" w:name="_Hlk2676125"/>
      <w:r w:rsidRPr="000751FE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э</w:t>
      </w:r>
      <w:r w:rsidRPr="000751FE">
        <w:rPr>
          <w:rFonts w:ascii="PT Astra Serif" w:hAnsi="PT Astra Serif"/>
          <w:b/>
          <w:sz w:val="28"/>
          <w:szCs w:val="28"/>
        </w:rPr>
        <w:t>кспертно-аналитического</w:t>
      </w:r>
      <w:bookmarkEnd w:id="5"/>
      <w:r w:rsidRPr="000751FE">
        <w:rPr>
          <w:rFonts w:ascii="PT Astra Serif" w:hAnsi="PT Astra Serif"/>
          <w:b/>
          <w:sz w:val="28"/>
          <w:szCs w:val="28"/>
        </w:rPr>
        <w:t xml:space="preserve"> мероприятия</w:t>
      </w:r>
      <w:r w:rsidRPr="000751F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: </w:t>
      </w:r>
      <w:r w:rsidR="006B3B18" w:rsidRPr="000751FE">
        <w:rPr>
          <w:rFonts w:ascii="PT Astra Serif" w:eastAsia="Times New Roman" w:hAnsi="PT Astra Serif"/>
          <w:sz w:val="28"/>
          <w:szCs w:val="28"/>
          <w:lang w:eastAsia="ru-RU"/>
        </w:rPr>
        <w:t xml:space="preserve">с 27 февраля по 26 </w:t>
      </w:r>
      <w:r w:rsidR="006B3B18" w:rsidRPr="000751FE">
        <w:rPr>
          <w:rFonts w:ascii="PT Astra Serif" w:hAnsi="PT Astra Serif"/>
          <w:sz w:val="28"/>
          <w:szCs w:val="28"/>
        </w:rPr>
        <w:t>июля 2020 года.</w:t>
      </w:r>
    </w:p>
    <w:p w:rsidR="00426EF4" w:rsidRPr="000751FE" w:rsidRDefault="00426EF4" w:rsidP="006B3B1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51FE">
        <w:rPr>
          <w:rFonts w:ascii="PT Astra Serif" w:hAnsi="PT Astra Serif"/>
          <w:b/>
          <w:sz w:val="28"/>
          <w:szCs w:val="28"/>
        </w:rPr>
        <w:t>Проверяемый период:</w:t>
      </w:r>
      <w:r w:rsidRPr="000751FE">
        <w:rPr>
          <w:rFonts w:ascii="PT Astra Serif" w:hAnsi="PT Astra Serif"/>
          <w:sz w:val="28"/>
          <w:szCs w:val="28"/>
        </w:rPr>
        <w:t xml:space="preserve"> </w:t>
      </w:r>
      <w:r w:rsidRPr="000E727A">
        <w:rPr>
          <w:rFonts w:ascii="PT Astra Serif" w:hAnsi="PT Astra Serif"/>
          <w:sz w:val="28"/>
          <w:szCs w:val="28"/>
        </w:rPr>
        <w:t>2018</w:t>
      </w:r>
      <w:r w:rsidRPr="000751F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0751FE">
        <w:rPr>
          <w:rFonts w:ascii="PT Astra Serif" w:hAnsi="PT Astra Serif"/>
          <w:sz w:val="28"/>
          <w:szCs w:val="28"/>
        </w:rPr>
        <w:t>год.</w:t>
      </w:r>
    </w:p>
    <w:p w:rsidR="00426EF4" w:rsidRPr="000751FE" w:rsidRDefault="00426EF4" w:rsidP="00426EF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751FE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Э</w:t>
      </w:r>
      <w:r w:rsidRPr="000751FE">
        <w:rPr>
          <w:rFonts w:ascii="PT Astra Serif" w:hAnsi="PT Astra Serif"/>
          <w:sz w:val="28"/>
          <w:szCs w:val="28"/>
        </w:rPr>
        <w:t>кспертно-аналитическое мероприятие проведено контрольной группой в составе:</w:t>
      </w:r>
    </w:p>
    <w:p w:rsidR="00426EF4" w:rsidRPr="000751FE" w:rsidRDefault="00426EF4" w:rsidP="00426E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b/>
          <w:sz w:val="28"/>
          <w:szCs w:val="28"/>
          <w:lang w:eastAsia="ru-RU"/>
        </w:rPr>
        <w:t>Лахтина Лариса Юрьевна –</w:t>
      </w:r>
      <w:r w:rsidRPr="000751FE">
        <w:rPr>
          <w:rFonts w:ascii="PT Astra Serif" w:hAnsi="PT Astra Serif"/>
          <w:sz w:val="28"/>
          <w:szCs w:val="28"/>
          <w:lang w:eastAsia="ru-RU"/>
        </w:rPr>
        <w:t xml:space="preserve"> аудитор Счётной палаты Ульяновской области </w:t>
      </w:r>
    </w:p>
    <w:p w:rsidR="00426EF4" w:rsidRPr="000751FE" w:rsidRDefault="00426EF4" w:rsidP="00426E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b/>
          <w:sz w:val="28"/>
          <w:szCs w:val="28"/>
          <w:lang w:eastAsia="ru-RU"/>
        </w:rPr>
        <w:t xml:space="preserve">Нуждина Ольга Владимировна </w:t>
      </w:r>
      <w:r w:rsidRPr="000751FE">
        <w:rPr>
          <w:rFonts w:ascii="PT Astra Serif" w:hAnsi="PT Astra Serif"/>
          <w:sz w:val="28"/>
          <w:szCs w:val="28"/>
          <w:lang w:eastAsia="ru-RU"/>
        </w:rPr>
        <w:t>– инспектор Счётной палаты Ульяновской области</w:t>
      </w:r>
    </w:p>
    <w:p w:rsidR="00426EF4" w:rsidRPr="000751FE" w:rsidRDefault="00426EF4" w:rsidP="00426E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b/>
          <w:sz w:val="28"/>
          <w:szCs w:val="28"/>
          <w:lang w:eastAsia="ru-RU"/>
        </w:rPr>
        <w:t>Галяутдинова Римма Мукатдасовна</w:t>
      </w:r>
      <w:r w:rsidRPr="000751FE">
        <w:rPr>
          <w:rFonts w:ascii="PT Astra Serif" w:hAnsi="PT Astra Serif"/>
          <w:sz w:val="28"/>
          <w:szCs w:val="28"/>
          <w:lang w:eastAsia="ru-RU"/>
        </w:rPr>
        <w:t xml:space="preserve"> – ведущий консультант Счётной палаты Ульяновской области</w:t>
      </w:r>
    </w:p>
    <w:p w:rsidR="00426EF4" w:rsidRPr="000751FE" w:rsidRDefault="00426EF4" w:rsidP="00426E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b/>
          <w:sz w:val="28"/>
          <w:szCs w:val="28"/>
          <w:lang w:eastAsia="ru-RU"/>
        </w:rPr>
        <w:t xml:space="preserve">Кузнецова Татьяна Викторовна </w:t>
      </w:r>
      <w:r w:rsidRPr="000751FE">
        <w:rPr>
          <w:rFonts w:ascii="PT Astra Serif" w:hAnsi="PT Astra Serif"/>
          <w:sz w:val="28"/>
          <w:szCs w:val="28"/>
          <w:lang w:eastAsia="ru-RU"/>
        </w:rPr>
        <w:t>– консультант Счётной палаты Ульяновской области</w:t>
      </w:r>
    </w:p>
    <w:p w:rsidR="006B3B18" w:rsidRPr="000751FE" w:rsidRDefault="006B3B18" w:rsidP="006B3B18">
      <w:pPr>
        <w:tabs>
          <w:tab w:val="left" w:pos="8364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sz w:val="28"/>
          <w:szCs w:val="28"/>
          <w:lang w:eastAsia="ru-RU"/>
        </w:rPr>
        <w:t>Недостаточность или полное отсутствие финансирования для завершения начатых строительством объектов приводит к возникновению долгостроев или брошенных объектов, незавершенных строительством. Это, в свою очередь, приводит к удорожанию строительства и дополнительным бюджетным расходам, в том числе на консервацию или содержание объектов незавершённого строительства (далее – ОНС).</w:t>
      </w:r>
    </w:p>
    <w:p w:rsidR="006B3B18" w:rsidRPr="000751FE" w:rsidRDefault="006B3B18" w:rsidP="006B3B18">
      <w:pPr>
        <w:tabs>
          <w:tab w:val="left" w:pos="8364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sz w:val="28"/>
          <w:szCs w:val="28"/>
          <w:lang w:eastAsia="ru-RU"/>
        </w:rPr>
        <w:t>Отсутствие в течение длительного периода времени финансирования на строительство объектов капитального строительства, при наличии разработанной проектной документации, приводит к потере её актуальности и, как следствие, возможным дополнительным расходам в случае необходимости её актуализации.</w:t>
      </w:r>
    </w:p>
    <w:p w:rsidR="006B3B18" w:rsidRPr="000751FE" w:rsidRDefault="006B3B18" w:rsidP="006B3B18">
      <w:pPr>
        <w:tabs>
          <w:tab w:val="left" w:pos="8364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sz w:val="28"/>
          <w:szCs w:val="28"/>
          <w:lang w:eastAsia="ru-RU"/>
        </w:rPr>
        <w:lastRenderedPageBreak/>
        <w:t>Необходимым условием повышения эффективности бюджетных расходов является принятие мер к сокращению количества имеющихся ОНС, а также недопущения возникновения новых ОНС.</w:t>
      </w:r>
    </w:p>
    <w:p w:rsidR="006B3B18" w:rsidRPr="002A640C" w:rsidRDefault="006B3B18" w:rsidP="006B3B18">
      <w:pPr>
        <w:tabs>
          <w:tab w:val="left" w:pos="8364"/>
        </w:tabs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A640C">
        <w:rPr>
          <w:rFonts w:ascii="PT Astra Serif" w:eastAsia="Times New Roman" w:hAnsi="PT Astra Serif"/>
          <w:sz w:val="28"/>
          <w:szCs w:val="28"/>
          <w:lang w:eastAsia="ru-RU"/>
        </w:rPr>
        <w:t xml:space="preserve">Гражданский кодекс Российской Федерации (далее ГК РФ) и Градостроительный кодекс Российской Федерации (далее – ГрК РФ) не дают чёткого и конкретного определения терминов «незавершённое строительство» и «объект незавершённого строительства» и их правового режима. </w:t>
      </w:r>
    </w:p>
    <w:p w:rsidR="006B3B18" w:rsidRPr="002A640C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A640C">
        <w:rPr>
          <w:rFonts w:ascii="PT Astra Serif" w:eastAsia="Times New Roman" w:hAnsi="PT Astra Serif" w:cs="Arial"/>
          <w:sz w:val="28"/>
          <w:szCs w:val="28"/>
          <w:lang w:eastAsia="ru-RU"/>
        </w:rPr>
        <w:t>ОНС — объект недвижимости, на который отсутствует акт государствен</w:t>
      </w:r>
      <w:r w:rsidRPr="002A640C">
        <w:rPr>
          <w:rFonts w:ascii="PT Astra Serif" w:eastAsia="Times New Roman" w:hAnsi="PT Astra Serif" w:cs="Arial"/>
          <w:sz w:val="28"/>
          <w:szCs w:val="28"/>
          <w:lang w:eastAsia="ru-RU"/>
        </w:rPr>
        <w:softHyphen/>
        <w:t>ной приемки, при условии, что для строительства данного объекта в установленном порядке было получено разрешение и отведен земельный участок, и в отношении кото</w:t>
      </w:r>
      <w:r w:rsidRPr="002A640C">
        <w:rPr>
          <w:rFonts w:ascii="PT Astra Serif" w:eastAsia="Times New Roman" w:hAnsi="PT Astra Serif" w:cs="Arial"/>
          <w:sz w:val="28"/>
          <w:szCs w:val="28"/>
          <w:lang w:eastAsia="ru-RU"/>
        </w:rPr>
        <w:softHyphen/>
        <w:t xml:space="preserve">рого производятся (или временно приостановлены) строительные работы. </w:t>
      </w:r>
    </w:p>
    <w:p w:rsidR="006B3B18" w:rsidRPr="000751FE" w:rsidRDefault="006B3B18" w:rsidP="006B3B18">
      <w:pPr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751FE">
        <w:rPr>
          <w:rFonts w:ascii="PT Astra Serif" w:eastAsia="Times New Roman" w:hAnsi="PT Astra Serif" w:cs="Arial"/>
          <w:sz w:val="28"/>
          <w:szCs w:val="28"/>
          <w:lang w:eastAsia="ru-RU"/>
        </w:rPr>
        <w:t>Объекты незавершённого строительства можно классифицировать следующим образом.</w:t>
      </w:r>
    </w:p>
    <w:p w:rsidR="006B3B18" w:rsidRPr="000751FE" w:rsidRDefault="006B3B18" w:rsidP="006B3B18">
      <w:pPr>
        <w:pStyle w:val="ad"/>
        <w:numPr>
          <w:ilvl w:val="0"/>
          <w:numId w:val="5"/>
        </w:numPr>
        <w:tabs>
          <w:tab w:val="left" w:pos="1562"/>
        </w:tabs>
        <w:spacing w:after="0" w:line="240" w:lineRule="auto"/>
        <w:jc w:val="both"/>
        <w:rPr>
          <w:sz w:val="28"/>
          <w:szCs w:val="28"/>
        </w:rPr>
      </w:pPr>
      <w:r w:rsidRPr="000751FE">
        <w:rPr>
          <w:sz w:val="28"/>
          <w:szCs w:val="28"/>
        </w:rPr>
        <w:t>Объекты, по которым затраты на изготовление проектной документации произведены, но строительство по ней не начато.</w:t>
      </w:r>
    </w:p>
    <w:p w:rsidR="006B3B18" w:rsidRPr="000751FE" w:rsidRDefault="006B3B18" w:rsidP="006B3B18">
      <w:pPr>
        <w:pStyle w:val="ad"/>
        <w:numPr>
          <w:ilvl w:val="0"/>
          <w:numId w:val="5"/>
        </w:numPr>
        <w:tabs>
          <w:tab w:val="left" w:pos="1562"/>
        </w:tabs>
        <w:spacing w:after="0" w:line="240" w:lineRule="auto"/>
        <w:jc w:val="both"/>
        <w:rPr>
          <w:sz w:val="28"/>
          <w:szCs w:val="28"/>
        </w:rPr>
      </w:pPr>
      <w:r w:rsidRPr="000751FE">
        <w:rPr>
          <w:sz w:val="28"/>
          <w:szCs w:val="28"/>
        </w:rPr>
        <w:t>Объекты, строительство которых начато, но не завершено. При этом срок действия контрактов не истёк.</w:t>
      </w:r>
    </w:p>
    <w:p w:rsidR="006B3B18" w:rsidRPr="000751FE" w:rsidRDefault="006B3B18" w:rsidP="006B3B18">
      <w:pPr>
        <w:pStyle w:val="ad"/>
        <w:numPr>
          <w:ilvl w:val="0"/>
          <w:numId w:val="5"/>
        </w:numPr>
        <w:tabs>
          <w:tab w:val="left" w:pos="1562"/>
        </w:tabs>
        <w:spacing w:after="0" w:line="240" w:lineRule="auto"/>
        <w:jc w:val="both"/>
        <w:rPr>
          <w:sz w:val="28"/>
          <w:szCs w:val="28"/>
        </w:rPr>
      </w:pPr>
      <w:r w:rsidRPr="000751FE">
        <w:rPr>
          <w:sz w:val="28"/>
          <w:szCs w:val="28"/>
        </w:rPr>
        <w:t>Объекты, строительство которых приостановлено, либо объект строительства законсервирован.</w:t>
      </w:r>
    </w:p>
    <w:p w:rsidR="006B3B18" w:rsidRPr="000751FE" w:rsidRDefault="006B3B18" w:rsidP="006B3B18">
      <w:pPr>
        <w:pStyle w:val="ad"/>
        <w:numPr>
          <w:ilvl w:val="0"/>
          <w:numId w:val="5"/>
        </w:numPr>
        <w:tabs>
          <w:tab w:val="left" w:pos="1562"/>
        </w:tabs>
        <w:spacing w:after="0" w:line="240" w:lineRule="auto"/>
        <w:jc w:val="both"/>
        <w:rPr>
          <w:sz w:val="28"/>
          <w:szCs w:val="28"/>
        </w:rPr>
      </w:pPr>
      <w:r w:rsidRPr="000751FE">
        <w:rPr>
          <w:sz w:val="28"/>
          <w:szCs w:val="28"/>
        </w:rPr>
        <w:t>Строительство завершено, но объект не принят (отсутствуют утверждённые акты приёмки).</w:t>
      </w:r>
    </w:p>
    <w:p w:rsidR="00BB108E" w:rsidRPr="000751FE" w:rsidRDefault="00BB108E" w:rsidP="00BB108E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0751FE">
        <w:rPr>
          <w:rFonts w:ascii="PT Astra Serif" w:hAnsi="PT Astra Serif"/>
          <w:sz w:val="28"/>
          <w:szCs w:val="28"/>
        </w:rPr>
        <w:t xml:space="preserve">В ходе проведения ЭАМ Счётной палатой Ульяновской области была собрана и проанализирована информация об ОНС, числящихся на балансах органов исполнительной власти Ульяновской области (главных распорядителей бюджетных средств); муниципальных образований; государственных (автономных и бюджетных) учреждений и государственных предприятий; акционерных обществ (100% акций которых находятся в собственности Ульяновской области). </w:t>
      </w:r>
    </w:p>
    <w:p w:rsidR="00BB108E" w:rsidRPr="000751FE" w:rsidRDefault="00BB108E" w:rsidP="00BB108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sz w:val="28"/>
          <w:szCs w:val="28"/>
          <w:lang w:eastAsia="ru-RU"/>
        </w:rPr>
        <w:t xml:space="preserve">В результате установлено следующее: </w:t>
      </w:r>
    </w:p>
    <w:p w:rsidR="00BB108E" w:rsidRPr="000751FE" w:rsidRDefault="00BB108E" w:rsidP="00BB108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sz w:val="28"/>
          <w:szCs w:val="28"/>
          <w:lang w:eastAsia="ru-RU"/>
        </w:rPr>
        <w:t xml:space="preserve">По состоянию на 01.01.2020 выявлено наличие 277 ОНС, финансирование строительства которых осуществлялось за счет средств федерального и областного бюджетов. Перечень объектов представлен в приложениях </w:t>
      </w:r>
      <w:r w:rsidR="00715C79">
        <w:rPr>
          <w:rFonts w:ascii="PT Astra Serif" w:hAnsi="PT Astra Serif"/>
          <w:sz w:val="28"/>
          <w:szCs w:val="28"/>
          <w:lang w:eastAsia="ru-RU"/>
        </w:rPr>
        <w:t xml:space="preserve">к отчёту </w:t>
      </w:r>
      <w:r w:rsidRPr="000751FE">
        <w:rPr>
          <w:rFonts w:ascii="PT Astra Serif" w:hAnsi="PT Astra Serif"/>
          <w:sz w:val="28"/>
          <w:szCs w:val="28"/>
          <w:lang w:eastAsia="ru-RU"/>
        </w:rPr>
        <w:t xml:space="preserve">1,2,3. </w:t>
      </w:r>
    </w:p>
    <w:p w:rsidR="00BB108E" w:rsidRPr="000751FE" w:rsidRDefault="00BB108E" w:rsidP="00BB108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751FE">
        <w:rPr>
          <w:rFonts w:ascii="PT Astra Serif" w:hAnsi="PT Astra Serif"/>
          <w:sz w:val="28"/>
          <w:szCs w:val="28"/>
          <w:lang w:eastAsia="ru-RU"/>
        </w:rPr>
        <w:t>Наибольшее их количество числится за Министерством строительства и архитектуры (165 объектов), что составляет 64% от общего количества выявленных объектов ОНС.</w:t>
      </w:r>
    </w:p>
    <w:p w:rsidR="00BB108E" w:rsidRDefault="00BB108E" w:rsidP="00BB108E">
      <w:pPr>
        <w:pStyle w:val="ConsPlusNormal"/>
        <w:spacing w:before="220"/>
        <w:ind w:firstLine="851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Рисунок № 1</w:t>
      </w:r>
    </w:p>
    <w:p w:rsidR="00BB108E" w:rsidRPr="00DA1700" w:rsidRDefault="00BB108E" w:rsidP="00BB108E">
      <w:pPr>
        <w:pStyle w:val="ConsPlusNormal"/>
        <w:spacing w:before="220"/>
        <w:jc w:val="center"/>
        <w:rPr>
          <w:rFonts w:ascii="PT Astra Serif" w:hAnsi="PT Astra Serif"/>
          <w:b/>
          <w:sz w:val="28"/>
          <w:szCs w:val="28"/>
        </w:rPr>
      </w:pPr>
      <w:bookmarkStart w:id="6" w:name="_Hlk52268298"/>
      <w:r w:rsidRPr="00DA1700">
        <w:rPr>
          <w:rFonts w:ascii="PT Astra Serif" w:hAnsi="PT Astra Serif"/>
          <w:b/>
          <w:sz w:val="28"/>
          <w:szCs w:val="28"/>
        </w:rPr>
        <w:t xml:space="preserve">Объём средств, вложенных в </w:t>
      </w:r>
      <w:r w:rsidRPr="00DA1700">
        <w:rPr>
          <w:rFonts w:ascii="PT Astra Serif" w:hAnsi="PT Astra Serif"/>
          <w:b/>
          <w:bCs/>
          <w:sz w:val="28"/>
          <w:szCs w:val="28"/>
        </w:rPr>
        <w:t>объект</w:t>
      </w:r>
      <w:r>
        <w:rPr>
          <w:rFonts w:ascii="PT Astra Serif" w:hAnsi="PT Astra Serif"/>
          <w:b/>
          <w:bCs/>
          <w:sz w:val="28"/>
          <w:szCs w:val="28"/>
        </w:rPr>
        <w:t>ы</w:t>
      </w:r>
      <w:r w:rsidRPr="00DA1700">
        <w:rPr>
          <w:rFonts w:ascii="PT Astra Serif" w:hAnsi="PT Astra Serif"/>
          <w:b/>
          <w:bCs/>
          <w:sz w:val="28"/>
          <w:szCs w:val="28"/>
        </w:rPr>
        <w:t xml:space="preserve"> незавершённого строительства                                                 </w:t>
      </w:r>
      <w:r w:rsidRPr="00DA1700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по состоянию на 01.01.2020, </w:t>
      </w:r>
      <w:r w:rsidR="00A17D09">
        <w:rPr>
          <w:rFonts w:ascii="PT Astra Serif" w:hAnsi="PT Astra Serif"/>
          <w:b/>
          <w:sz w:val="28"/>
          <w:szCs w:val="28"/>
        </w:rPr>
        <w:t>млн</w:t>
      </w:r>
      <w:r w:rsidRPr="00DA1700">
        <w:rPr>
          <w:rFonts w:ascii="PT Astra Serif" w:hAnsi="PT Astra Serif"/>
          <w:b/>
          <w:sz w:val="28"/>
          <w:szCs w:val="28"/>
        </w:rPr>
        <w:t>. рублей</w:t>
      </w:r>
    </w:p>
    <w:bookmarkEnd w:id="6"/>
    <w:p w:rsidR="00BB108E" w:rsidRPr="00123573" w:rsidRDefault="00BB108E" w:rsidP="00BB1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880FE9B" wp14:editId="07B4750D">
            <wp:extent cx="5857875" cy="5543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108E" w:rsidRDefault="00BB108E" w:rsidP="00BB108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PT Astra Serif" w:hAnsi="PT Astra Serif"/>
          <w:sz w:val="28"/>
          <w:szCs w:val="28"/>
        </w:rPr>
      </w:pPr>
    </w:p>
    <w:p w:rsidR="00BB108E" w:rsidRPr="00741D4F" w:rsidRDefault="00BB108E" w:rsidP="00BB108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108E" w:rsidRDefault="00B414EF" w:rsidP="000E727A">
      <w:pPr>
        <w:tabs>
          <w:tab w:val="center" w:pos="5315"/>
          <w:tab w:val="right" w:pos="97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123573">
        <w:rPr>
          <w:rFonts w:ascii="PT Astra Serif" w:hAnsi="PT Astra Serif"/>
          <w:color w:val="000000"/>
          <w:sz w:val="28"/>
          <w:szCs w:val="28"/>
        </w:rPr>
        <w:t xml:space="preserve">Общая сумма </w:t>
      </w:r>
      <w:r>
        <w:rPr>
          <w:rFonts w:ascii="PT Astra Serif" w:hAnsi="PT Astra Serif"/>
          <w:color w:val="000000"/>
          <w:sz w:val="28"/>
          <w:szCs w:val="28"/>
        </w:rPr>
        <w:t xml:space="preserve">затрат бюджетов всех уровней </w:t>
      </w:r>
      <w:r w:rsidRPr="00123573">
        <w:rPr>
          <w:rFonts w:ascii="PT Astra Serif" w:hAnsi="PT Astra Serif"/>
          <w:color w:val="000000"/>
          <w:sz w:val="28"/>
          <w:szCs w:val="28"/>
        </w:rPr>
        <w:t>по</w:t>
      </w:r>
      <w:r>
        <w:rPr>
          <w:rFonts w:ascii="PT Astra Serif" w:hAnsi="PT Astra Serif"/>
          <w:color w:val="000000"/>
          <w:sz w:val="28"/>
          <w:szCs w:val="28"/>
        </w:rPr>
        <w:t xml:space="preserve"> выявленным</w:t>
      </w:r>
      <w:r w:rsidRPr="0012357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24CD6">
        <w:rPr>
          <w:rFonts w:ascii="PT Astra Serif" w:hAnsi="PT Astra Serif"/>
          <w:sz w:val="28"/>
          <w:szCs w:val="28"/>
        </w:rPr>
        <w:t>2</w:t>
      </w:r>
      <w:r w:rsidR="00F24CD6" w:rsidRPr="00F24CD6">
        <w:rPr>
          <w:rFonts w:ascii="PT Astra Serif" w:hAnsi="PT Astra Serif"/>
          <w:sz w:val="28"/>
          <w:szCs w:val="28"/>
        </w:rPr>
        <w:t>77</w:t>
      </w:r>
      <w:r w:rsidRPr="000751FE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ОНС</w:t>
      </w:r>
      <w:r w:rsidRPr="00123573">
        <w:rPr>
          <w:rFonts w:ascii="PT Astra Serif" w:hAnsi="PT Astra Serif"/>
          <w:color w:val="000000"/>
          <w:sz w:val="28"/>
          <w:szCs w:val="28"/>
        </w:rPr>
        <w:t xml:space="preserve">, по состоянию на 01.01.2020 года, составила </w:t>
      </w:r>
      <w:r>
        <w:rPr>
          <w:rFonts w:ascii="PT Astra Serif" w:hAnsi="PT Astra Serif"/>
          <w:color w:val="000000"/>
          <w:sz w:val="28"/>
          <w:szCs w:val="28"/>
        </w:rPr>
        <w:t>2417279,25</w:t>
      </w:r>
      <w:r w:rsidRPr="00123573">
        <w:rPr>
          <w:rFonts w:ascii="PT Astra Serif" w:hAnsi="PT Astra Serif"/>
          <w:color w:val="000000"/>
          <w:sz w:val="28"/>
          <w:szCs w:val="28"/>
        </w:rPr>
        <w:t xml:space="preserve"> тыс. рублей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B414EF" w:rsidRDefault="00B414EF" w:rsidP="00B4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По сравнению с 2019 годом объём средств, вложенных в объекты незавершённого строительства в 2020 году увеличился на 584714,55 тыс. рублей (за счёт новых объектов, начатых строительством в рамках заключенных двух-, трёхлетних контрактов). В основном этот прирост приходится на Министерство строительства и архитектуры, муниципальные образования Ульяновской области, Министерство физической культуры и спорта.  При этом в два раза сократились объёмы незавершённого строительства у акционерных обществ (в АО «Портовая особая экономическая зона» объём незавершённого строительства сократился в два раза за счёт ввода объектов в эксплуатацию).</w:t>
      </w:r>
    </w:p>
    <w:p w:rsidR="00B414EF" w:rsidRDefault="00B414EF" w:rsidP="00075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414EF">
        <w:rPr>
          <w:rFonts w:ascii="PT Astra Serif" w:hAnsi="PT Astra Serif"/>
          <w:bCs/>
          <w:sz w:val="28"/>
          <w:szCs w:val="28"/>
          <w:lang w:eastAsia="ru-RU"/>
        </w:rPr>
        <w:t xml:space="preserve">В составе структуры ОНС можно выделить объекты, которые на дату начала экспертно-аналитического мероприятия являются </w:t>
      </w:r>
      <w:r w:rsidRPr="0009195A">
        <w:rPr>
          <w:rFonts w:ascii="PT Astra Serif" w:hAnsi="PT Astra Serif"/>
          <w:bCs/>
          <w:sz w:val="28"/>
          <w:szCs w:val="28"/>
          <w:lang w:eastAsia="ru-RU"/>
        </w:rPr>
        <w:t xml:space="preserve">объектами строительства, создание </w:t>
      </w:r>
      <w:r w:rsidR="00F67B4C" w:rsidRPr="0009195A">
        <w:rPr>
          <w:rFonts w:ascii="PT Astra Serif" w:hAnsi="PT Astra Serif"/>
          <w:bCs/>
          <w:sz w:val="28"/>
          <w:szCs w:val="28"/>
          <w:lang w:eastAsia="ru-RU"/>
        </w:rPr>
        <w:t xml:space="preserve">которых </w:t>
      </w:r>
      <w:r w:rsidRPr="0009195A">
        <w:rPr>
          <w:rFonts w:ascii="PT Astra Serif" w:hAnsi="PT Astra Serif"/>
          <w:bCs/>
          <w:sz w:val="28"/>
          <w:szCs w:val="28"/>
          <w:lang w:eastAsia="ru-RU"/>
        </w:rPr>
        <w:t xml:space="preserve">осуществляется в рамках действующих </w:t>
      </w:r>
      <w:r w:rsidRPr="0009195A">
        <w:rPr>
          <w:rFonts w:ascii="PT Astra Serif" w:hAnsi="PT Astra Serif"/>
          <w:bCs/>
          <w:sz w:val="28"/>
          <w:szCs w:val="28"/>
          <w:lang w:eastAsia="ru-RU"/>
        </w:rPr>
        <w:lastRenderedPageBreak/>
        <w:t>контрактов.</w:t>
      </w:r>
      <w:r w:rsidRPr="00B414EF">
        <w:rPr>
          <w:rFonts w:ascii="PT Astra Serif" w:hAnsi="PT Astra Serif"/>
          <w:bCs/>
          <w:sz w:val="28"/>
          <w:szCs w:val="28"/>
          <w:lang w:eastAsia="ru-RU"/>
        </w:rPr>
        <w:t xml:space="preserve"> Объекты незавершенного строительства, создаваемые в рамках исполнения действующих контрактов по состоянию на 01.01.2020</w:t>
      </w:r>
      <w:r w:rsidR="00F67B4C">
        <w:rPr>
          <w:rFonts w:ascii="PT Astra Serif" w:hAnsi="PT Astra Serif"/>
          <w:bCs/>
          <w:sz w:val="28"/>
          <w:szCs w:val="28"/>
          <w:lang w:eastAsia="ru-RU"/>
        </w:rPr>
        <w:t>,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F67B4C" w:rsidRPr="0009195A">
        <w:rPr>
          <w:rFonts w:ascii="PT Astra Serif" w:hAnsi="PT Astra Serif"/>
          <w:bCs/>
          <w:sz w:val="28"/>
          <w:szCs w:val="28"/>
          <w:lang w:eastAsia="ru-RU"/>
        </w:rPr>
        <w:t>общая сумма затрат на возведение которых по состоянию на составляет 1128554,46 тыс. рублей,</w:t>
      </w:r>
      <w:r w:rsidR="00F67B4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перечислены </w:t>
      </w:r>
      <w:r w:rsidR="00F300DD" w:rsidRPr="002C66D4">
        <w:rPr>
          <w:rFonts w:ascii="PT Astra Serif" w:hAnsi="PT Astra Serif"/>
          <w:bCs/>
          <w:sz w:val="28"/>
          <w:szCs w:val="28"/>
          <w:lang w:eastAsia="ru-RU"/>
        </w:rPr>
        <w:t>в приложении № 4</w:t>
      </w:r>
      <w:r w:rsidR="00F67B4C" w:rsidRPr="002C66D4">
        <w:rPr>
          <w:rFonts w:ascii="PT Astra Serif" w:hAnsi="PT Astra Serif"/>
          <w:bCs/>
          <w:sz w:val="28"/>
          <w:szCs w:val="28"/>
          <w:lang w:eastAsia="ru-RU"/>
        </w:rPr>
        <w:t xml:space="preserve"> к </w:t>
      </w:r>
      <w:r w:rsidR="00794272">
        <w:rPr>
          <w:rFonts w:ascii="PT Astra Serif" w:hAnsi="PT Astra Serif"/>
          <w:bCs/>
          <w:sz w:val="28"/>
          <w:szCs w:val="28"/>
          <w:lang w:eastAsia="ru-RU"/>
        </w:rPr>
        <w:t>Отчету по</w:t>
      </w:r>
      <w:r w:rsidR="002C66D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94272">
        <w:rPr>
          <w:rFonts w:ascii="PT Astra Serif" w:hAnsi="PT Astra Serif"/>
          <w:bCs/>
          <w:sz w:val="28"/>
          <w:szCs w:val="28"/>
          <w:lang w:eastAsia="ru-RU"/>
        </w:rPr>
        <w:t xml:space="preserve">результатам </w:t>
      </w:r>
      <w:r w:rsidR="002C66D4">
        <w:rPr>
          <w:rFonts w:ascii="PT Astra Serif" w:hAnsi="PT Astra Serif"/>
          <w:bCs/>
          <w:sz w:val="28"/>
          <w:szCs w:val="28"/>
          <w:lang w:eastAsia="ru-RU"/>
        </w:rPr>
        <w:t>ЭАМ</w:t>
      </w:r>
      <w:r w:rsidR="00617D4B">
        <w:rPr>
          <w:rFonts w:ascii="PT Astra Serif" w:hAnsi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B414EF" w:rsidRDefault="00B414EF" w:rsidP="00B4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Для целей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аналитического мероприятия</w:t>
      </w:r>
      <w:r>
        <w:rPr>
          <w:rFonts w:ascii="PT Astra Serif" w:hAnsi="PT Astra Serif"/>
          <w:bCs/>
          <w:sz w:val="28"/>
          <w:szCs w:val="28"/>
          <w:lang w:eastAsia="ru-RU"/>
        </w:rPr>
        <w:t>,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о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>бъекты</w:t>
      </w:r>
      <w:r w:rsidRPr="00A03F96">
        <w:rPr>
          <w:rFonts w:ascii="PT Astra Serif" w:hAnsi="PT Astra Serif"/>
          <w:bCs/>
          <w:sz w:val="28"/>
          <w:szCs w:val="28"/>
          <w:lang w:eastAsia="ru-RU"/>
        </w:rPr>
        <w:t xml:space="preserve">, перечисленные в </w:t>
      </w:r>
      <w:r w:rsidR="002C66D4" w:rsidRPr="00A03F96">
        <w:rPr>
          <w:rFonts w:ascii="PT Astra Serif" w:hAnsi="PT Astra Serif"/>
          <w:bCs/>
          <w:sz w:val="28"/>
          <w:szCs w:val="28"/>
          <w:lang w:eastAsia="ru-RU"/>
        </w:rPr>
        <w:t>Приложении № 4</w:t>
      </w:r>
      <w:r w:rsidR="00794272">
        <w:rPr>
          <w:rFonts w:ascii="PT Astra Serif" w:hAnsi="PT Astra Serif"/>
          <w:bCs/>
          <w:sz w:val="28"/>
          <w:szCs w:val="28"/>
          <w:lang w:eastAsia="ru-RU"/>
        </w:rPr>
        <w:t xml:space="preserve"> к Отчёту по результатам ЭАМ</w:t>
      </w:r>
      <w:r w:rsidRPr="00A03F96">
        <w:rPr>
          <w:rFonts w:ascii="PT Astra Serif" w:hAnsi="PT Astra Serif"/>
          <w:bCs/>
          <w:sz w:val="28"/>
          <w:szCs w:val="28"/>
          <w:lang w:eastAsia="ru-RU"/>
        </w:rPr>
        <w:t>,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не рассматрива</w:t>
      </w:r>
      <w:r>
        <w:rPr>
          <w:rFonts w:ascii="PT Astra Serif" w:hAnsi="PT Astra Serif"/>
          <w:bCs/>
          <w:sz w:val="28"/>
          <w:szCs w:val="28"/>
          <w:lang w:eastAsia="ru-RU"/>
        </w:rPr>
        <w:t>лись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ка</w:t>
      </w:r>
      <w:r>
        <w:rPr>
          <w:rFonts w:ascii="PT Astra Serif" w:hAnsi="PT Astra Serif"/>
          <w:bCs/>
          <w:sz w:val="28"/>
          <w:szCs w:val="28"/>
          <w:lang w:eastAsia="ru-RU"/>
        </w:rPr>
        <w:t>к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ОНС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</w:p>
    <w:p w:rsidR="00B414EF" w:rsidRPr="00123573" w:rsidRDefault="00B414EF" w:rsidP="00B4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Однако Счетная палата рекомендует балансодержателям данных объектов усилить контроль за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выполнением условий контрактов по 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>срок</w:t>
      </w:r>
      <w:r>
        <w:rPr>
          <w:rFonts w:ascii="PT Astra Serif" w:hAnsi="PT Astra Serif"/>
          <w:bCs/>
          <w:sz w:val="28"/>
          <w:szCs w:val="28"/>
          <w:lang w:eastAsia="ru-RU"/>
        </w:rPr>
        <w:t>ам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строительства и ввод</w:t>
      </w:r>
      <w:r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объектов в эксплуатацию.</w:t>
      </w:r>
    </w:p>
    <w:p w:rsidR="00B414EF" w:rsidRPr="00BF4B60" w:rsidRDefault="00B414EF" w:rsidP="00B414E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23573">
        <w:rPr>
          <w:rFonts w:ascii="PT Astra Serif" w:hAnsi="PT Astra Serif"/>
          <w:b/>
          <w:sz w:val="28"/>
          <w:szCs w:val="28"/>
          <w:lang w:eastAsia="ru-RU"/>
        </w:rPr>
        <w:tab/>
      </w:r>
      <w:r w:rsidRPr="00FE3821">
        <w:rPr>
          <w:rFonts w:ascii="PT Astra Serif" w:hAnsi="PT Astra Serif"/>
          <w:bCs/>
          <w:sz w:val="28"/>
          <w:szCs w:val="28"/>
          <w:lang w:eastAsia="ru-RU"/>
        </w:rPr>
        <w:t>Также в составе объектов ОНС учтены затраты на разработку проектной документации, в том числе</w:t>
      </w:r>
      <w:r w:rsidRPr="00123573">
        <w:rPr>
          <w:rFonts w:ascii="PT Astra Serif" w:hAnsi="PT Astra Serif"/>
          <w:bCs/>
          <w:sz w:val="28"/>
          <w:szCs w:val="28"/>
          <w:lang w:eastAsia="ru-RU"/>
        </w:rPr>
        <w:t xml:space="preserve"> невостребованной</w:t>
      </w:r>
      <w:r w:rsidR="00BF4B60">
        <w:rPr>
          <w:rFonts w:ascii="PT Astra Serif" w:hAnsi="PT Astra Serif"/>
          <w:bCs/>
          <w:sz w:val="28"/>
          <w:szCs w:val="28"/>
          <w:lang w:eastAsia="ru-RU"/>
        </w:rPr>
        <w:t xml:space="preserve">, на общую сумму </w:t>
      </w:r>
      <w:r w:rsidR="00BF4B60" w:rsidRPr="00BF4B60">
        <w:rPr>
          <w:rFonts w:ascii="PT Astra Serif" w:hAnsi="PT Astra Serif" w:cs="Arial"/>
          <w:sz w:val="28"/>
          <w:szCs w:val="28"/>
        </w:rPr>
        <w:t>236182,54 тыс. рублей.</w:t>
      </w:r>
      <w:r w:rsidR="00F300DD">
        <w:rPr>
          <w:rFonts w:ascii="PT Astra Serif" w:hAnsi="PT Astra Serif" w:cs="Arial"/>
          <w:sz w:val="28"/>
          <w:szCs w:val="28"/>
        </w:rPr>
        <w:t xml:space="preserve"> Перечень объектов приведён в приложении № 5.</w:t>
      </w:r>
    </w:p>
    <w:p w:rsidR="00617D4B" w:rsidRDefault="00435CD4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218FF">
        <w:rPr>
          <w:rFonts w:ascii="PT Astra Serif" w:hAnsi="PT Astra Serif"/>
          <w:bCs/>
          <w:sz w:val="28"/>
          <w:szCs w:val="28"/>
          <w:lang w:eastAsia="ru-RU"/>
        </w:rPr>
        <w:t>1.</w:t>
      </w:r>
      <w:r w:rsidRPr="00435CD4">
        <w:rPr>
          <w:rFonts w:ascii="PT Astra Serif" w:hAnsi="PT Astra Serif"/>
          <w:bCs/>
          <w:color w:val="FF0000"/>
          <w:sz w:val="28"/>
          <w:szCs w:val="28"/>
          <w:lang w:eastAsia="ru-RU"/>
        </w:rPr>
        <w:t xml:space="preserve"> </w:t>
      </w:r>
      <w:r w:rsidR="00BF4B60" w:rsidRPr="00741D4F">
        <w:rPr>
          <w:rFonts w:ascii="PT Astra Serif" w:hAnsi="PT Astra Serif"/>
          <w:bCs/>
          <w:sz w:val="28"/>
          <w:szCs w:val="28"/>
          <w:lang w:eastAsia="ru-RU"/>
        </w:rPr>
        <w:t xml:space="preserve">Следует отметить, что в ходе проведения мероприятия была выявлена проектная документация </w:t>
      </w:r>
      <w:r w:rsidR="00BF4B60">
        <w:rPr>
          <w:rFonts w:ascii="PT Astra Serif" w:hAnsi="PT Astra Serif"/>
          <w:bCs/>
          <w:sz w:val="28"/>
          <w:szCs w:val="28"/>
          <w:lang w:eastAsia="ru-RU"/>
        </w:rPr>
        <w:t xml:space="preserve">по пяти объектам </w:t>
      </w:r>
      <w:r w:rsidR="00BF4B60" w:rsidRPr="00741D4F">
        <w:rPr>
          <w:rFonts w:ascii="PT Astra Serif" w:hAnsi="PT Astra Serif"/>
          <w:bCs/>
          <w:sz w:val="28"/>
          <w:szCs w:val="28"/>
          <w:lang w:eastAsia="ru-RU"/>
        </w:rPr>
        <w:t xml:space="preserve">на общую сумму </w:t>
      </w:r>
      <w:r w:rsidR="00BF4B60" w:rsidRPr="00BF4B60">
        <w:rPr>
          <w:rFonts w:ascii="PT Astra Serif" w:hAnsi="PT Astra Serif"/>
          <w:b/>
          <w:sz w:val="28"/>
          <w:szCs w:val="28"/>
          <w:lang w:eastAsia="ru-RU"/>
        </w:rPr>
        <w:t>99788,98</w:t>
      </w:r>
      <w:r w:rsidR="00BF4B60" w:rsidRPr="00741D4F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рублей, созданная на основании нормативно-технической базы, которая на </w:t>
      </w:r>
      <w:r w:rsidR="00BF4B60">
        <w:rPr>
          <w:rFonts w:ascii="PT Astra Serif" w:hAnsi="PT Astra Serif"/>
          <w:bCs/>
          <w:sz w:val="28"/>
          <w:szCs w:val="28"/>
          <w:lang w:eastAsia="ru-RU"/>
        </w:rPr>
        <w:t>01.01.2020</w:t>
      </w:r>
      <w:r w:rsidR="00BF4B60" w:rsidRPr="00741D4F">
        <w:rPr>
          <w:rFonts w:ascii="PT Astra Serif" w:hAnsi="PT Astra Serif"/>
          <w:bCs/>
          <w:sz w:val="28"/>
          <w:szCs w:val="28"/>
          <w:lang w:eastAsia="ru-RU"/>
        </w:rPr>
        <w:t xml:space="preserve"> явля</w:t>
      </w:r>
      <w:r w:rsidR="00BF4B60">
        <w:rPr>
          <w:rFonts w:ascii="PT Astra Serif" w:hAnsi="PT Astra Serif"/>
          <w:bCs/>
          <w:sz w:val="28"/>
          <w:szCs w:val="28"/>
          <w:lang w:eastAsia="ru-RU"/>
        </w:rPr>
        <w:t>лась уже</w:t>
      </w:r>
      <w:r w:rsidR="00BF4B60" w:rsidRPr="00741D4F">
        <w:rPr>
          <w:rFonts w:ascii="PT Astra Serif" w:hAnsi="PT Astra Serif"/>
          <w:bCs/>
          <w:sz w:val="28"/>
          <w:szCs w:val="28"/>
          <w:lang w:eastAsia="ru-RU"/>
        </w:rPr>
        <w:t xml:space="preserve"> устаревшей</w:t>
      </w:r>
      <w:r w:rsidR="00BF4B60" w:rsidRPr="00FE3821">
        <w:rPr>
          <w:rFonts w:ascii="PT Astra Serif" w:hAnsi="PT Astra Serif"/>
          <w:bCs/>
          <w:sz w:val="28"/>
          <w:szCs w:val="28"/>
          <w:lang w:eastAsia="ru-RU"/>
        </w:rPr>
        <w:t>:</w:t>
      </w:r>
      <w:r w:rsidR="00BF4B60" w:rsidRPr="00B1051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617D4B" w:rsidRPr="00794272" w:rsidRDefault="00617D4B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normaltextrun"/>
          <w:rFonts w:ascii="PT Astra Serif" w:hAnsi="PT Astra Serif" w:cs="Calibri"/>
          <w:sz w:val="28"/>
          <w:szCs w:val="28"/>
        </w:rPr>
      </w:pPr>
      <w:r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1) </w:t>
      </w:r>
      <w:r w:rsidR="00BF4B60"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на реконструкцию а/д «Саранск-Сурское-Ульяновск-Сиуч» Майнского района Ульяновской области (2011год) – 2535,81 тыс. рублей; </w:t>
      </w:r>
    </w:p>
    <w:p w:rsidR="00617D4B" w:rsidRPr="00794272" w:rsidRDefault="00617D4B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normaltextrun"/>
          <w:rFonts w:ascii="PT Astra Serif" w:hAnsi="PT Astra Serif" w:cs="Calibri"/>
          <w:sz w:val="28"/>
          <w:szCs w:val="28"/>
        </w:rPr>
      </w:pPr>
      <w:r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2) </w:t>
      </w:r>
      <w:r w:rsidR="00BF4B60"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на реконструкцию а/д 1Р-231 «Сурское-Шумерля»-а/д «Москва-Казань» км0-33,6 Сурского района Ульяновской области (2007 год) – 13731,81 тыс. рублей; </w:t>
      </w:r>
    </w:p>
    <w:p w:rsidR="00617D4B" w:rsidRPr="00794272" w:rsidRDefault="00617D4B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normaltextrun"/>
          <w:rFonts w:ascii="PT Astra Serif" w:hAnsi="PT Astra Serif" w:cs="Calibri"/>
          <w:sz w:val="28"/>
          <w:szCs w:val="28"/>
        </w:rPr>
      </w:pPr>
      <w:r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3) </w:t>
      </w:r>
      <w:r w:rsidR="00BF4B60"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на «Строительство а/д «Обход г. Димитровград </w:t>
      </w:r>
      <w:r w:rsidR="00BF4B60" w:rsidRPr="00794272">
        <w:rPr>
          <w:rStyle w:val="normaltextrun"/>
          <w:rFonts w:ascii="PT Astra Serif" w:hAnsi="PT Astra Serif" w:cs="Calibri"/>
          <w:sz w:val="28"/>
          <w:szCs w:val="28"/>
          <w:lang w:val="en-US"/>
        </w:rPr>
        <w:t>II</w:t>
      </w:r>
      <w:r w:rsidR="00BF4B60"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 очередь строительства» Мелекесский р-н» (2013) – 74315,92 тыс. рублей; </w:t>
      </w:r>
    </w:p>
    <w:p w:rsidR="00617D4B" w:rsidRPr="00794272" w:rsidRDefault="00617D4B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4) </w:t>
      </w:r>
      <w:r w:rsidR="00BF4B60" w:rsidRPr="00794272">
        <w:rPr>
          <w:rStyle w:val="normaltextrun"/>
          <w:rFonts w:ascii="PT Astra Serif" w:hAnsi="PT Astra Serif" w:cs="Calibri"/>
          <w:sz w:val="28"/>
          <w:szCs w:val="28"/>
        </w:rPr>
        <w:t xml:space="preserve">на строительство а/д «Красный Гуляй – Силикатный» Сенгилеевский р-н (ПД) (2016) – 7155,44 тыс. рублей; </w:t>
      </w:r>
      <w:r w:rsidR="00BF4B60" w:rsidRPr="00794272">
        <w:rPr>
          <w:rFonts w:ascii="PT Astra Serif" w:hAnsi="PT Astra Serif" w:cs="Calibri"/>
          <w:sz w:val="28"/>
          <w:szCs w:val="28"/>
        </w:rPr>
        <w:t xml:space="preserve"> </w:t>
      </w:r>
      <w:r w:rsidR="00BF4B60" w:rsidRPr="00794272">
        <w:rPr>
          <w:rFonts w:ascii="PT Astra Serif" w:hAnsi="PT Astra Serif"/>
          <w:sz w:val="28"/>
          <w:szCs w:val="28"/>
        </w:rPr>
        <w:t xml:space="preserve">         </w:t>
      </w:r>
    </w:p>
    <w:p w:rsidR="00BF4B60" w:rsidRPr="00794272" w:rsidRDefault="00617D4B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sz w:val="28"/>
          <w:szCs w:val="28"/>
        </w:rPr>
      </w:pPr>
      <w:r w:rsidRPr="00794272">
        <w:rPr>
          <w:rFonts w:ascii="PT Astra Serif" w:hAnsi="PT Astra Serif"/>
          <w:sz w:val="28"/>
          <w:szCs w:val="28"/>
        </w:rPr>
        <w:t xml:space="preserve">5) </w:t>
      </w:r>
      <w:r w:rsidR="00BF4B60" w:rsidRPr="00794272">
        <w:rPr>
          <w:rFonts w:ascii="PT Astra Serif" w:hAnsi="PT Astra Serif"/>
          <w:sz w:val="28"/>
          <w:szCs w:val="28"/>
        </w:rPr>
        <w:t xml:space="preserve">на строительство объекта </w:t>
      </w:r>
      <w:r w:rsidR="00BF4B60" w:rsidRPr="00794272">
        <w:rPr>
          <w:rFonts w:ascii="PT Astra Serif" w:hAnsi="PT Astra Serif" w:cs="Calibri"/>
          <w:sz w:val="28"/>
          <w:szCs w:val="28"/>
        </w:rPr>
        <w:t>«Детский сад на 120 мест по адресу: Ул. обл., г. Инза, ул. Красных Бойцов, МУ Администрация МО «Инзенский р-н» (2014) – 2050,0 тыс. рублей.</w:t>
      </w:r>
    </w:p>
    <w:p w:rsidR="00A80A2F" w:rsidRDefault="00435CD4" w:rsidP="00435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94272">
        <w:rPr>
          <w:rFonts w:ascii="PT Astra Serif" w:hAnsi="PT Astra Serif"/>
          <w:bCs/>
          <w:sz w:val="28"/>
          <w:szCs w:val="28"/>
          <w:lang w:eastAsia="ru-RU"/>
        </w:rPr>
        <w:t>При этом нормативно-правовой акт, регламентирующий порядок списания проектной документации на строительство автомобильных дорог регионального и межмуниципального значения</w:t>
      </w:r>
      <w:r w:rsidR="00A80A2F" w:rsidRPr="00794272">
        <w:rPr>
          <w:rFonts w:ascii="PT Astra Serif" w:hAnsi="PT Astra Serif"/>
          <w:bCs/>
          <w:sz w:val="28"/>
          <w:szCs w:val="28"/>
          <w:lang w:eastAsia="ru-RU"/>
        </w:rPr>
        <w:t>,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80A2F" w:rsidRPr="00794272">
        <w:rPr>
          <w:rFonts w:ascii="PT Astra Serif" w:hAnsi="PT Astra Serif"/>
          <w:bCs/>
          <w:sz w:val="28"/>
          <w:szCs w:val="28"/>
          <w:lang w:eastAsia="ru-RU"/>
        </w:rPr>
        <w:t>в Ульяновской области не разработан.</w:t>
      </w:r>
    </w:p>
    <w:p w:rsidR="00435CD4" w:rsidRPr="00435CD4" w:rsidRDefault="00435CD4" w:rsidP="00435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35CD4">
        <w:rPr>
          <w:rFonts w:ascii="PT Astra Serif" w:hAnsi="PT Astra Serif"/>
          <w:bCs/>
          <w:sz w:val="28"/>
          <w:szCs w:val="28"/>
          <w:lang w:eastAsia="ru-RU"/>
        </w:rPr>
        <w:t>Счётная палата рекомендует Правительству Ульяновской области подготовить нормативно-правовой акт «О прекращении бюджетных инвестиций, признании и списании в текущем финансовом году затрат, произведенных в ОНС, в соответствии с которым отнести на финансовый результат текущего года затраты в объекты капитального строительства, в результате которых объекты капитального строительства не созданы и не предполагается их дальнейшее возведение (ОНС)</w:t>
      </w:r>
      <w:r w:rsidR="00347A56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435CD4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BF4B60" w:rsidRPr="00123573" w:rsidRDefault="00BF4B60" w:rsidP="00BF4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Учитывая вышеизложенное и руководствуясь</w:t>
      </w:r>
      <w:r w:rsidRPr="0012357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CC5FE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п.5 </w:t>
      </w:r>
      <w:r w:rsidRPr="00123573">
        <w:rPr>
          <w:rFonts w:ascii="PT Astra Serif" w:eastAsia="Times New Roman" w:hAnsi="PT Astra Serif"/>
          <w:b/>
          <w:sz w:val="28"/>
          <w:szCs w:val="28"/>
          <w:lang w:eastAsia="ru-RU"/>
        </w:rPr>
        <w:t>Методики определения суммы н</w:t>
      </w:r>
      <w:r w:rsidRPr="00123573">
        <w:rPr>
          <w:rFonts w:ascii="PT Astra Serif" w:hAnsi="PT Astra Serif"/>
          <w:b/>
          <w:sz w:val="28"/>
          <w:szCs w:val="28"/>
          <w:lang w:eastAsia="ru-RU"/>
        </w:rPr>
        <w:t>еэффективного использования средств (утвержден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  <w:r w:rsidRPr="0012357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Решением Коллегии Счётной палаты Ульяновской области от  16.05.2017  № 22/2017) и </w:t>
      </w:r>
      <w:r w:rsidRPr="00CC5FE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п. 1.3. </w:t>
      </w:r>
      <w:r w:rsidRPr="00123573">
        <w:rPr>
          <w:rFonts w:ascii="PT Astra Serif" w:eastAsia="Times New Roman" w:hAnsi="PT Astra Serif"/>
          <w:b/>
          <w:sz w:val="28"/>
          <w:szCs w:val="28"/>
          <w:lang w:eastAsia="ru-RU"/>
        </w:rPr>
        <w:t>Методики оценки уровня неэффективных бюджетных расходов (</w:t>
      </w:r>
      <w:r w:rsidRPr="00931DA4">
        <w:rPr>
          <w:rFonts w:ascii="PT Astra Serif" w:eastAsia="Times New Roman" w:hAnsi="PT Astra Serif"/>
          <w:b/>
          <w:sz w:val="28"/>
          <w:szCs w:val="28"/>
          <w:lang w:eastAsia="ru-RU"/>
        </w:rPr>
        <w:t>утверждена Председателем Правительства Улья</w:t>
      </w:r>
      <w:r w:rsidRPr="0012357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новской области </w:t>
      </w:r>
      <w:r w:rsidRPr="00123573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19.05.2017</w:t>
      </w:r>
      <w:r w:rsidRPr="00903D0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),  Счётная палата отмечает, что </w:t>
      </w:r>
      <w:r w:rsidRPr="00903D0E">
        <w:rPr>
          <w:rFonts w:ascii="PT Astra Serif" w:hAnsi="PT Astra Serif"/>
          <w:b/>
          <w:sz w:val="28"/>
          <w:szCs w:val="28"/>
          <w:lang w:eastAsia="ru-RU"/>
        </w:rPr>
        <w:t>затраты в объекты капитального строительства, которые не были созданы, не приведшие к возведению (созданию) объекта основного средства (ОНС</w:t>
      </w:r>
      <w:r w:rsidRPr="00123573">
        <w:rPr>
          <w:rFonts w:ascii="PT Astra Serif" w:hAnsi="PT Astra Serif"/>
          <w:b/>
          <w:sz w:val="28"/>
          <w:szCs w:val="28"/>
          <w:lang w:eastAsia="ru-RU"/>
        </w:rPr>
        <w:t>), в том числе по разработке проектно-сметной документации</w:t>
      </w:r>
      <w:r w:rsidRPr="001235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Pr="00FE240D">
        <w:rPr>
          <w:rFonts w:ascii="PT Astra Serif" w:eastAsia="Times New Roman" w:hAnsi="PT Astra Serif"/>
          <w:b/>
          <w:sz w:val="28"/>
          <w:szCs w:val="28"/>
          <w:lang w:eastAsia="ru-RU"/>
        </w:rPr>
        <w:t>в сумме 99788,98 тыс. рублей</w:t>
      </w:r>
      <w:r w:rsidRPr="001235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41D4F">
        <w:rPr>
          <w:rFonts w:ascii="PT Astra Serif" w:eastAsia="Times New Roman" w:hAnsi="PT Astra Serif"/>
          <w:b/>
          <w:sz w:val="28"/>
          <w:szCs w:val="28"/>
          <w:lang w:eastAsia="ru-RU"/>
        </w:rPr>
        <w:t>следует признать неэффективным расходованием бюджетных средств.</w:t>
      </w:r>
    </w:p>
    <w:p w:rsidR="004D6330" w:rsidRDefault="00BF4B60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47A56">
        <w:rPr>
          <w:rFonts w:ascii="PT Astra Serif" w:hAnsi="PT Astra Serif"/>
          <w:bCs/>
          <w:sz w:val="28"/>
          <w:szCs w:val="28"/>
          <w:lang w:eastAsia="ru-RU"/>
        </w:rPr>
        <w:t xml:space="preserve">В ходе проведения ЭАМ было установлено, что в </w:t>
      </w:r>
      <w:r w:rsidR="004D6330">
        <w:rPr>
          <w:rFonts w:ascii="PT Astra Serif" w:hAnsi="PT Astra Serif"/>
          <w:bCs/>
          <w:sz w:val="28"/>
          <w:szCs w:val="28"/>
          <w:lang w:eastAsia="ru-RU"/>
        </w:rPr>
        <w:t xml:space="preserve">Ульяновской </w:t>
      </w:r>
      <w:r w:rsidRPr="00347A56">
        <w:rPr>
          <w:rFonts w:ascii="PT Astra Serif" w:hAnsi="PT Astra Serif"/>
          <w:bCs/>
          <w:sz w:val="28"/>
          <w:szCs w:val="28"/>
          <w:lang w:eastAsia="ru-RU"/>
        </w:rPr>
        <w:t xml:space="preserve">области отсутствует единый электронный реестр ОНС, по которым разработана проектная документация, но при этом не было начато строительство объектов. </w:t>
      </w:r>
    </w:p>
    <w:p w:rsidR="00BF4B60" w:rsidRPr="00347A56" w:rsidRDefault="00BF4B60" w:rsidP="00BF4B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347A56">
        <w:rPr>
          <w:rFonts w:ascii="PT Astra Serif" w:hAnsi="PT Astra Serif"/>
          <w:bCs/>
          <w:sz w:val="28"/>
          <w:szCs w:val="28"/>
          <w:lang w:eastAsia="ru-RU"/>
        </w:rPr>
        <w:t>На взгляд Счётной палаты Ульяновской области</w:t>
      </w:r>
      <w:r w:rsidR="004D6330">
        <w:rPr>
          <w:rFonts w:ascii="PT Astra Serif" w:hAnsi="PT Astra Serif"/>
          <w:bCs/>
          <w:sz w:val="28"/>
          <w:szCs w:val="28"/>
          <w:lang w:eastAsia="ru-RU"/>
        </w:rPr>
        <w:t>,</w:t>
      </w:r>
      <w:r w:rsidRPr="00347A56">
        <w:rPr>
          <w:rFonts w:ascii="PT Astra Serif" w:hAnsi="PT Astra Serif"/>
          <w:bCs/>
          <w:sz w:val="28"/>
          <w:szCs w:val="28"/>
          <w:lang w:eastAsia="ru-RU"/>
        </w:rPr>
        <w:t xml:space="preserve"> целесообразно сформировать подобного рода реестры и в разрезе министерств, и в разрезе муниципальных образований. Перечень объектов, по которым была разработана проектная документация, но не начато строительство был сформирован на основе запросов Счётной палаты (письма от 25.02.2020 № 73СП01-10/236, от 03.03.2020 № 73СП01-10/292). 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При этом нет гарантии, что этот перечень 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>является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полным. Например: Администрация МО «город Новоульяновск» 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>письм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>е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от 19.03.2020 №939 </w:t>
      </w:r>
      <w:r w:rsidR="00BF7276" w:rsidRPr="00794272">
        <w:rPr>
          <w:rFonts w:ascii="PT Astra Serif" w:hAnsi="PT Astra Serif"/>
          <w:bCs/>
          <w:sz w:val="28"/>
          <w:szCs w:val="28"/>
          <w:lang w:eastAsia="ru-RU"/>
        </w:rPr>
        <w:t>сообщала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о наличии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од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>ного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ОНС, 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а в 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>письм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>е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от 09.07.2020 №2374 было 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заявлено о наличии уже 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>пят</w:t>
      </w:r>
      <w:r w:rsidR="004D6330" w:rsidRPr="00794272">
        <w:rPr>
          <w:rFonts w:ascii="PT Astra Serif" w:hAnsi="PT Astra Serif"/>
          <w:bCs/>
          <w:sz w:val="28"/>
          <w:szCs w:val="28"/>
          <w:lang w:eastAsia="ru-RU"/>
        </w:rPr>
        <w:t>и</w:t>
      </w:r>
      <w:r w:rsidRPr="00794272">
        <w:rPr>
          <w:rFonts w:ascii="PT Astra Serif" w:hAnsi="PT Astra Serif"/>
          <w:bCs/>
          <w:sz w:val="28"/>
          <w:szCs w:val="28"/>
          <w:lang w:eastAsia="ru-RU"/>
        </w:rPr>
        <w:t xml:space="preserve"> ОНС.</w:t>
      </w:r>
      <w:r w:rsidRPr="00347A5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347A56" w:rsidRDefault="00347A56" w:rsidP="0034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300DD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Pr="001235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ходе экспертно-аналитического мероприятия установлено, что по некоторым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ОНС</w:t>
      </w:r>
      <w:r w:rsidRPr="001235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строительство или реконструкция осуществлялась без необходимой разрешительной документации (исполнительной документации, </w:t>
      </w:r>
      <w:r w:rsidRPr="00347A56">
        <w:rPr>
          <w:rFonts w:ascii="PT Astra Serif" w:eastAsia="Times New Roman" w:hAnsi="PT Astra Serif"/>
          <w:bCs/>
          <w:sz w:val="28"/>
          <w:szCs w:val="28"/>
          <w:lang w:eastAsia="ru-RU"/>
        </w:rPr>
        <w:t>разрешений на строительство, правоустанавливающих документов и др.).</w:t>
      </w:r>
      <w:r w:rsidRPr="001235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347A56" w:rsidRPr="00347A56" w:rsidRDefault="00347A56" w:rsidP="00075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C00000"/>
          <w:sz w:val="28"/>
          <w:szCs w:val="28"/>
          <w:lang w:eastAsia="ru-RU"/>
        </w:rPr>
      </w:pPr>
      <w:r w:rsidRPr="00741D4F">
        <w:rPr>
          <w:rFonts w:ascii="PT Astra Serif" w:eastAsia="Times New Roman" w:hAnsi="PT Astra Serif"/>
          <w:bCs/>
          <w:sz w:val="28"/>
          <w:szCs w:val="28"/>
          <w:lang w:eastAsia="ru-RU"/>
        </w:rPr>
        <w:t>В результате, построенные и фактически используемые объекты не введены в эксплуатацию и числятся на балансах как ОНС</w:t>
      </w:r>
      <w:r w:rsidR="008F5C8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Перечень объектов приведен в п</w:t>
      </w:r>
      <w:r w:rsidR="00F300DD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риложение №</w:t>
      </w:r>
      <w:r w:rsidRPr="00A936A9">
        <w:rPr>
          <w:rFonts w:ascii="PT Astra Serif" w:eastAsia="Times New Roman" w:hAnsi="PT Astra Serif"/>
          <w:bCs/>
          <w:color w:val="C00000"/>
          <w:sz w:val="28"/>
          <w:szCs w:val="28"/>
          <w:lang w:eastAsia="ru-RU"/>
        </w:rPr>
        <w:t xml:space="preserve"> </w:t>
      </w:r>
      <w:r w:rsidR="00F300DD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6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 отчёту</w:t>
      </w:r>
      <w:r w:rsidR="00A936A9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 ЭАМ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9233C1" w:rsidRDefault="009233C1" w:rsidP="000751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Данные</w:t>
      </w:r>
      <w:r w:rsidRPr="005C4A13">
        <w:rPr>
          <w:rFonts w:ascii="PT Astra Serif" w:hAnsi="PT Astra Serif"/>
          <w:bCs/>
          <w:sz w:val="28"/>
          <w:szCs w:val="28"/>
          <w:lang w:eastAsia="ru-RU"/>
        </w:rPr>
        <w:t xml:space="preserve"> объекты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по состоянию </w:t>
      </w:r>
      <w:r w:rsidRPr="005C4A13">
        <w:rPr>
          <w:rFonts w:ascii="PT Astra Serif" w:hAnsi="PT Astra Serif"/>
          <w:bCs/>
          <w:sz w:val="28"/>
          <w:szCs w:val="28"/>
          <w:lang w:eastAsia="ru-RU"/>
        </w:rPr>
        <w:t xml:space="preserve">на 01.01.2020 числятся в составе </w:t>
      </w:r>
      <w:r>
        <w:rPr>
          <w:rFonts w:ascii="PT Astra Serif" w:hAnsi="PT Astra Serif"/>
          <w:bCs/>
          <w:sz w:val="28"/>
          <w:szCs w:val="28"/>
          <w:lang w:eastAsia="ru-RU"/>
        </w:rPr>
        <w:t>ОНС и</w:t>
      </w:r>
      <w:r w:rsidRPr="005C4A13">
        <w:rPr>
          <w:rFonts w:ascii="PT Astra Serif" w:hAnsi="PT Astra Serif"/>
          <w:bCs/>
          <w:sz w:val="28"/>
          <w:szCs w:val="28"/>
          <w:lang w:eastAsia="ru-RU"/>
        </w:rPr>
        <w:t xml:space="preserve"> эксплуатируются без разрешения на ввод в эксплуатацию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</w:p>
    <w:p w:rsidR="009233C1" w:rsidRPr="009233C1" w:rsidRDefault="009233C1" w:rsidP="000751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741D4F">
        <w:rPr>
          <w:rFonts w:ascii="PT Astra Serif" w:hAnsi="PT Astra Serif"/>
          <w:b/>
          <w:sz w:val="28"/>
          <w:szCs w:val="28"/>
          <w:lang w:eastAsia="ru-RU"/>
        </w:rPr>
        <w:t xml:space="preserve">Счетная палата отмечает, что эксплуатация </w:t>
      </w:r>
      <w:r w:rsidRPr="00741D4F">
        <w:rPr>
          <w:rFonts w:ascii="PT Astra Serif" w:eastAsiaTheme="minorHAnsi" w:hAnsi="PT Astra Serif" w:cs="Arial"/>
          <w:b/>
          <w:color w:val="26282F"/>
          <w:sz w:val="28"/>
          <w:szCs w:val="28"/>
        </w:rPr>
        <w:t>в</w:t>
      </w:r>
      <w:r w:rsidRPr="00741D4F">
        <w:rPr>
          <w:rFonts w:ascii="PT Astra Serif" w:hAnsi="PT Astra Serif"/>
          <w:b/>
          <w:sz w:val="28"/>
          <w:szCs w:val="28"/>
          <w:lang w:eastAsia="ru-RU"/>
        </w:rPr>
        <w:t>ышеуказанных объектов ОНС общей стоимостью 3</w:t>
      </w:r>
      <w:r>
        <w:rPr>
          <w:rFonts w:ascii="PT Astra Serif" w:hAnsi="PT Astra Serif"/>
          <w:b/>
          <w:sz w:val="28"/>
          <w:szCs w:val="28"/>
          <w:lang w:eastAsia="ru-RU"/>
        </w:rPr>
        <w:t>28151,52</w:t>
      </w:r>
      <w:r w:rsidRPr="00741D4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741D4F">
        <w:rPr>
          <w:rFonts w:ascii="PT Astra Serif" w:hAnsi="PT Astra Serif"/>
          <w:b/>
          <w:sz w:val="28"/>
          <w:szCs w:val="28"/>
          <w:lang w:eastAsia="ru-RU"/>
        </w:rPr>
        <w:t xml:space="preserve">тыс. рублей без разрешения на ввод в эксплуатацию и без государственной регистрации оформления вещных прав является нарушением требований п.2 ст.55.24 ГрК РФ, ст.130,131 ГК РФ и ч.6 ст.1 Федерального закона от 13.07.2015 № 218-ФЗ </w:t>
      </w:r>
      <w:r w:rsidRPr="009233C1">
        <w:rPr>
          <w:rFonts w:ascii="PT Astra Serif" w:eastAsiaTheme="minorHAnsi" w:hAnsi="PT Astra Serif" w:cs="Arial"/>
          <w:b/>
          <w:sz w:val="28"/>
          <w:szCs w:val="28"/>
        </w:rPr>
        <w:t xml:space="preserve">«О государственной регистрации недвижимости». </w:t>
      </w:r>
    </w:p>
    <w:p w:rsidR="005B247E" w:rsidRPr="005B247E" w:rsidRDefault="009233C1" w:rsidP="000751FE">
      <w:pPr>
        <w:pStyle w:val="ad"/>
        <w:numPr>
          <w:ilvl w:val="0"/>
          <w:numId w:val="4"/>
        </w:numPr>
        <w:tabs>
          <w:tab w:val="left" w:pos="993"/>
          <w:tab w:val="right" w:pos="977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786C17">
        <w:rPr>
          <w:bCs/>
          <w:sz w:val="28"/>
          <w:szCs w:val="28"/>
          <w:lang w:eastAsia="ru-RU"/>
        </w:rPr>
        <w:t>Также в составе объектов ОНС учтены</w:t>
      </w:r>
      <w:r w:rsidR="00786C17">
        <w:rPr>
          <w:bCs/>
          <w:sz w:val="28"/>
          <w:szCs w:val="28"/>
          <w:lang w:eastAsia="ru-RU"/>
        </w:rPr>
        <w:t xml:space="preserve"> </w:t>
      </w:r>
      <w:r w:rsidR="005B247E">
        <w:rPr>
          <w:bCs/>
          <w:sz w:val="28"/>
          <w:szCs w:val="28"/>
          <w:lang w:eastAsia="ru-RU"/>
        </w:rPr>
        <w:t xml:space="preserve">объекты, которые </w:t>
      </w:r>
      <w:r w:rsidR="00874E02">
        <w:rPr>
          <w:bCs/>
          <w:sz w:val="28"/>
          <w:szCs w:val="28"/>
          <w:lang w:eastAsia="ru-RU"/>
        </w:rPr>
        <w:t>введены в эксплуатацию и имеют разрешительные документы</w:t>
      </w:r>
      <w:r w:rsidR="005B247E">
        <w:rPr>
          <w:bCs/>
          <w:sz w:val="28"/>
          <w:szCs w:val="28"/>
          <w:lang w:eastAsia="ru-RU"/>
        </w:rPr>
        <w:t xml:space="preserve">. </w:t>
      </w:r>
    </w:p>
    <w:p w:rsidR="008E0FEB" w:rsidRPr="005B247E" w:rsidRDefault="008E0FEB" w:rsidP="005B247E">
      <w:pPr>
        <w:pStyle w:val="ad"/>
        <w:tabs>
          <w:tab w:val="left" w:pos="993"/>
          <w:tab w:val="right" w:pos="9779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sz w:val="28"/>
          <w:szCs w:val="28"/>
        </w:rPr>
      </w:pPr>
      <w:r w:rsidRPr="005B247E">
        <w:rPr>
          <w:sz w:val="28"/>
          <w:szCs w:val="28"/>
        </w:rPr>
        <w:t xml:space="preserve"> ОГКУ «Ульяновскоблстройзаказчик» выступал от имени и в интересах Ульяновской области </w:t>
      </w:r>
      <w:r w:rsidRPr="005B247E">
        <w:rPr>
          <w:bCs/>
          <w:sz w:val="28"/>
          <w:szCs w:val="28"/>
        </w:rPr>
        <w:t xml:space="preserve">Заказчиком </w:t>
      </w:r>
      <w:r w:rsidRPr="005B247E">
        <w:rPr>
          <w:sz w:val="28"/>
          <w:szCs w:val="28"/>
        </w:rPr>
        <w:t>строительства и реконструкции следующих объектов.</w:t>
      </w:r>
    </w:p>
    <w:p w:rsidR="008E0FEB" w:rsidRPr="008E0FEB" w:rsidRDefault="00786C17" w:rsidP="00786C17">
      <w:pPr>
        <w:pStyle w:val="ad"/>
        <w:spacing w:after="0" w:line="240" w:lineRule="auto"/>
        <w:ind w:left="928"/>
        <w:rPr>
          <w:sz w:val="28"/>
          <w:szCs w:val="28"/>
        </w:rPr>
      </w:pPr>
      <w:r w:rsidRPr="00786C17">
        <w:rPr>
          <w:sz w:val="28"/>
          <w:szCs w:val="28"/>
        </w:rPr>
        <w:t xml:space="preserve">                                                                                                 </w:t>
      </w:r>
      <w:r w:rsidR="008E0FEB" w:rsidRPr="008E0FEB">
        <w:rPr>
          <w:sz w:val="28"/>
          <w:szCs w:val="28"/>
        </w:rPr>
        <w:t xml:space="preserve">Таблица </w:t>
      </w:r>
      <w:r w:rsidR="005F2F10">
        <w:rPr>
          <w:sz w:val="28"/>
          <w:szCs w:val="28"/>
        </w:rPr>
        <w:t>1</w:t>
      </w:r>
    </w:p>
    <w:p w:rsidR="008E0FEB" w:rsidRPr="005B247E" w:rsidRDefault="008E0FEB" w:rsidP="005F2F10">
      <w:pPr>
        <w:spacing w:after="0" w:line="240" w:lineRule="auto"/>
        <w:ind w:left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5B247E">
        <w:rPr>
          <w:rFonts w:ascii="PT Astra Serif" w:hAnsi="PT Astra Serif"/>
          <w:b/>
          <w:bCs/>
          <w:sz w:val="28"/>
          <w:szCs w:val="28"/>
        </w:rPr>
        <w:t xml:space="preserve">Перечень ОНС, фактически использующихся на дату начала мероприятия и имеющих разрешение на ввод в эксплуатацию </w:t>
      </w:r>
    </w:p>
    <w:p w:rsidR="008E0FEB" w:rsidRPr="005B247E" w:rsidRDefault="008E0FEB" w:rsidP="005B247E">
      <w:pPr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76"/>
        <w:gridCol w:w="1276"/>
        <w:gridCol w:w="2686"/>
      </w:tblGrid>
      <w:tr w:rsidR="008E0FEB" w:rsidRPr="008E680F" w:rsidTr="00164CC4"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877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Сумма, тыс. руб.</w:t>
            </w:r>
          </w:p>
        </w:tc>
        <w:tc>
          <w:tcPr>
            <w:tcW w:w="2686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</w:t>
            </w:r>
            <w:r w:rsidRPr="008E680F">
              <w:rPr>
                <w:rFonts w:ascii="PT Astra Serif" w:hAnsi="PT Astra Serif"/>
                <w:sz w:val="24"/>
                <w:szCs w:val="24"/>
              </w:rPr>
              <w:t xml:space="preserve"> ввода в эксплуатацию</w:t>
            </w:r>
          </w:p>
        </w:tc>
      </w:tr>
      <w:tr w:rsidR="008E0FEB" w:rsidRPr="008E680F" w:rsidTr="00164CC4"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Гидротехнические берегоукрепительные сооружения Куйбышевского водохранилища                         с. Ундоры Ульяновского района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>(1 оч.)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220381,26</w:t>
            </w:r>
          </w:p>
        </w:tc>
        <w:tc>
          <w:tcPr>
            <w:tcW w:w="2686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Разрешение на ввод объекта в эксплуатацию №73-519000-02-2016                             от 27.12.2016г.</w:t>
            </w:r>
          </w:p>
        </w:tc>
      </w:tr>
      <w:tr w:rsidR="008E0FEB" w:rsidRPr="008E680F" w:rsidTr="00164CC4"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 xml:space="preserve">Гидротехнические берегоукрепительные сооружения Куйбышевского водохранилища в г.Новоульяновске (м-он </w:t>
            </w:r>
            <w:r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>Кременки</w:t>
            </w:r>
            <w:r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179303,15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Разрешение на ввод объекта в эксплуатацию №73-519000-02-2016                            от 27.12.2016г</w:t>
            </w:r>
          </w:p>
        </w:tc>
      </w:tr>
      <w:tr w:rsidR="008E0FEB" w:rsidRPr="008E680F" w:rsidTr="00164CC4"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 xml:space="preserve">Гидротехнические берегоукрепительные сооружения Куйбышевского водохранилища в г.Новоульяновске (м-он </w:t>
            </w:r>
            <w:r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>Кременки</w:t>
            </w:r>
            <w:r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1847,93</w:t>
            </w:r>
          </w:p>
        </w:tc>
        <w:tc>
          <w:tcPr>
            <w:tcW w:w="2686" w:type="dxa"/>
            <w:vMerge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0FEB" w:rsidRPr="008E680F" w:rsidTr="00164CC4"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Гидротехнические берегоукрепительные сооружения Куйбышевского водохранилища в г. Новоульяновске (оплата кадастровых 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167931,42</w:t>
            </w:r>
          </w:p>
        </w:tc>
        <w:tc>
          <w:tcPr>
            <w:tcW w:w="2686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Разрешение на ввод объекта в эксплуатацию №73-303000-06                             от 23.09.2013г.</w:t>
            </w:r>
          </w:p>
        </w:tc>
      </w:tr>
      <w:tr w:rsidR="008E0FEB" w:rsidRPr="008E680F" w:rsidTr="00164CC4"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Берегоукрепление р.Большой Авраль в п.Черная Речка п.Труженик Мелекесского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30943,92</w:t>
            </w:r>
          </w:p>
        </w:tc>
        <w:tc>
          <w:tcPr>
            <w:tcW w:w="2686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Разрешение на ввод объекта в эксплуатацию №73-622000-03-2019                             от 05.04.2019г.</w:t>
            </w:r>
          </w:p>
        </w:tc>
      </w:tr>
      <w:tr w:rsidR="008E0FEB" w:rsidRPr="008E680F" w:rsidTr="00164CC4">
        <w:trPr>
          <w:trHeight w:val="1306"/>
        </w:trPr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8E680F">
              <w:rPr>
                <w:rFonts w:ascii="PT Astra Serif" w:hAnsi="PT Astra Serif" w:cs="Calibri"/>
                <w:sz w:val="24"/>
                <w:szCs w:val="24"/>
              </w:rPr>
              <w:t>Реконструкция отделения профес</w:t>
            </w:r>
            <w:r>
              <w:rPr>
                <w:rFonts w:ascii="PT Astra Serif" w:hAnsi="PT Astra Serif" w:cs="Calibri"/>
                <w:sz w:val="24"/>
                <w:szCs w:val="24"/>
              </w:rPr>
              <w:t>сиональной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 xml:space="preserve">еабилитации соц. адаптации ОГКУСО </w:t>
            </w:r>
            <w:r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E680F">
              <w:rPr>
                <w:rFonts w:ascii="PT Astra Serif" w:hAnsi="PT Astra Serif" w:cs="Calibri"/>
                <w:sz w:val="24"/>
                <w:szCs w:val="24"/>
              </w:rPr>
              <w:t>Подсолнух</w:t>
            </w:r>
            <w:r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8E680F" w:rsidRDefault="008E0FEB" w:rsidP="00164C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252,98</w:t>
            </w:r>
          </w:p>
        </w:tc>
        <w:tc>
          <w:tcPr>
            <w:tcW w:w="2686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680F">
              <w:rPr>
                <w:rFonts w:ascii="PT Astra Serif" w:hAnsi="PT Astra Serif"/>
                <w:sz w:val="24"/>
                <w:szCs w:val="24"/>
              </w:rPr>
              <w:t>Разрешение на ввод объекта в эксплуатацию №73-73-179-2017                             от 12.10.2017г.</w:t>
            </w:r>
          </w:p>
        </w:tc>
      </w:tr>
      <w:tr w:rsidR="008E0FEB" w:rsidRPr="008E680F" w:rsidTr="005F2F10">
        <w:trPr>
          <w:trHeight w:val="377"/>
        </w:trPr>
        <w:tc>
          <w:tcPr>
            <w:tcW w:w="505" w:type="dxa"/>
            <w:shd w:val="clear" w:color="auto" w:fill="auto"/>
          </w:tcPr>
          <w:p w:rsidR="008E0FEB" w:rsidRPr="008E680F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:rsidR="008E0FEB" w:rsidRPr="00412439" w:rsidRDefault="008E0FEB" w:rsidP="00164CC4">
            <w:pPr>
              <w:spacing w:after="0" w:line="240" w:lineRule="auto"/>
              <w:rPr>
                <w:rFonts w:ascii="PT Astra Serif" w:hAnsi="PT Astra Serif" w:cs="Calibri"/>
                <w:b/>
                <w:bCs/>
                <w:sz w:val="24"/>
                <w:szCs w:val="24"/>
              </w:rPr>
            </w:pPr>
            <w:r w:rsidRPr="00412439">
              <w:rPr>
                <w:rFonts w:ascii="PT Astra Serif" w:hAnsi="PT Astra Serif" w:cs="Calibri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FEB" w:rsidRPr="00412439" w:rsidRDefault="008E0FEB" w:rsidP="00164CC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12439">
              <w:rPr>
                <w:rFonts w:ascii="PT Astra Serif" w:hAnsi="PT Astra Serif"/>
                <w:b/>
                <w:bCs/>
                <w:sz w:val="24"/>
                <w:szCs w:val="24"/>
              </w:rPr>
              <w:t>600660,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686" w:type="dxa"/>
            <w:shd w:val="clear" w:color="auto" w:fill="auto"/>
          </w:tcPr>
          <w:p w:rsidR="008E0FEB" w:rsidRPr="00412439" w:rsidRDefault="008E0FEB" w:rsidP="00164CC4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:rsidR="005F2F10" w:rsidRDefault="005F2F10" w:rsidP="005B247E">
      <w:pPr>
        <w:pStyle w:val="ad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B247E" w:rsidRDefault="008E0FEB" w:rsidP="004C4D61">
      <w:pPr>
        <w:pStyle w:val="ad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0FEB">
        <w:rPr>
          <w:sz w:val="28"/>
          <w:szCs w:val="28"/>
        </w:rPr>
        <w:tab/>
      </w:r>
      <w:r w:rsidR="005B247E" w:rsidRPr="005B247E">
        <w:rPr>
          <w:bCs/>
          <w:sz w:val="28"/>
          <w:szCs w:val="28"/>
          <w:lang w:eastAsia="ru-RU"/>
        </w:rPr>
        <w:t>Счетная палата отмечает, что</w:t>
      </w:r>
      <w:r w:rsidR="005B247E" w:rsidRPr="005C4A13">
        <w:rPr>
          <w:bCs/>
          <w:sz w:val="28"/>
          <w:szCs w:val="28"/>
        </w:rPr>
        <w:t xml:space="preserve"> ОГКУ «Ульяновскоблстройзаказчик» не наделено полномочиями </w:t>
      </w:r>
      <w:bookmarkStart w:id="7" w:name="_Hlk44058383"/>
      <w:r w:rsidR="005B247E" w:rsidRPr="005C4A13">
        <w:rPr>
          <w:bCs/>
          <w:sz w:val="28"/>
          <w:szCs w:val="28"/>
        </w:rPr>
        <w:t xml:space="preserve">по обеспечению безопасности ГТС, проведению технического обслуживания, эксплуатационному контролю и техническому ремонту ГТС. </w:t>
      </w:r>
      <w:bookmarkEnd w:id="7"/>
      <w:r w:rsidR="005B247E" w:rsidRPr="005C4A13">
        <w:rPr>
          <w:bCs/>
          <w:sz w:val="28"/>
          <w:szCs w:val="28"/>
        </w:rPr>
        <w:t xml:space="preserve">Виды и цели деятельности ОГКУ «Ульяновскоблстройзаказчик» не позволяют поставить гидротехнические сооружения на бухгалтерский баланс в качестве основных средств. </w:t>
      </w:r>
    </w:p>
    <w:p w:rsidR="005B247E" w:rsidRPr="00D30199" w:rsidRDefault="005B247E" w:rsidP="005B247E">
      <w:pPr>
        <w:spacing w:after="0" w:line="240" w:lineRule="auto"/>
        <w:ind w:firstLine="708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30199">
        <w:rPr>
          <w:rFonts w:ascii="PT Astra Serif" w:hAnsi="PT Astra Serif"/>
          <w:bCs/>
          <w:sz w:val="28"/>
          <w:szCs w:val="28"/>
        </w:rPr>
        <w:t xml:space="preserve">В </w:t>
      </w:r>
      <w:r w:rsidRPr="00A936A9">
        <w:rPr>
          <w:rFonts w:ascii="PT Astra Serif" w:hAnsi="PT Astra Serif"/>
          <w:bCs/>
          <w:sz w:val="28"/>
          <w:szCs w:val="28"/>
        </w:rPr>
        <w:t>то</w:t>
      </w:r>
      <w:r w:rsidR="008F5C88" w:rsidRPr="00A936A9">
        <w:rPr>
          <w:rFonts w:ascii="PT Astra Serif" w:hAnsi="PT Astra Serif"/>
          <w:bCs/>
          <w:sz w:val="28"/>
          <w:szCs w:val="28"/>
        </w:rPr>
        <w:t xml:space="preserve"> </w:t>
      </w:r>
      <w:r w:rsidRPr="00A936A9">
        <w:rPr>
          <w:rFonts w:ascii="PT Astra Serif" w:hAnsi="PT Astra Serif"/>
          <w:bCs/>
          <w:sz w:val="28"/>
          <w:szCs w:val="28"/>
        </w:rPr>
        <w:t>же</w:t>
      </w:r>
      <w:r w:rsidRPr="00D30199">
        <w:rPr>
          <w:rFonts w:ascii="PT Astra Serif" w:hAnsi="PT Astra Serif"/>
          <w:bCs/>
          <w:sz w:val="28"/>
          <w:szCs w:val="28"/>
        </w:rPr>
        <w:t xml:space="preserve"> время считать данные сооружения объектами незавершенного строительства неправомерно, поскольку они введены в эксплуатацию (получено разрешение на ввод объекта в эксплуатацию).</w:t>
      </w:r>
    </w:p>
    <w:p w:rsidR="005B247E" w:rsidRDefault="005B247E" w:rsidP="00A45F79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30199">
        <w:rPr>
          <w:rFonts w:ascii="PT Astra Serif" w:hAnsi="PT Astra Serif"/>
          <w:bCs/>
          <w:sz w:val="28"/>
          <w:szCs w:val="28"/>
        </w:rPr>
        <w:t xml:space="preserve">Учитывая вышеизложенное, с целью </w:t>
      </w:r>
      <w:r>
        <w:rPr>
          <w:rFonts w:ascii="PT Astra Serif" w:hAnsi="PT Astra Serif"/>
          <w:bCs/>
          <w:sz w:val="28"/>
          <w:szCs w:val="28"/>
        </w:rPr>
        <w:t xml:space="preserve">обеспечения безопасной </w:t>
      </w:r>
      <w:r w:rsidRPr="00D30199">
        <w:rPr>
          <w:rFonts w:ascii="PT Astra Serif" w:hAnsi="PT Astra Serif"/>
          <w:bCs/>
          <w:sz w:val="28"/>
          <w:szCs w:val="28"/>
        </w:rPr>
        <w:t xml:space="preserve"> эксплуатации </w:t>
      </w:r>
      <w:r>
        <w:rPr>
          <w:rFonts w:ascii="PT Astra Serif" w:hAnsi="PT Astra Serif"/>
          <w:bCs/>
          <w:sz w:val="28"/>
          <w:szCs w:val="28"/>
        </w:rPr>
        <w:t xml:space="preserve">и </w:t>
      </w:r>
      <w:r w:rsidRPr="00D30199">
        <w:rPr>
          <w:rFonts w:ascii="PT Astra Serif" w:hAnsi="PT Astra Serif"/>
          <w:bCs/>
          <w:sz w:val="28"/>
          <w:szCs w:val="28"/>
        </w:rPr>
        <w:t>содержания гидротехнических сооружений</w:t>
      </w:r>
      <w:r>
        <w:rPr>
          <w:rFonts w:ascii="PT Astra Serif" w:hAnsi="PT Astra Serif"/>
          <w:bCs/>
          <w:sz w:val="28"/>
          <w:szCs w:val="28"/>
        </w:rPr>
        <w:t>,</w:t>
      </w:r>
      <w:r w:rsidRPr="00D30199">
        <w:rPr>
          <w:rFonts w:ascii="PT Astra Serif" w:hAnsi="PT Astra Serif"/>
          <w:bCs/>
          <w:sz w:val="28"/>
          <w:szCs w:val="28"/>
        </w:rPr>
        <w:t xml:space="preserve"> </w:t>
      </w:r>
      <w:r w:rsidRPr="00EA1B22">
        <w:rPr>
          <w:rFonts w:ascii="PT Astra Serif" w:hAnsi="PT Astra Serif"/>
          <w:b/>
          <w:sz w:val="28"/>
          <w:szCs w:val="28"/>
        </w:rPr>
        <w:t xml:space="preserve">считаем необходимым </w:t>
      </w:r>
      <w:r w:rsidRPr="00EA1B22">
        <w:rPr>
          <w:rFonts w:ascii="PT Astra Serif" w:hAnsi="PT Astra Serif"/>
          <w:b/>
          <w:sz w:val="28"/>
          <w:szCs w:val="28"/>
          <w:u w:val="single"/>
        </w:rPr>
        <w:t>передать</w:t>
      </w:r>
      <w:r w:rsidRPr="00EA1B22">
        <w:rPr>
          <w:rFonts w:ascii="PT Astra Serif" w:hAnsi="PT Astra Serif"/>
          <w:b/>
          <w:sz w:val="28"/>
          <w:szCs w:val="28"/>
        </w:rPr>
        <w:t xml:space="preserve"> все построенные гидротехнические </w:t>
      </w:r>
      <w:r>
        <w:rPr>
          <w:rFonts w:ascii="PT Astra Serif" w:hAnsi="PT Astra Serif"/>
          <w:b/>
          <w:sz w:val="28"/>
          <w:szCs w:val="28"/>
        </w:rPr>
        <w:t xml:space="preserve">и берегоукрепительные </w:t>
      </w:r>
      <w:r w:rsidRPr="00EA1B22">
        <w:rPr>
          <w:rFonts w:ascii="PT Astra Serif" w:hAnsi="PT Astra Serif"/>
          <w:b/>
          <w:sz w:val="28"/>
          <w:szCs w:val="28"/>
        </w:rPr>
        <w:t xml:space="preserve">сооружения и затраты </w:t>
      </w:r>
      <w:r w:rsidR="008F5C88" w:rsidRPr="00A936A9">
        <w:rPr>
          <w:rFonts w:ascii="PT Astra Serif" w:hAnsi="PT Astra Serif"/>
          <w:b/>
          <w:sz w:val="28"/>
          <w:szCs w:val="28"/>
        </w:rPr>
        <w:t>на их создание</w:t>
      </w:r>
      <w:r w:rsidR="008F5C88">
        <w:rPr>
          <w:rFonts w:ascii="PT Astra Serif" w:hAnsi="PT Astra Serif"/>
          <w:b/>
          <w:sz w:val="28"/>
          <w:szCs w:val="28"/>
        </w:rPr>
        <w:t xml:space="preserve"> </w:t>
      </w:r>
      <w:r w:rsidRPr="00EA1B22">
        <w:rPr>
          <w:rFonts w:ascii="PT Astra Serif" w:hAnsi="PT Astra Serif"/>
          <w:b/>
          <w:sz w:val="28"/>
          <w:szCs w:val="28"/>
        </w:rPr>
        <w:t>Министерству природы и цикличной экономики Ульяновской области</w:t>
      </w:r>
      <w:r w:rsidR="008F5C88">
        <w:rPr>
          <w:rFonts w:ascii="PT Astra Serif" w:hAnsi="PT Astra Serif"/>
          <w:b/>
          <w:sz w:val="28"/>
          <w:szCs w:val="28"/>
        </w:rPr>
        <w:t>,</w:t>
      </w:r>
      <w:r w:rsidRPr="00EA1B22">
        <w:rPr>
          <w:rFonts w:ascii="PT Astra Serif" w:hAnsi="PT Astra Serif"/>
          <w:b/>
          <w:sz w:val="28"/>
          <w:szCs w:val="28"/>
        </w:rPr>
        <w:t xml:space="preserve"> </w:t>
      </w:r>
      <w:r w:rsidRPr="00D30199">
        <w:rPr>
          <w:rFonts w:ascii="PT Astra Serif" w:hAnsi="PT Astra Serif"/>
          <w:bCs/>
          <w:sz w:val="28"/>
          <w:szCs w:val="28"/>
        </w:rPr>
        <w:t>либо организации, созданной и подведомственной Министерству природы и цикличной экономики Ульяновской области.</w:t>
      </w: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A45F79" w:rsidRDefault="00A45F79" w:rsidP="00A45F79">
      <w:pPr>
        <w:pStyle w:val="ae"/>
        <w:spacing w:before="0" w:beforeAutospacing="0" w:after="0" w:afterAutospacing="0"/>
        <w:ind w:firstLine="851"/>
        <w:jc w:val="both"/>
        <w:rPr>
          <w:rFonts w:ascii="PT Astra Serif" w:hAnsi="PT Astra Serif" w:cs="Calibri"/>
          <w:sz w:val="28"/>
          <w:szCs w:val="28"/>
        </w:rPr>
      </w:pPr>
      <w:r w:rsidRPr="003B4C3A">
        <w:rPr>
          <w:rFonts w:ascii="PT Astra Serif" w:hAnsi="PT Astra Serif"/>
          <w:bCs/>
          <w:sz w:val="28"/>
          <w:szCs w:val="28"/>
        </w:rPr>
        <w:t>Объе</w:t>
      </w:r>
      <w:r>
        <w:rPr>
          <w:rFonts w:ascii="PT Astra Serif" w:hAnsi="PT Astra Serif"/>
          <w:bCs/>
          <w:sz w:val="28"/>
          <w:szCs w:val="28"/>
        </w:rPr>
        <w:t>к</w:t>
      </w:r>
      <w:r w:rsidRPr="003B4C3A">
        <w:rPr>
          <w:rFonts w:ascii="PT Astra Serif" w:hAnsi="PT Astra Serif"/>
          <w:bCs/>
          <w:sz w:val="28"/>
          <w:szCs w:val="28"/>
        </w:rPr>
        <w:t>т</w:t>
      </w:r>
      <w:r w:rsidRPr="003B4C3A">
        <w:rPr>
          <w:rFonts w:ascii="PT Astra Serif" w:hAnsi="PT Astra Serif" w:cs="Calibri"/>
          <w:sz w:val="28"/>
          <w:szCs w:val="28"/>
        </w:rPr>
        <w:t xml:space="preserve"> реабилитационный центр для детей и подростков с ограниченными возможностями «Подсолнух» содержится и эксплуатируется </w:t>
      </w:r>
      <w:r w:rsidRPr="003B4C3A">
        <w:rPr>
          <w:rFonts w:ascii="PT Astra Serif" w:hAnsi="PT Astra Serif"/>
          <w:sz w:val="28"/>
          <w:szCs w:val="28"/>
        </w:rPr>
        <w:t>Областн</w:t>
      </w:r>
      <w:r>
        <w:rPr>
          <w:rFonts w:ascii="PT Astra Serif" w:hAnsi="PT Astra Serif"/>
          <w:sz w:val="28"/>
          <w:szCs w:val="28"/>
        </w:rPr>
        <w:t>ым</w:t>
      </w:r>
      <w:r w:rsidRPr="003B4C3A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ым</w:t>
      </w:r>
      <w:r w:rsidRPr="003B4C3A">
        <w:rPr>
          <w:rFonts w:ascii="PT Astra Serif" w:hAnsi="PT Astra Serif"/>
          <w:sz w:val="28"/>
          <w:szCs w:val="28"/>
        </w:rPr>
        <w:t xml:space="preserve"> казённ</w:t>
      </w:r>
      <w:r>
        <w:rPr>
          <w:rFonts w:ascii="PT Astra Serif" w:hAnsi="PT Astra Serif"/>
          <w:sz w:val="28"/>
          <w:szCs w:val="28"/>
        </w:rPr>
        <w:t>ым</w:t>
      </w:r>
      <w:r w:rsidRPr="003B4C3A">
        <w:rPr>
          <w:rFonts w:ascii="PT Astra Serif" w:hAnsi="PT Astra Serif"/>
          <w:sz w:val="28"/>
          <w:szCs w:val="28"/>
        </w:rPr>
        <w:t xml:space="preserve"> учреждение</w:t>
      </w:r>
      <w:r>
        <w:rPr>
          <w:rFonts w:ascii="PT Astra Serif" w:hAnsi="PT Astra Serif"/>
          <w:sz w:val="28"/>
          <w:szCs w:val="28"/>
        </w:rPr>
        <w:t>м</w:t>
      </w:r>
      <w:r w:rsidRPr="003B4C3A">
        <w:rPr>
          <w:rFonts w:ascii="PT Astra Serif" w:hAnsi="PT Astra Serif"/>
          <w:sz w:val="28"/>
          <w:szCs w:val="28"/>
        </w:rPr>
        <w:t xml:space="preserve"> социального обслуживания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3B4C3A">
        <w:rPr>
          <w:rFonts w:ascii="PT Astra Serif" w:hAnsi="PT Astra Serif"/>
          <w:sz w:val="28"/>
          <w:szCs w:val="28"/>
        </w:rPr>
        <w:t>«Реабилитационный центр для детей и подростков с ограниченными возможностями «Подсолнух» в г. Ульяновске</w:t>
      </w:r>
      <w:r>
        <w:rPr>
          <w:rFonts w:ascii="PT Astra Serif" w:hAnsi="PT Astra Serif"/>
          <w:sz w:val="28"/>
          <w:szCs w:val="28"/>
        </w:rPr>
        <w:t>.</w:t>
      </w:r>
    </w:p>
    <w:p w:rsidR="00A45F79" w:rsidRPr="00EA1B22" w:rsidRDefault="00A45F79" w:rsidP="00A45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b/>
          <w:bCs/>
          <w:sz w:val="28"/>
          <w:szCs w:val="28"/>
        </w:rPr>
      </w:pPr>
      <w:r w:rsidRPr="00EA1B22">
        <w:rPr>
          <w:rFonts w:ascii="PT Astra Serif" w:hAnsi="PT Astra Serif" w:cs="Calibri"/>
          <w:b/>
          <w:bCs/>
          <w:sz w:val="28"/>
          <w:szCs w:val="28"/>
        </w:rPr>
        <w:lastRenderedPageBreak/>
        <w:t xml:space="preserve">Считаем необходимым </w:t>
      </w:r>
      <w:r w:rsidRPr="00EA1B22">
        <w:rPr>
          <w:rFonts w:ascii="PT Astra Serif" w:hAnsi="PT Astra Serif" w:cs="Calibri"/>
          <w:b/>
          <w:bCs/>
          <w:sz w:val="28"/>
          <w:szCs w:val="28"/>
          <w:u w:val="single"/>
        </w:rPr>
        <w:t>передать</w:t>
      </w:r>
      <w:r w:rsidRPr="00EA1B22">
        <w:rPr>
          <w:rFonts w:ascii="PT Astra Serif" w:hAnsi="PT Astra Serif" w:cs="Calibri"/>
          <w:b/>
          <w:bCs/>
          <w:sz w:val="28"/>
          <w:szCs w:val="28"/>
        </w:rPr>
        <w:t xml:space="preserve"> объект </w:t>
      </w:r>
      <w:r w:rsidRPr="00343BF9">
        <w:rPr>
          <w:rFonts w:ascii="PT Astra Serif" w:hAnsi="PT Astra Serif" w:cs="Calibri"/>
          <w:b/>
          <w:bCs/>
          <w:sz w:val="28"/>
          <w:szCs w:val="28"/>
        </w:rPr>
        <w:t xml:space="preserve">в оперативное управление </w:t>
      </w:r>
      <w:r>
        <w:rPr>
          <w:rFonts w:ascii="PT Astra Serif" w:hAnsi="PT Astra Serif" w:cs="Calibri"/>
          <w:b/>
          <w:bCs/>
          <w:sz w:val="28"/>
          <w:szCs w:val="28"/>
        </w:rPr>
        <w:t>(</w:t>
      </w:r>
      <w:r w:rsidRPr="00343BF9">
        <w:rPr>
          <w:rFonts w:ascii="PT Astra Serif" w:hAnsi="PT Astra Serif" w:cs="Calibri"/>
          <w:b/>
          <w:bCs/>
          <w:sz w:val="28"/>
          <w:szCs w:val="28"/>
        </w:rPr>
        <w:t>собственность</w:t>
      </w:r>
      <w:r>
        <w:rPr>
          <w:rFonts w:ascii="PT Astra Serif" w:hAnsi="PT Astra Serif" w:cs="Calibri"/>
          <w:b/>
          <w:bCs/>
          <w:sz w:val="28"/>
          <w:szCs w:val="28"/>
        </w:rPr>
        <w:t>)</w:t>
      </w:r>
      <w:r w:rsidRPr="00EA1B22">
        <w:rPr>
          <w:rFonts w:ascii="PT Astra Serif" w:hAnsi="PT Astra Serif" w:cs="Calibri"/>
          <w:b/>
          <w:bCs/>
          <w:sz w:val="28"/>
          <w:szCs w:val="28"/>
        </w:rPr>
        <w:t xml:space="preserve"> </w:t>
      </w:r>
      <w:r>
        <w:rPr>
          <w:rFonts w:ascii="PT Astra Serif" w:hAnsi="PT Astra Serif" w:cs="Calibri"/>
          <w:b/>
          <w:bCs/>
          <w:sz w:val="28"/>
          <w:szCs w:val="28"/>
        </w:rPr>
        <w:t>данной организации</w:t>
      </w:r>
      <w:r w:rsidRPr="00EA1B22">
        <w:rPr>
          <w:rFonts w:ascii="PT Astra Serif" w:hAnsi="PT Astra Serif" w:cs="Calibri"/>
          <w:b/>
          <w:bCs/>
          <w:sz w:val="28"/>
          <w:szCs w:val="28"/>
        </w:rPr>
        <w:t>.</w:t>
      </w:r>
    </w:p>
    <w:p w:rsidR="00A45F79" w:rsidRDefault="00A45F79" w:rsidP="00A4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52262006"/>
      <w:r>
        <w:rPr>
          <w:rFonts w:ascii="PT Astra Serif" w:hAnsi="PT Astra Serif"/>
          <w:bCs/>
          <w:sz w:val="28"/>
          <w:szCs w:val="28"/>
          <w:lang w:eastAsia="ru-RU"/>
        </w:rPr>
        <w:t xml:space="preserve">4. На балансе </w:t>
      </w:r>
      <w:r w:rsidRPr="005C4A13">
        <w:rPr>
          <w:rFonts w:ascii="PT Astra Serif" w:hAnsi="PT Astra Serif"/>
          <w:bCs/>
          <w:sz w:val="28"/>
          <w:szCs w:val="28"/>
        </w:rPr>
        <w:t>ОГКУ «Ульяновскоблстройзаказчик»</w:t>
      </w:r>
      <w:r>
        <w:rPr>
          <w:rFonts w:ascii="PT Astra Serif" w:hAnsi="PT Astra Serif"/>
          <w:bCs/>
          <w:sz w:val="28"/>
          <w:szCs w:val="28"/>
        </w:rPr>
        <w:t xml:space="preserve"> числятся объекты незавершенного строительства:</w:t>
      </w:r>
    </w:p>
    <w:p w:rsidR="00A45F79" w:rsidRDefault="00A45F79" w:rsidP="00A4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«Газопровод высокого давления АГРС №23- с. Маза- с.Софьино Радищевского района» 2004 года постройки (2970,44 тыс. рублей);</w:t>
      </w:r>
    </w:p>
    <w:p w:rsidR="00A45F79" w:rsidRDefault="00A45F79" w:rsidP="00A4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52262018"/>
      <w:bookmarkEnd w:id="8"/>
      <w:r>
        <w:rPr>
          <w:rFonts w:ascii="PT Astra Serif" w:hAnsi="PT Astra Serif"/>
          <w:bCs/>
          <w:sz w:val="28"/>
          <w:szCs w:val="28"/>
        </w:rPr>
        <w:t>- «Газопровод высокого давления с. Юшанское- с.Безречный Майнского района 2005 года постройки (4224,71 тыс. рублей).</w:t>
      </w:r>
    </w:p>
    <w:bookmarkEnd w:id="9"/>
    <w:p w:rsidR="00A45F79" w:rsidRDefault="00A45F79" w:rsidP="00A4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Фактически данные газопроводы в настоящее время не эксплуатируются.  </w:t>
      </w:r>
    </w:p>
    <w:p w:rsidR="00486D11" w:rsidRDefault="00486D11" w:rsidP="00A4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По газопроводу Майнского района </w:t>
      </w:r>
      <w:r w:rsidRPr="005C4A13">
        <w:rPr>
          <w:rFonts w:ascii="PT Astra Serif" w:hAnsi="PT Astra Serif"/>
          <w:bCs/>
          <w:sz w:val="28"/>
          <w:szCs w:val="28"/>
        </w:rPr>
        <w:t>ОГКУ «Ульяновскоблстройзаказчик»</w:t>
      </w:r>
      <w:r>
        <w:rPr>
          <w:rFonts w:ascii="PT Astra Serif" w:hAnsi="PT Astra Serif"/>
          <w:bCs/>
          <w:sz w:val="28"/>
          <w:szCs w:val="28"/>
        </w:rPr>
        <w:t xml:space="preserve"> получило заключения от ООО «Газпром газораспределение Ульяновск» о непригодности сварных швов газопровода. По информации ООО «Газпром газораспределение Ульяновск» (от 16.07.2020 №4234/04) «на сегодняшний день данный газопровод в эксплуатацию не сдан. Исполнительно-техническая документация (в том числе проектная и экспертиза) в филиале отсутствует.</w:t>
      </w:r>
    </w:p>
    <w:p w:rsidR="00486D11" w:rsidRDefault="00486D11" w:rsidP="0048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Газопровод с. Маза- с.</w:t>
      </w:r>
      <w:r w:rsidR="008F5C88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Софьино (Радищевский район) по информации </w:t>
      </w:r>
      <w:bookmarkStart w:id="10" w:name="_Hlk52262259"/>
      <w:r>
        <w:rPr>
          <w:rFonts w:ascii="PT Astra Serif" w:hAnsi="PT Astra Serif"/>
          <w:bCs/>
          <w:sz w:val="28"/>
          <w:szCs w:val="28"/>
        </w:rPr>
        <w:t xml:space="preserve">ООО «Газпром газораспределение Ульяновск» (от 16.07.2020 №б/н) </w:t>
      </w:r>
      <w:bookmarkEnd w:id="10"/>
      <w:r>
        <w:rPr>
          <w:rFonts w:ascii="PT Astra Serif" w:hAnsi="PT Astra Serif"/>
          <w:bCs/>
          <w:sz w:val="28"/>
          <w:szCs w:val="28"/>
        </w:rPr>
        <w:t xml:space="preserve">«в настоящее время по Программе газификации регионов  Российской Федерации на 2020 год (инвестор ООО «Газпром межрегионгаз») предусмотрено строительство газопровода межпоселкового с. Верхняя Маза-с. Софьино- с. Середниково- с. Ореховка, с. Волчанка Радищевского района Ульяновской области протяжённостью 32,6 км. Проектирование вышеуказанного газопровода велось по другому местоположению», т.е.  </w:t>
      </w:r>
      <w:bookmarkStart w:id="11" w:name="_Hlk52262279"/>
      <w:r>
        <w:rPr>
          <w:rFonts w:ascii="PT Astra Serif" w:hAnsi="PT Astra Serif"/>
          <w:bCs/>
          <w:sz w:val="28"/>
          <w:szCs w:val="28"/>
        </w:rPr>
        <w:t xml:space="preserve">надобность в данном ОНС отпала. </w:t>
      </w:r>
    </w:p>
    <w:p w:rsidR="00486D11" w:rsidRDefault="00486D11" w:rsidP="00486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43BF9">
        <w:rPr>
          <w:rFonts w:ascii="PT Astra Serif" w:hAnsi="PT Astra Serif"/>
          <w:b/>
          <w:sz w:val="28"/>
          <w:szCs w:val="28"/>
        </w:rPr>
        <w:t>Учитывая вышеизложенное и руководствуясь</w:t>
      </w:r>
      <w:r w:rsidRPr="00343B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п.1 Методики определения суммы н</w:t>
      </w:r>
      <w:r w:rsidRPr="00343BF9">
        <w:rPr>
          <w:rFonts w:ascii="PT Astra Serif" w:hAnsi="PT Astra Serif"/>
          <w:b/>
          <w:sz w:val="28"/>
          <w:szCs w:val="28"/>
          <w:lang w:eastAsia="ru-RU"/>
        </w:rPr>
        <w:t>еэффективного использования средств (утверждена</w:t>
      </w:r>
      <w:r w:rsidRPr="00343B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Решением Коллегии Счётной палаты Ульяновской области от  16.05.2017  № 22/2017) и п. 1.3. Методики оценки уровня неэффективных бюджетных расходов (утверждена Председателем Правительства Ульяновской области 19.05.2017)  Счётная палата отмечает, что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расходы на строительство </w:t>
      </w:r>
      <w:r w:rsidRPr="00123573">
        <w:rPr>
          <w:rFonts w:ascii="PT Astra Serif" w:hAnsi="PT Astra Serif"/>
          <w:b/>
          <w:sz w:val="28"/>
          <w:szCs w:val="28"/>
          <w:lang w:eastAsia="ru-RU"/>
        </w:rPr>
        <w:t>объект</w:t>
      </w:r>
      <w:r>
        <w:rPr>
          <w:rFonts w:ascii="PT Astra Serif" w:hAnsi="PT Astra Serif"/>
          <w:b/>
          <w:sz w:val="28"/>
          <w:szCs w:val="28"/>
          <w:lang w:eastAsia="ru-RU"/>
        </w:rPr>
        <w:t>ов, которые не введены в эксплуатацию в срок, превышающий 6 месяцев с момента окончания строительства,</w:t>
      </w:r>
      <w:r w:rsidRPr="0012357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CD580F">
        <w:rPr>
          <w:rFonts w:ascii="PT Astra Serif" w:eastAsia="Times New Roman" w:hAnsi="PT Astra Serif"/>
          <w:b/>
          <w:sz w:val="28"/>
          <w:szCs w:val="28"/>
          <w:lang w:eastAsia="ru-RU"/>
        </w:rPr>
        <w:t>в сумме 7195,15 тыс. рублей</w:t>
      </w:r>
      <w:r w:rsidRPr="00CD580F">
        <w:rPr>
          <w:rFonts w:ascii="PT Astra Serif" w:hAnsi="PT Astra Serif"/>
          <w:b/>
          <w:sz w:val="28"/>
          <w:szCs w:val="28"/>
          <w:lang w:eastAsia="ru-RU"/>
        </w:rPr>
        <w:t>,</w:t>
      </w:r>
      <w:r w:rsidRPr="00343BF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343BF9">
        <w:rPr>
          <w:rFonts w:ascii="PT Astra Serif" w:eastAsia="Times New Roman" w:hAnsi="PT Astra Serif"/>
          <w:b/>
          <w:sz w:val="28"/>
          <w:szCs w:val="28"/>
          <w:lang w:eastAsia="ru-RU"/>
        </w:rPr>
        <w:t>следует признать неэффективным расходованием бюджетных средств.</w:t>
      </w:r>
      <w:r w:rsidRPr="001235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bookmarkEnd w:id="11"/>
    <w:p w:rsidR="00F67B4C" w:rsidRPr="009C1379" w:rsidRDefault="00874E02" w:rsidP="003E79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bCs/>
          <w:sz w:val="28"/>
          <w:szCs w:val="28"/>
        </w:rPr>
      </w:pPr>
      <w:r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Также в ходе ЭАМ были выявлены проблемные ОНС</w:t>
      </w:r>
      <w:r w:rsidR="00F67B4C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="00125FDB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отношении 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которы</w:t>
      </w:r>
      <w:r w:rsidR="00125FDB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х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необходимо прин</w:t>
      </w:r>
      <w:r w:rsidR="00125FDB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ят</w:t>
      </w:r>
      <w:r w:rsidR="009C1379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ие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решени</w:t>
      </w:r>
      <w:r w:rsidR="009C1379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й</w:t>
      </w:r>
      <w:r w:rsidR="00125FDB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9C1379" w:rsidRPr="00A936A9">
        <w:rPr>
          <w:rFonts w:ascii="PT Astra Serif" w:hAnsi="PT Astra Serif" w:cs="Calibri"/>
          <w:bCs/>
          <w:sz w:val="28"/>
          <w:szCs w:val="28"/>
        </w:rPr>
        <w:t xml:space="preserve">о перспективах их возможного использования и целесообразности содержания на балансе 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т.к. </w:t>
      </w:r>
      <w:r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финансирование</w:t>
      </w:r>
      <w:r w:rsidR="008F5C88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3F2425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>строительства</w:t>
      </w:r>
      <w:r w:rsidR="009C1379"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данных объектов</w:t>
      </w:r>
      <w:r w:rsidRPr="00A936A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прекращено.</w:t>
      </w:r>
      <w:r w:rsidR="00F67B4C" w:rsidRPr="009C1379">
        <w:rPr>
          <w:rFonts w:ascii="PT Astra Serif" w:hAnsi="PT Astra Serif" w:cs="Calibri"/>
          <w:bCs/>
          <w:sz w:val="28"/>
          <w:szCs w:val="28"/>
        </w:rPr>
        <w:t xml:space="preserve"> </w:t>
      </w:r>
    </w:p>
    <w:p w:rsidR="00874E02" w:rsidRPr="00CD580F" w:rsidRDefault="00F67B4C" w:rsidP="00F67B4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bCs/>
          <w:sz w:val="28"/>
          <w:szCs w:val="28"/>
          <w:lang w:eastAsia="ru-RU"/>
        </w:rPr>
      </w:pPr>
      <w:r w:rsidRPr="00664CD4">
        <w:rPr>
          <w:rFonts w:ascii="PT Astra Serif" w:hAnsi="PT Astra Serif" w:cs="Calibri"/>
          <w:sz w:val="28"/>
          <w:szCs w:val="28"/>
        </w:rPr>
        <w:t>Таблица № 2</w:t>
      </w:r>
    </w:p>
    <w:p w:rsidR="00874E02" w:rsidRPr="00F019E4" w:rsidRDefault="00874E02" w:rsidP="00874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Calibri"/>
          <w:b/>
          <w:sz w:val="28"/>
          <w:szCs w:val="28"/>
        </w:rPr>
      </w:pPr>
      <w:bookmarkStart w:id="12" w:name="_Hlk54946353"/>
      <w:r w:rsidRPr="00F019E4">
        <w:rPr>
          <w:rFonts w:ascii="PT Astra Serif" w:eastAsia="Times New Roman" w:hAnsi="PT Astra Serif"/>
          <w:b/>
          <w:sz w:val="28"/>
          <w:szCs w:val="28"/>
          <w:lang w:eastAsia="ru-RU"/>
        </w:rPr>
        <w:t>Проблемные объекты незавершенного строительства, по которым необходимо принимать решение о реализации, консервации, списании</w:t>
      </w:r>
    </w:p>
    <w:bookmarkEnd w:id="12"/>
    <w:p w:rsidR="00874E02" w:rsidRDefault="00874E02" w:rsidP="00874E0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PT Astra Serif" w:hAnsi="PT Astra Serif" w:cs="Calibri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2410"/>
        <w:gridCol w:w="1790"/>
        <w:gridCol w:w="1754"/>
      </w:tblGrid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13" w:name="_Hlk54946367"/>
            <w:r w:rsidRPr="005F2F10">
              <w:rPr>
                <w:rFonts w:ascii="PT Astra Serif" w:hAnsi="PT Astra Serif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балансодержатель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Сумма затрат на 01.01.2020, тыс. руб.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 xml:space="preserve">Год </w:t>
            </w:r>
          </w:p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возникновения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55" w:type="dxa"/>
            <w:vAlign w:val="center"/>
          </w:tcPr>
          <w:p w:rsidR="00874E02" w:rsidRPr="005F2F10" w:rsidRDefault="00874E02" w:rsidP="0093547E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Локальная котельная для школы в с. Вырастайкино Сенгилеевского района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ОГКУ «Ульяновск-облстройзаказчик»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554,65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2004</w:t>
            </w:r>
          </w:p>
        </w:tc>
      </w:tr>
      <w:tr w:rsidR="00874E02" w:rsidRPr="005F2F10" w:rsidTr="0093547E">
        <w:trPr>
          <w:trHeight w:val="561"/>
        </w:trPr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855" w:type="dxa"/>
            <w:vAlign w:val="center"/>
          </w:tcPr>
          <w:p w:rsidR="00874E02" w:rsidRPr="005F2F10" w:rsidRDefault="00874E02" w:rsidP="0093547E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Локальная котельная для ЦРБ р.п. Ишеевка Ульяновского района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ОГКУ «Ульяновск-облстройзаказчик»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3 372,05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2004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855" w:type="dxa"/>
            <w:vAlign w:val="center"/>
          </w:tcPr>
          <w:p w:rsidR="00874E02" w:rsidRPr="005F2F10" w:rsidRDefault="00874E02" w:rsidP="0093547E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Локальная котельная для бани п. Силикатный Сенгилеевского района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ОГКУ «Ульяновск-облстройзаказчик»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710,39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2004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855" w:type="dxa"/>
            <w:vAlign w:val="center"/>
          </w:tcPr>
          <w:p w:rsidR="00874E02" w:rsidRPr="005F2F10" w:rsidRDefault="00874E02" w:rsidP="0093547E">
            <w:pPr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Спальный корпус №1 санатория "Сосновка" Карсунского района Ульяновской области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ОГКУ «Ульяновск-облстройзаказчик»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35809,66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2009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ГУЗ «Вешкаймская РБ» незавершенный строительством 4-х квартирный жилой дом Ульяновская обл., р.п. Вешкайма, ул. Новая, д.18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здравоохранения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1499,5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2008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Здание хирургического отделения, приведенное в непригодное для эксплуатации р.п. Тереньга,ул. Степная,16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здравоохранения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17726,9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2008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ОНС здание г. Ульяновск,прт Туполева 1/98 корп3, ОГБ ПОУ «Ульяновский медицинский колледж»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образования и науки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7840,03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1991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 Школа на 108 учебных мест с детсадом на 50 мест, площадь застройки 1169,4 кв.м (75% готовности) Ульяновская  область, Вешкаймский р-н, с. Нижняя Туарма, 190 м юго-западнее дома 34 по ул. Клубная.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8083,0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1997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Жилой дом (50% готовности) Ульян. обл. Чердаклинский р-н, с. Богдашкино, ул. Школьная, 5.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1006,55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2005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Жилой дом (50% готовности) Ульян. обл.</w:t>
            </w:r>
            <w:r w:rsidR="00380832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Чердаклинский р-н, с. Богдашкино, ул. Школьная, 7. 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1006,55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2005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Крытая стоянка на 200 автобусов, г. Ульяновск, Железнодорожный р-н, пр-д Нефтяников,10. 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229,3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Информация не представлена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 Бытовое помещение, Ул. обл. Павловский район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ГКУ Ул. Обл. «Павловское лесничество»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1630,86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1991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Незавершенный строительством дом усадьба Языковых (12% готовности) Ул. Обл. Карсунский р-н, р.п. Языково, ул. Пушкина,13-А, ОГБУК «Ульяновский областной краеведческий музей им. И.А. Гончарова»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искусства и культурной политики Ульяновской области,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181,81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2013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Гараж-теплая стоянка на 4 автомашины Ульяновская обл., </w:t>
            </w: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lastRenderedPageBreak/>
              <w:t>Новомалыклинский р-н, с. Старая Бесовка, ул. Черемшанская,37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lastRenderedPageBreak/>
              <w:t xml:space="preserve">Министерство цифровой экономики и </w:t>
            </w: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lastRenderedPageBreak/>
              <w:t>конкуренции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lastRenderedPageBreak/>
              <w:t>471,45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Информация не представлена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 Пристрой клуба к школе, Ульяновская обл., Старомайнский р-н, с. Русский Юрткуль, ул. Школьная,10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3926,0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Информация не представлена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Школа на 108 учебных мест, Ульяновская обл., Чердаклинский р-н, с. Старое Еремкино, ул. Центральная, д.3а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5040,35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2001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3855" w:type="dxa"/>
            <w:vAlign w:val="center"/>
          </w:tcPr>
          <w:p w:rsidR="00874E02" w:rsidRPr="005F2F10" w:rsidRDefault="00874E02" w:rsidP="0093547E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Здание общественной бани на 5 мест, Ул. обл., г. Новоульяновск, с. Криуши, ул. Затон 12а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МУ Администрация МО «Город Новоульяновск»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712,988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2012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Fonts w:ascii="PT Astra Serif" w:hAnsi="PT Astra Serif" w:cs="Calibri"/>
                <w:sz w:val="22"/>
                <w:szCs w:val="22"/>
              </w:rPr>
              <w:t>Инженерные сети канализации, очистные сооружения р.п. Старая Кулатка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МО «Старокулаткинский район»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7297,7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1980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Мойка для автобусов Ульяновская область, р.п. Новоспасское, ул. Советская,20, 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АО «Новоспасскавтотранс»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3232,8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1985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 xml:space="preserve">Здание незавершенное строительством, </w:t>
            </w:r>
            <w:r w:rsidRPr="005F2F10">
              <w:rPr>
                <w:rFonts w:ascii="PT Astra Serif" w:hAnsi="PT Astra Serif" w:cs="Arial"/>
                <w:color w:val="222222"/>
                <w:sz w:val="22"/>
                <w:szCs w:val="22"/>
                <w:shd w:val="clear" w:color="auto" w:fill="FFFFFF"/>
              </w:rPr>
              <w:t>пос. Лесная Быль, Ульяновск, Ульяновская обл.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АО «Имущественная корпорация Ульяновской области»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2696,9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2018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Пусковой комплекс №5 жилого квартала №1 (здание изолятора) г. Ульяновск, ул. Оренбургская, д.33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13505,48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2003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Незавершённое строительством здание столовой медперсонала, г. Ульяновск, ул. Врача Сурова,4 ОГУЗ «Городская клиническая больница № 1»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здравоохранения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Информация не представлена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Информация не представлена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sz w:val="22"/>
                <w:szCs w:val="22"/>
              </w:rPr>
              <w:t>Незавершённое строительством здание пристрой к прачечной, г. Ульяновск, ул. Врача Сурова,4 ОГУЗ «Городская клиническая больница 1»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Cs/>
                <w:sz w:val="22"/>
                <w:szCs w:val="22"/>
              </w:rPr>
            </w:pPr>
            <w:r w:rsidRPr="005F2F10">
              <w:rPr>
                <w:rFonts w:ascii="PT Astra Serif" w:eastAsia="Times New Roman" w:hAnsi="PT Astra Serif"/>
                <w:bCs/>
                <w:sz w:val="22"/>
                <w:szCs w:val="22"/>
              </w:rPr>
              <w:t>Министерство здравоохранения Ульяновской области</w:t>
            </w: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Информация не представлена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2F10">
              <w:rPr>
                <w:rFonts w:ascii="PT Astra Serif" w:hAnsi="PT Astra Serif"/>
                <w:sz w:val="22"/>
                <w:szCs w:val="22"/>
              </w:rPr>
              <w:t>Информация не представлена</w:t>
            </w:r>
          </w:p>
        </w:tc>
      </w:tr>
      <w:tr w:rsidR="00874E02" w:rsidRPr="005F2F10" w:rsidTr="0093547E">
        <w:tc>
          <w:tcPr>
            <w:tcW w:w="540" w:type="dxa"/>
          </w:tcPr>
          <w:p w:rsidR="00874E02" w:rsidRPr="005F2F10" w:rsidRDefault="00874E02" w:rsidP="0093547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5F2F10">
              <w:rPr>
                <w:rStyle w:val="normaltextrun"/>
                <w:rFonts w:ascii="PT Astra Serif" w:hAnsi="PT Astra Serif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874E02" w:rsidRPr="005F2F10" w:rsidRDefault="00874E02" w:rsidP="0093547E">
            <w:pPr>
              <w:rPr>
                <w:rFonts w:ascii="PT Astra Serif" w:eastAsia="Times New Roman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74E02" w:rsidRPr="005F2F10" w:rsidRDefault="00874E02" w:rsidP="00935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PT Astra Serif" w:hAnsi="PT Astra Serif" w:cs="Segoe UI"/>
                <w:sz w:val="22"/>
                <w:szCs w:val="22"/>
              </w:rPr>
            </w:pPr>
            <w:r w:rsidRPr="005F2F10">
              <w:rPr>
                <w:rStyle w:val="eop"/>
                <w:rFonts w:ascii="PT Astra Serif" w:hAnsi="PT Astra Serif" w:cs="Segoe UI"/>
                <w:sz w:val="22"/>
                <w:szCs w:val="22"/>
              </w:rPr>
              <w:t>116534,92</w:t>
            </w:r>
          </w:p>
        </w:tc>
        <w:tc>
          <w:tcPr>
            <w:tcW w:w="1754" w:type="dxa"/>
            <w:vAlign w:val="center"/>
          </w:tcPr>
          <w:p w:rsidR="00874E02" w:rsidRPr="005F2F10" w:rsidRDefault="00874E02" w:rsidP="0093547E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bookmarkEnd w:id="13"/>
    </w:tbl>
    <w:p w:rsidR="00874E02" w:rsidRDefault="00874E02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863D7C" w:rsidRDefault="0025171B" w:rsidP="00863D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25171B">
        <w:rPr>
          <w:rFonts w:ascii="PT Astra Serif" w:hAnsi="PT Astra Serif"/>
          <w:sz w:val="28"/>
          <w:szCs w:val="28"/>
        </w:rPr>
        <w:t>Из данного списка</w:t>
      </w:r>
      <w:r w:rsidR="00863D7C">
        <w:rPr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на </w:t>
      </w:r>
      <w:r w:rsidR="00863D7C">
        <w:rPr>
          <w:rFonts w:ascii="PT Astra Serif" w:hAnsi="PT Astra Serif"/>
          <w:bCs/>
          <w:sz w:val="28"/>
          <w:szCs w:val="28"/>
          <w:lang w:eastAsia="ru-RU"/>
        </w:rPr>
        <w:t xml:space="preserve">балансе </w:t>
      </w:r>
      <w:r w:rsidR="00863D7C" w:rsidRPr="005C4A13">
        <w:rPr>
          <w:rFonts w:ascii="PT Astra Serif" w:hAnsi="PT Astra Serif"/>
          <w:bCs/>
          <w:sz w:val="28"/>
          <w:szCs w:val="28"/>
        </w:rPr>
        <w:t>ОГКУ «Ульяновскоблстройзаказчик»</w:t>
      </w:r>
      <w:r w:rsidR="00863D7C">
        <w:rPr>
          <w:rFonts w:ascii="PT Astra Serif" w:hAnsi="PT Astra Serif"/>
          <w:bCs/>
          <w:sz w:val="28"/>
          <w:szCs w:val="28"/>
        </w:rPr>
        <w:t xml:space="preserve"> числятся следующие ОНС:</w:t>
      </w:r>
    </w:p>
    <w:p w:rsidR="00863D7C" w:rsidRPr="00406173" w:rsidRDefault="00863D7C" w:rsidP="00863D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а) </w:t>
      </w:r>
      <w:r w:rsidRPr="00406173">
        <w:rPr>
          <w:rFonts w:ascii="PT Astra Serif" w:hAnsi="PT Astra Serif" w:cs="Calibri"/>
          <w:sz w:val="28"/>
          <w:szCs w:val="28"/>
        </w:rPr>
        <w:t>Локальная котельная для школы в с. Вырастайкино Сенгилеевского района;</w:t>
      </w:r>
    </w:p>
    <w:p w:rsidR="00863D7C" w:rsidRPr="00406173" w:rsidRDefault="00863D7C" w:rsidP="00863D7C">
      <w:pPr>
        <w:spacing w:after="0" w:line="240" w:lineRule="auto"/>
        <w:ind w:firstLine="851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б) </w:t>
      </w:r>
      <w:r w:rsidRPr="00406173">
        <w:rPr>
          <w:rFonts w:ascii="PT Astra Serif" w:hAnsi="PT Astra Serif" w:cs="Calibri"/>
          <w:sz w:val="28"/>
          <w:szCs w:val="28"/>
        </w:rPr>
        <w:t>Локальная котельная для ЦРБ р.п. Ишеевка Ульяновского района;</w:t>
      </w:r>
    </w:p>
    <w:p w:rsidR="00863D7C" w:rsidRDefault="00863D7C" w:rsidP="00863D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sz w:val="24"/>
          <w:szCs w:val="24"/>
        </w:rPr>
      </w:pPr>
      <w:r>
        <w:rPr>
          <w:rFonts w:ascii="PT Astra Serif" w:hAnsi="PT Astra Serif" w:cs="Calibri"/>
          <w:sz w:val="28"/>
          <w:szCs w:val="28"/>
        </w:rPr>
        <w:t xml:space="preserve">в) </w:t>
      </w:r>
      <w:r w:rsidRPr="00406173">
        <w:rPr>
          <w:rFonts w:ascii="PT Astra Serif" w:hAnsi="PT Astra Serif" w:cs="Calibri"/>
          <w:sz w:val="28"/>
          <w:szCs w:val="28"/>
        </w:rPr>
        <w:t>Локальная котельная для бани п. Силикатный Сенгилеевского района</w:t>
      </w:r>
      <w:r>
        <w:rPr>
          <w:rFonts w:cs="Calibri"/>
          <w:sz w:val="24"/>
          <w:szCs w:val="24"/>
        </w:rPr>
        <w:t>.</w:t>
      </w:r>
    </w:p>
    <w:p w:rsidR="00863D7C" w:rsidRPr="00940330" w:rsidRDefault="00863D7C" w:rsidP="00863D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sz w:val="28"/>
          <w:szCs w:val="28"/>
        </w:rPr>
      </w:pPr>
      <w:r w:rsidRPr="00940330">
        <w:rPr>
          <w:rFonts w:ascii="PT Astra Serif" w:hAnsi="PT Astra Serif" w:cs="Calibri"/>
          <w:sz w:val="28"/>
          <w:szCs w:val="28"/>
        </w:rPr>
        <w:t>Данные объекты в настоящее время не пригодны к эксплуатации в связи с отсутствием оборудования, а также систем</w:t>
      </w:r>
      <w:r w:rsidRPr="00940330">
        <w:rPr>
          <w:rFonts w:ascii="PT Astra Serif" w:hAnsi="PT Astra Serif" w:cs="Calibri"/>
          <w:b/>
          <w:bCs/>
          <w:sz w:val="28"/>
          <w:szCs w:val="28"/>
        </w:rPr>
        <w:t xml:space="preserve"> </w:t>
      </w:r>
      <w:r w:rsidRPr="00940330">
        <w:rPr>
          <w:rFonts w:ascii="PT Astra Serif" w:hAnsi="PT Astra Serif" w:cs="Calibri"/>
          <w:sz w:val="28"/>
          <w:szCs w:val="28"/>
        </w:rPr>
        <w:t>отопления школы, ЦРБ и бани.</w:t>
      </w:r>
    </w:p>
    <w:p w:rsidR="00863D7C" w:rsidRPr="00EA4909" w:rsidRDefault="00863D7C" w:rsidP="00863D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b/>
          <w:bCs/>
          <w:sz w:val="28"/>
          <w:szCs w:val="28"/>
        </w:rPr>
      </w:pPr>
      <w:r w:rsidRPr="00940330">
        <w:rPr>
          <w:rFonts w:ascii="PT Astra Serif" w:hAnsi="PT Astra Serif" w:cs="Calibri"/>
          <w:b/>
          <w:bCs/>
          <w:sz w:val="28"/>
          <w:szCs w:val="28"/>
        </w:rPr>
        <w:t xml:space="preserve"> Счетная палата Ульяновской области рекомендует </w:t>
      </w:r>
      <w:r w:rsidRPr="00940330">
        <w:rPr>
          <w:rFonts w:ascii="PT Astra Serif" w:eastAsiaTheme="minorHAnsi" w:hAnsi="PT Astra Serif" w:cs="Arial"/>
          <w:b/>
          <w:bCs/>
          <w:sz w:val="28"/>
          <w:szCs w:val="28"/>
        </w:rPr>
        <w:t xml:space="preserve">ОГКУ «Ульяновскоблстройзаказчик» </w:t>
      </w:r>
      <w:r w:rsidRPr="00940330">
        <w:rPr>
          <w:rFonts w:ascii="PT Astra Serif" w:hAnsi="PT Astra Serif" w:cs="Calibri"/>
          <w:b/>
          <w:bCs/>
          <w:sz w:val="28"/>
          <w:szCs w:val="28"/>
        </w:rPr>
        <w:t xml:space="preserve">провести работы по техническому </w:t>
      </w:r>
      <w:r w:rsidRPr="00940330">
        <w:rPr>
          <w:rFonts w:ascii="PT Astra Serif" w:hAnsi="PT Astra Serif" w:cs="Calibri"/>
          <w:b/>
          <w:bCs/>
          <w:sz w:val="28"/>
          <w:szCs w:val="28"/>
        </w:rPr>
        <w:lastRenderedPageBreak/>
        <w:t>обследованию данных объектов ОНС и принять решение о перспективах их возможного использования и целесообразности содержания на балансе учреждения.</w:t>
      </w:r>
    </w:p>
    <w:p w:rsidR="00961631" w:rsidRDefault="00961631" w:rsidP="00961631">
      <w:pPr>
        <w:spacing w:after="0" w:line="240" w:lineRule="auto"/>
        <w:ind w:firstLine="851"/>
        <w:jc w:val="both"/>
        <w:rPr>
          <w:rFonts w:ascii="PT Astra Serif" w:eastAsiaTheme="minorHAnsi" w:hAnsi="PT Astra Serif" w:cs="Arial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По информации Министерства </w:t>
      </w:r>
      <w:r w:rsidRPr="00123573">
        <w:rPr>
          <w:rFonts w:ascii="PT Astra Serif" w:eastAsia="Times New Roman" w:hAnsi="PT Astra Serif"/>
          <w:bCs/>
          <w:sz w:val="28"/>
          <w:szCs w:val="28"/>
          <w:lang w:eastAsia="ru-RU"/>
        </w:rPr>
        <w:t>природы и цикличной экономики Ульяновской области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ОНЗ «Бытовое помещение» ГКУ «Павловское лесничество» Ульяновская область, Павловский район стоимостью 1630,86 тыс. рублей было списано (протокол от 08.09.2017 № 245-ПС Комиссии по рассмотрению вопросов, касающихся отчуждения имущества хозяйственных обществ</w:t>
      </w:r>
      <w:r w:rsidR="000A40EE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. ГКУ «Павловское лесничество» данный объект был списан, но</w:t>
      </w:r>
      <w:r w:rsidRPr="00C16D8A"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  <w:t xml:space="preserve"> в реестре государственной собственности </w:t>
      </w:r>
      <w:r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  <w:t>Ульяновской области он продолжает</w:t>
      </w:r>
      <w:r w:rsidRPr="00C16D8A"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  <w:t xml:space="preserve"> числится.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935F9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Согласно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п.2.6 Постановления </w:t>
      </w:r>
      <w:r>
        <w:rPr>
          <w:rFonts w:ascii="PT Astra Serif" w:hAnsi="PT Astra Serif"/>
          <w:sz w:val="28"/>
          <w:szCs w:val="28"/>
        </w:rPr>
        <w:t>№481-П об учёте государственного имущества «п</w:t>
      </w:r>
      <w:r w:rsidRPr="00935F93">
        <w:rPr>
          <w:rFonts w:ascii="PT Astra Serif" w:eastAsiaTheme="minorHAnsi" w:hAnsi="PT Astra Serif" w:cs="Arial"/>
          <w:sz w:val="28"/>
          <w:szCs w:val="28"/>
        </w:rPr>
        <w:t>осле прекращения права государственной собственности Ульяновской области на имущество лицо, которому оно принадлежало на соответствующем вещном праве, в месячный срок со дня получения сведений о прекращении указанного права для исключения из реестра сведений о государственном имуществе представляет в Уполномоченный орган</w:t>
      </w:r>
      <w:r>
        <w:rPr>
          <w:rFonts w:ascii="PT Astra Serif" w:eastAsiaTheme="minorHAnsi" w:hAnsi="PT Astra Serif" w:cs="Arial"/>
          <w:sz w:val="28"/>
          <w:szCs w:val="28"/>
        </w:rPr>
        <w:t xml:space="preserve"> пакет документов о списании государственного имущества». </w:t>
      </w:r>
    </w:p>
    <w:p w:rsidR="00961631" w:rsidRDefault="00961631" w:rsidP="00961631">
      <w:pPr>
        <w:spacing w:after="0" w:line="240" w:lineRule="auto"/>
        <w:ind w:firstLine="851"/>
        <w:jc w:val="both"/>
        <w:rPr>
          <w:rFonts w:ascii="PT Astra Serif" w:eastAsiaTheme="minorHAnsi" w:hAnsi="PT Astra Serif" w:cs="Arial"/>
          <w:b/>
          <w:bCs/>
          <w:sz w:val="28"/>
          <w:szCs w:val="28"/>
        </w:rPr>
      </w:pPr>
      <w:r w:rsidRPr="00940330">
        <w:rPr>
          <w:rFonts w:ascii="PT Astra Serif" w:eastAsiaTheme="minorHAnsi" w:hAnsi="PT Astra Serif" w:cs="Arial"/>
          <w:b/>
          <w:bCs/>
          <w:sz w:val="28"/>
          <w:szCs w:val="28"/>
        </w:rPr>
        <w:t xml:space="preserve">Счётная палата отмечает, что, в нарушение требований </w:t>
      </w:r>
      <w:r w:rsidRPr="0094033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Постановления </w:t>
      </w:r>
      <w:r w:rsidRPr="00940330">
        <w:rPr>
          <w:rFonts w:ascii="PT Astra Serif" w:hAnsi="PT Astra Serif"/>
          <w:b/>
          <w:bCs/>
          <w:sz w:val="28"/>
          <w:szCs w:val="28"/>
        </w:rPr>
        <w:t xml:space="preserve">№481-П, </w:t>
      </w:r>
      <w:r w:rsidRPr="00940330">
        <w:rPr>
          <w:rFonts w:ascii="PT Astra Serif" w:eastAsiaTheme="minorHAnsi" w:hAnsi="PT Astra Serif" w:cs="Arial"/>
          <w:b/>
          <w:bCs/>
          <w:sz w:val="28"/>
          <w:szCs w:val="28"/>
        </w:rPr>
        <w:t xml:space="preserve">ГКУ «Павловское лесничество» не представило в Агентство государственного имущества и земельных отношений Ульяновкой области документы о списании государственного имущества </w:t>
      </w:r>
      <w:bookmarkStart w:id="14" w:name="_Hlk44681431"/>
      <w:r w:rsidRPr="00940330">
        <w:rPr>
          <w:rFonts w:ascii="PT Astra Serif" w:eastAsiaTheme="minorHAnsi" w:hAnsi="PT Astra Serif" w:cs="Arial"/>
          <w:b/>
          <w:bCs/>
          <w:sz w:val="28"/>
          <w:szCs w:val="28"/>
        </w:rPr>
        <w:t>для исключения данного объекта из реестра государственной собственности.</w:t>
      </w:r>
    </w:p>
    <w:bookmarkEnd w:id="14"/>
    <w:p w:rsidR="000A40EE" w:rsidRDefault="00096CC3" w:rsidP="005F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Из данного списка в</w:t>
      </w:r>
      <w:r w:rsidR="000A40EE">
        <w:rPr>
          <w:rFonts w:ascii="PT Astra Serif" w:hAnsi="PT Astra Serif"/>
          <w:bCs/>
          <w:sz w:val="28"/>
          <w:szCs w:val="28"/>
          <w:lang w:eastAsia="ru-RU"/>
        </w:rPr>
        <w:t xml:space="preserve"> ходе проведения экспертно-аналитического мероприятия было выявлено, что на территории ГУЗ «Городская клиническая больнице № 1» (Перинатальный центр) на проспекте Врача Сурова расположены два ОНС: </w:t>
      </w:r>
      <w:bookmarkStart w:id="15" w:name="_Hlk45003848"/>
      <w:r w:rsidR="000A40EE">
        <w:rPr>
          <w:rFonts w:ascii="PT Astra Serif" w:hAnsi="PT Astra Serif"/>
          <w:bCs/>
          <w:sz w:val="28"/>
          <w:szCs w:val="28"/>
          <w:lang w:eastAsia="ru-RU"/>
        </w:rPr>
        <w:t xml:space="preserve">недостроенное здание столовой </w:t>
      </w:r>
      <w:bookmarkEnd w:id="15"/>
      <w:r w:rsidR="000A40EE">
        <w:rPr>
          <w:rFonts w:ascii="PT Astra Serif" w:hAnsi="PT Astra Serif"/>
          <w:bCs/>
          <w:sz w:val="28"/>
          <w:szCs w:val="28"/>
          <w:lang w:eastAsia="ru-RU"/>
        </w:rPr>
        <w:t xml:space="preserve">(2-этажный каркас из железобетонных плит) и недостроенное здание «пристрой к прачечной». Собственником земельного участка, на котором расположены данные ОНС является Ульяновская область. Администрация больницы в 2015 году обращалась в администрацию МО «город Ульяновск», в администрацию Заволжского района г. Ульяновска, в ОГБУ «Государственный архив Ульяновской области», в УОГУП «Бюро технической инвентаризации», в АО «Авиастар», в МКУ «Ульяновский городской архив» с просьбой предоставить акты ввода в эксплуатацию или проектно-разрешительную документацию на ОНС «недостроенное здание столовой».  Все вышеперечисленные организации сообщили, что запрашиваемыми документами не обладают.   </w:t>
      </w:r>
    </w:p>
    <w:p w:rsidR="000A40EE" w:rsidRDefault="000A40EE" w:rsidP="000A40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="00096CC3">
        <w:rPr>
          <w:rFonts w:ascii="PT Astra Serif" w:hAnsi="PT Astra Serif"/>
          <w:bCs/>
          <w:sz w:val="28"/>
          <w:szCs w:val="28"/>
          <w:lang w:eastAsia="ru-RU"/>
        </w:rPr>
        <w:t>В</w:t>
      </w:r>
      <w:r w:rsidRPr="0084615B">
        <w:rPr>
          <w:rFonts w:ascii="PT Astra Serif" w:hAnsi="PT Astra Serif"/>
          <w:bCs/>
          <w:sz w:val="28"/>
          <w:szCs w:val="28"/>
          <w:lang w:eastAsia="ru-RU"/>
        </w:rPr>
        <w:t xml:space="preserve"> 2016 году ОНС ГУЗ «Городская клиническая больнице № 1» (Перинатальный центр) был поставлен на кадастровый учёт. Копии кадастрового и технического паспортов ОНС были направлены в Департамент государственного имущества и земельных отношений Ульяновской области (письмо от 28.03.2016 № 434) для регистрации права собственности Ульяновской области. По состоянию на 03.07.2020 информация о данном ОНС отсутствует как у профильного Министерства, так и у Министерства, </w:t>
      </w:r>
      <w:r w:rsidRPr="0084615B">
        <w:rPr>
          <w:rFonts w:ascii="PT Astra Serif" w:hAnsi="PT Astra Serif"/>
          <w:bCs/>
          <w:sz w:val="28"/>
          <w:szCs w:val="28"/>
          <w:lang w:eastAsia="ru-RU"/>
        </w:rPr>
        <w:lastRenderedPageBreak/>
        <w:t>отвечающего за ведение реестра собственности Ульяновской области. По второму ОНС «пристрой к прачечной» информация также отсутствует.</w:t>
      </w:r>
    </w:p>
    <w:p w:rsidR="00096CC3" w:rsidRPr="009766C6" w:rsidRDefault="00096CC3" w:rsidP="00096CC3">
      <w:pPr>
        <w:spacing w:after="0" w:line="240" w:lineRule="auto"/>
        <w:ind w:firstLine="851"/>
        <w:jc w:val="both"/>
        <w:rPr>
          <w:rFonts w:ascii="PT Astra Serif" w:eastAsiaTheme="minorHAnsi" w:hAnsi="PT Astra Serif"/>
          <w:sz w:val="28"/>
          <w:szCs w:val="28"/>
          <w:u w:val="single"/>
        </w:rPr>
      </w:pPr>
      <w:r w:rsidRPr="00940330">
        <w:rPr>
          <w:rFonts w:ascii="PT Astra Serif" w:hAnsi="PT Astra Serif"/>
          <w:sz w:val="28"/>
          <w:szCs w:val="28"/>
        </w:rPr>
        <w:t xml:space="preserve">Постановлением </w:t>
      </w:r>
      <w:r w:rsidRPr="00940330">
        <w:rPr>
          <w:rFonts w:ascii="PT Astra Serif" w:hAnsi="PT Astra Serif"/>
          <w:bCs/>
          <w:sz w:val="28"/>
          <w:szCs w:val="28"/>
          <w:lang w:eastAsia="ru-RU"/>
        </w:rPr>
        <w:t xml:space="preserve">Правительства Ульяновской области </w:t>
      </w:r>
      <w:r w:rsidRPr="00940330">
        <w:rPr>
          <w:rFonts w:ascii="PT Astra Serif" w:hAnsi="PT Astra Serif"/>
          <w:sz w:val="28"/>
          <w:szCs w:val="28"/>
        </w:rPr>
        <w:t xml:space="preserve">от 18.10.2016 № 482-П (далее – Постановление №482-П о списании государственного имущества) </w:t>
      </w:r>
      <w:r w:rsidRPr="00940330">
        <w:rPr>
          <w:rFonts w:ascii="PT Astra Serif" w:hAnsi="PT Astra Serif"/>
          <w:bCs/>
          <w:sz w:val="28"/>
          <w:szCs w:val="28"/>
          <w:lang w:eastAsia="ru-RU"/>
        </w:rPr>
        <w:t>утверждено «</w:t>
      </w:r>
      <w:r w:rsidRPr="00940330">
        <w:rPr>
          <w:rFonts w:ascii="PT Astra Serif" w:hAnsi="PT Astra Serif"/>
          <w:sz w:val="28"/>
          <w:szCs w:val="28"/>
        </w:rPr>
        <w:t>Положения о списании государственного имущества</w:t>
      </w:r>
      <w:r w:rsidRPr="0094033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40330">
        <w:rPr>
          <w:rFonts w:ascii="PT Astra Serif" w:hAnsi="PT Astra Serif"/>
          <w:sz w:val="28"/>
          <w:szCs w:val="28"/>
        </w:rPr>
        <w:t>Ульяновской области».</w:t>
      </w:r>
      <w:r w:rsidRPr="00F635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/>
          <w:sz w:val="28"/>
          <w:szCs w:val="28"/>
        </w:rPr>
        <w:t xml:space="preserve">При этом </w:t>
      </w:r>
      <w:r w:rsidRPr="009766C6">
        <w:rPr>
          <w:rFonts w:ascii="PT Astra Serif" w:eastAsiaTheme="minorHAnsi" w:hAnsi="PT Astra Serif"/>
          <w:sz w:val="28"/>
          <w:szCs w:val="28"/>
          <w:u w:val="single"/>
        </w:rPr>
        <w:t>Положение</w:t>
      </w:r>
      <w:r>
        <w:rPr>
          <w:rFonts w:ascii="PT Astra Serif" w:eastAsiaTheme="minorHAnsi" w:hAnsi="PT Astra Serif"/>
          <w:sz w:val="28"/>
          <w:szCs w:val="28"/>
          <w:u w:val="single"/>
        </w:rPr>
        <w:t>м</w:t>
      </w:r>
      <w:r w:rsidRPr="009766C6">
        <w:rPr>
          <w:rFonts w:ascii="PT Astra Serif" w:eastAsiaTheme="minorHAnsi" w:hAnsi="PT Astra Serif"/>
          <w:sz w:val="28"/>
          <w:szCs w:val="28"/>
          <w:u w:val="single"/>
        </w:rPr>
        <w:t xml:space="preserve"> не определ</w:t>
      </w:r>
      <w:r>
        <w:rPr>
          <w:rFonts w:ascii="PT Astra Serif" w:eastAsiaTheme="minorHAnsi" w:hAnsi="PT Astra Serif"/>
          <w:sz w:val="28"/>
          <w:szCs w:val="28"/>
          <w:u w:val="single"/>
        </w:rPr>
        <w:t>ён порядок и</w:t>
      </w:r>
      <w:r w:rsidRPr="009766C6">
        <w:rPr>
          <w:rFonts w:ascii="PT Astra Serif" w:eastAsiaTheme="minorHAnsi" w:hAnsi="PT Astra Serif"/>
          <w:sz w:val="28"/>
          <w:szCs w:val="28"/>
          <w:u w:val="single"/>
        </w:rPr>
        <w:t xml:space="preserve"> особенности списания</w:t>
      </w:r>
      <w:r w:rsidRPr="009E5F8A">
        <w:rPr>
          <w:rFonts w:ascii="PT Astra Serif" w:eastAsiaTheme="minorHAnsi" w:hAnsi="PT Astra Serif"/>
          <w:sz w:val="28"/>
          <w:szCs w:val="28"/>
        </w:rPr>
        <w:t xml:space="preserve"> объектов жилищного фонда Ульяновской области, а также </w:t>
      </w:r>
      <w:r w:rsidRPr="009766C6">
        <w:rPr>
          <w:rFonts w:ascii="PT Astra Serif" w:eastAsiaTheme="minorHAnsi" w:hAnsi="PT Astra Serif"/>
          <w:sz w:val="28"/>
          <w:szCs w:val="28"/>
          <w:u w:val="single"/>
        </w:rPr>
        <w:t>автомобильных дорог регионального и межмуниципального значения.</w:t>
      </w:r>
    </w:p>
    <w:p w:rsidR="00096CC3" w:rsidRDefault="00096CC3" w:rsidP="00096CC3">
      <w:pPr>
        <w:spacing w:after="0" w:line="240" w:lineRule="auto"/>
        <w:ind w:firstLine="851"/>
        <w:jc w:val="both"/>
        <w:rPr>
          <w:rFonts w:ascii="PT Astra Serif" w:eastAsiaTheme="minorHAnsi" w:hAnsi="PT Astra Serif" w:cs="Arial"/>
          <w:sz w:val="28"/>
          <w:szCs w:val="28"/>
        </w:rPr>
      </w:pPr>
      <w:r w:rsidRPr="00F635EB">
        <w:rPr>
          <w:rFonts w:ascii="PT Astra Serif" w:hAnsi="PT Astra Serif"/>
          <w:bCs/>
          <w:sz w:val="28"/>
          <w:szCs w:val="28"/>
          <w:lang w:eastAsia="ru-RU"/>
        </w:rPr>
        <w:t xml:space="preserve">Согласно п.4 </w:t>
      </w:r>
      <w:r w:rsidRPr="00F635EB">
        <w:rPr>
          <w:rFonts w:ascii="PT Astra Serif" w:hAnsi="PT Astra Serif"/>
          <w:sz w:val="28"/>
          <w:szCs w:val="28"/>
        </w:rPr>
        <w:t xml:space="preserve">Постановление №482-П </w:t>
      </w:r>
      <w:r w:rsidRPr="00F635EB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F635EB">
        <w:rPr>
          <w:rFonts w:ascii="PT Astra Serif" w:eastAsiaTheme="minorHAnsi" w:hAnsi="PT Astra Serif" w:cs="Arial"/>
          <w:b/>
          <w:bCs/>
          <w:sz w:val="28"/>
          <w:szCs w:val="28"/>
        </w:rPr>
        <w:t>Лица (</w:t>
      </w:r>
      <w:r w:rsidRPr="00F635EB">
        <w:rPr>
          <w:rFonts w:ascii="PT Astra Serif" w:eastAsiaTheme="minorHAnsi" w:hAnsi="PT Astra Serif" w:cs="Arial"/>
          <w:sz w:val="28"/>
          <w:szCs w:val="28"/>
        </w:rPr>
        <w:t>областны</w:t>
      </w:r>
      <w:r>
        <w:rPr>
          <w:rFonts w:ascii="PT Astra Serif" w:eastAsiaTheme="minorHAnsi" w:hAnsi="PT Astra Serif" w:cs="Arial"/>
          <w:sz w:val="28"/>
          <w:szCs w:val="28"/>
        </w:rPr>
        <w:t>е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государственны</w:t>
      </w:r>
      <w:r>
        <w:rPr>
          <w:rFonts w:ascii="PT Astra Serif" w:eastAsiaTheme="minorHAnsi" w:hAnsi="PT Astra Serif" w:cs="Arial"/>
          <w:sz w:val="28"/>
          <w:szCs w:val="28"/>
        </w:rPr>
        <w:t>е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унитарны</w:t>
      </w:r>
      <w:r>
        <w:rPr>
          <w:rFonts w:ascii="PT Astra Serif" w:eastAsiaTheme="minorHAnsi" w:hAnsi="PT Astra Serif" w:cs="Arial"/>
          <w:sz w:val="28"/>
          <w:szCs w:val="28"/>
        </w:rPr>
        <w:t>е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предприятия</w:t>
      </w:r>
      <w:r>
        <w:rPr>
          <w:rFonts w:ascii="PT Astra Serif" w:eastAsiaTheme="minorHAnsi" w:hAnsi="PT Astra Serif" w:cs="Arial"/>
          <w:sz w:val="28"/>
          <w:szCs w:val="28"/>
        </w:rPr>
        <w:t>,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областны</w:t>
      </w:r>
      <w:r>
        <w:rPr>
          <w:rFonts w:ascii="PT Astra Serif" w:eastAsiaTheme="minorHAnsi" w:hAnsi="PT Astra Serif" w:cs="Arial"/>
          <w:sz w:val="28"/>
          <w:szCs w:val="28"/>
        </w:rPr>
        <w:t>е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государственны</w:t>
      </w:r>
      <w:r>
        <w:rPr>
          <w:rFonts w:ascii="PT Astra Serif" w:eastAsiaTheme="minorHAnsi" w:hAnsi="PT Astra Serif" w:cs="Arial"/>
          <w:sz w:val="28"/>
          <w:szCs w:val="28"/>
        </w:rPr>
        <w:t>е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учреждения, орган</w:t>
      </w:r>
      <w:r>
        <w:rPr>
          <w:rFonts w:ascii="PT Astra Serif" w:eastAsiaTheme="minorHAnsi" w:hAnsi="PT Astra Serif" w:cs="Arial"/>
          <w:sz w:val="28"/>
          <w:szCs w:val="28"/>
        </w:rPr>
        <w:t>ы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государственной власти Ульяновской области, государственны</w:t>
      </w:r>
      <w:r>
        <w:rPr>
          <w:rFonts w:ascii="PT Astra Serif" w:eastAsiaTheme="minorHAnsi" w:hAnsi="PT Astra Serif" w:cs="Arial"/>
          <w:sz w:val="28"/>
          <w:szCs w:val="28"/>
        </w:rPr>
        <w:t>е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орган</w:t>
      </w:r>
      <w:r>
        <w:rPr>
          <w:rFonts w:ascii="PT Astra Serif" w:eastAsiaTheme="minorHAnsi" w:hAnsi="PT Astra Serif" w:cs="Arial"/>
          <w:sz w:val="28"/>
          <w:szCs w:val="28"/>
        </w:rPr>
        <w:t>ы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Ульяновской области, не являющимися органами государственной власти, Территориальны</w:t>
      </w:r>
      <w:r>
        <w:rPr>
          <w:rFonts w:ascii="PT Astra Serif" w:eastAsiaTheme="minorHAnsi" w:hAnsi="PT Astra Serif" w:cs="Arial"/>
          <w:sz w:val="28"/>
          <w:szCs w:val="28"/>
        </w:rPr>
        <w:t>й</w:t>
      </w:r>
      <w:r w:rsidRPr="00F635EB">
        <w:rPr>
          <w:rFonts w:ascii="PT Astra Serif" w:eastAsiaTheme="minorHAnsi" w:hAnsi="PT Astra Serif" w:cs="Arial"/>
          <w:sz w:val="28"/>
          <w:szCs w:val="28"/>
        </w:rPr>
        <w:t xml:space="preserve"> фонд обязательного медицинского страхования Ульяновской области</w:t>
      </w:r>
      <w:r>
        <w:rPr>
          <w:rFonts w:ascii="PT Astra Serif" w:eastAsiaTheme="minorHAnsi" w:hAnsi="PT Astra Serif" w:cs="Arial"/>
          <w:sz w:val="28"/>
          <w:szCs w:val="28"/>
        </w:rPr>
        <w:t>)</w:t>
      </w:r>
      <w:r w:rsidRPr="00E06BA9">
        <w:rPr>
          <w:rFonts w:ascii="PT Astra Serif" w:eastAsiaTheme="minorHAnsi" w:hAnsi="PT Astra Serif" w:cs="Arial"/>
          <w:b/>
          <w:bCs/>
          <w:sz w:val="28"/>
          <w:szCs w:val="28"/>
        </w:rPr>
        <w:t xml:space="preserve"> принимают решения о списании имущества</w:t>
      </w:r>
      <w:r w:rsidRPr="00616C07">
        <w:rPr>
          <w:rFonts w:ascii="PT Astra Serif" w:eastAsiaTheme="minorHAnsi" w:hAnsi="PT Astra Serif" w:cs="Arial"/>
          <w:sz w:val="28"/>
          <w:szCs w:val="28"/>
        </w:rPr>
        <w:t xml:space="preserve">, находящегося у них на праве хозяйственного ведения или оперативного управления, в соответствии с законодательством </w:t>
      </w:r>
      <w:r w:rsidRPr="00616C07">
        <w:rPr>
          <w:rFonts w:ascii="PT Astra Serif" w:eastAsiaTheme="minorHAnsi" w:hAnsi="PT Astra Serif" w:cs="Arial"/>
          <w:b/>
          <w:bCs/>
          <w:sz w:val="28"/>
          <w:szCs w:val="28"/>
        </w:rPr>
        <w:t>самостоятельно</w:t>
      </w:r>
      <w:r w:rsidRPr="00616C07">
        <w:rPr>
          <w:rFonts w:ascii="PT Astra Serif" w:eastAsiaTheme="minorHAnsi" w:hAnsi="PT Astra Serif" w:cs="Arial"/>
          <w:sz w:val="28"/>
          <w:szCs w:val="28"/>
        </w:rPr>
        <w:t xml:space="preserve">, за исключением случаев, установленных настоящим Положением». </w:t>
      </w:r>
    </w:p>
    <w:p w:rsidR="00096CC3" w:rsidRPr="00616C07" w:rsidRDefault="00096CC3" w:rsidP="00096CC3">
      <w:pPr>
        <w:spacing w:after="0" w:line="240" w:lineRule="auto"/>
        <w:ind w:firstLine="851"/>
        <w:jc w:val="both"/>
        <w:rPr>
          <w:rFonts w:ascii="PT Astra Serif" w:eastAsiaTheme="minorHAnsi" w:hAnsi="PT Astra Serif" w:cs="Arial"/>
          <w:sz w:val="28"/>
          <w:szCs w:val="28"/>
        </w:rPr>
      </w:pPr>
      <w:r w:rsidRPr="00616C07">
        <w:rPr>
          <w:rFonts w:ascii="PT Astra Serif" w:eastAsiaTheme="minorHAnsi" w:hAnsi="PT Astra Serif" w:cs="Arial"/>
          <w:sz w:val="28"/>
          <w:szCs w:val="28"/>
        </w:rPr>
        <w:t xml:space="preserve">Согласно п.5 </w:t>
      </w:r>
      <w:r>
        <w:rPr>
          <w:rFonts w:ascii="PT Astra Serif" w:eastAsiaTheme="minorHAnsi" w:hAnsi="PT Astra Serif" w:cs="Arial"/>
          <w:sz w:val="28"/>
          <w:szCs w:val="28"/>
        </w:rPr>
        <w:t>Положения,</w:t>
      </w:r>
      <w:r w:rsidRPr="00616C07">
        <w:rPr>
          <w:rFonts w:ascii="PT Astra Serif" w:eastAsiaTheme="minorHAnsi" w:hAnsi="PT Astra Serif" w:cs="Arial"/>
          <w:sz w:val="28"/>
          <w:szCs w:val="28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</w:rPr>
        <w:t>р</w:t>
      </w:r>
      <w:r w:rsidRPr="00616C07">
        <w:rPr>
          <w:rFonts w:ascii="PT Astra Serif" w:eastAsiaTheme="minorHAnsi" w:hAnsi="PT Astra Serif" w:cs="Arial"/>
          <w:sz w:val="28"/>
          <w:szCs w:val="28"/>
        </w:rPr>
        <w:t xml:space="preserve">ешение о списании </w:t>
      </w:r>
      <w:r>
        <w:rPr>
          <w:rFonts w:ascii="PT Astra Serif" w:eastAsiaTheme="minorHAnsi" w:hAnsi="PT Astra Serif" w:cs="Arial"/>
          <w:sz w:val="28"/>
          <w:szCs w:val="28"/>
        </w:rPr>
        <w:t xml:space="preserve">необходимо </w:t>
      </w:r>
      <w:r w:rsidRPr="00616C07">
        <w:rPr>
          <w:rFonts w:ascii="PT Astra Serif" w:eastAsiaTheme="minorHAnsi" w:hAnsi="PT Astra Serif" w:cs="Arial"/>
          <w:sz w:val="28"/>
          <w:szCs w:val="28"/>
        </w:rPr>
        <w:t>согласова</w:t>
      </w:r>
      <w:r>
        <w:rPr>
          <w:rFonts w:ascii="PT Astra Serif" w:eastAsiaTheme="minorHAnsi" w:hAnsi="PT Astra Serif" w:cs="Arial"/>
          <w:sz w:val="28"/>
          <w:szCs w:val="28"/>
        </w:rPr>
        <w:t>ть</w:t>
      </w:r>
      <w:r w:rsidRPr="00616C07">
        <w:rPr>
          <w:rFonts w:ascii="PT Astra Serif" w:eastAsiaTheme="minorHAnsi" w:hAnsi="PT Astra Serif" w:cs="Arial"/>
          <w:sz w:val="28"/>
          <w:szCs w:val="28"/>
        </w:rPr>
        <w:t xml:space="preserve"> с исполнительным органом государственной власти Ульяновской области, осуществляющим функции и полномочия учредителя областного государственного учреждения</w:t>
      </w:r>
      <w:r>
        <w:rPr>
          <w:rFonts w:ascii="PT Astra Serif" w:eastAsiaTheme="minorHAnsi" w:hAnsi="PT Astra Serif" w:cs="Arial"/>
          <w:sz w:val="28"/>
          <w:szCs w:val="28"/>
        </w:rPr>
        <w:t>.</w:t>
      </w:r>
    </w:p>
    <w:p w:rsidR="00096CC3" w:rsidRDefault="00096CC3" w:rsidP="00096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b/>
          <w:bCs/>
          <w:sz w:val="28"/>
          <w:szCs w:val="28"/>
        </w:rPr>
      </w:pPr>
      <w:r w:rsidRPr="00940330">
        <w:rPr>
          <w:rFonts w:ascii="PT Astra Serif" w:hAnsi="PT Astra Serif" w:cs="Calibri"/>
          <w:b/>
          <w:bCs/>
          <w:sz w:val="28"/>
          <w:szCs w:val="28"/>
        </w:rPr>
        <w:t xml:space="preserve">Счетная палата Ульяновской области рекомендует </w:t>
      </w:r>
      <w:r>
        <w:rPr>
          <w:rFonts w:ascii="PT Astra Serif" w:hAnsi="PT Astra Serif" w:cs="Calibri"/>
          <w:b/>
          <w:bCs/>
          <w:sz w:val="28"/>
          <w:szCs w:val="28"/>
        </w:rPr>
        <w:t>правообладателям ОНС</w:t>
      </w:r>
      <w:r w:rsidRPr="00940330">
        <w:rPr>
          <w:rFonts w:ascii="PT Astra Serif" w:eastAsiaTheme="minorHAnsi" w:hAnsi="PT Astra Serif" w:cs="Arial"/>
          <w:b/>
          <w:bCs/>
          <w:sz w:val="28"/>
          <w:szCs w:val="28"/>
        </w:rPr>
        <w:t xml:space="preserve"> </w:t>
      </w:r>
      <w:r w:rsidRPr="00940330">
        <w:rPr>
          <w:rFonts w:ascii="PT Astra Serif" w:hAnsi="PT Astra Serif" w:cs="Calibri"/>
          <w:b/>
          <w:bCs/>
          <w:sz w:val="28"/>
          <w:szCs w:val="28"/>
        </w:rPr>
        <w:t xml:space="preserve">провести работы по техническому обследованию </w:t>
      </w:r>
      <w:r>
        <w:rPr>
          <w:rFonts w:ascii="PT Astra Serif" w:hAnsi="PT Astra Serif" w:cs="Calibri"/>
          <w:b/>
          <w:bCs/>
          <w:sz w:val="28"/>
          <w:szCs w:val="28"/>
        </w:rPr>
        <w:t>проблемных</w:t>
      </w:r>
      <w:r w:rsidRPr="00940330">
        <w:rPr>
          <w:rFonts w:ascii="PT Astra Serif" w:hAnsi="PT Astra Serif" w:cs="Calibri"/>
          <w:b/>
          <w:bCs/>
          <w:sz w:val="28"/>
          <w:szCs w:val="28"/>
        </w:rPr>
        <w:t xml:space="preserve"> объектов ОНС и принять решение о перспективах их возможного использования и целесообразности содержания на балансе учреждения.</w:t>
      </w:r>
    </w:p>
    <w:p w:rsidR="00977C9A" w:rsidRPr="00EA4909" w:rsidRDefault="00977C9A" w:rsidP="00096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Calibri"/>
          <w:b/>
          <w:bCs/>
          <w:sz w:val="28"/>
          <w:szCs w:val="28"/>
        </w:rPr>
      </w:pPr>
    </w:p>
    <w:p w:rsidR="00426EF4" w:rsidRPr="004463A0" w:rsidRDefault="00426EF4" w:rsidP="00426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63A0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096CC3" w:rsidRDefault="00096CC3" w:rsidP="00096CC3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r w:rsidRPr="00E01758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федеральном законодательстве не закреплено понятие «незавершённое строительство».</w:t>
      </w:r>
    </w:p>
    <w:p w:rsidR="00096CC3" w:rsidRPr="000812BE" w:rsidRDefault="00096CC3" w:rsidP="00096CC3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На уровне региона не сформирован план мероприятий по сокращению ОНС. </w:t>
      </w:r>
    </w:p>
    <w:p w:rsidR="00096CC3" w:rsidRDefault="00096CC3" w:rsidP="00096CC3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На уровне региона по состоянию на 01.10.2020 не определён уполномоченный орган исполнительной власти, ответственный за данную проблематику.</w:t>
      </w:r>
    </w:p>
    <w:p w:rsidR="00096CC3" w:rsidRDefault="00096CC3" w:rsidP="00096CC3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На уровне региона (как и на уровне страны в целом) не решён вопрос о присвоении уникальных идентификационных номеров объектам капитального строительства. По этим номерам можно было бы отследить все этапы жизненного цикла любого объекта: от принятия решения о его создании до ликвидации. В этих условиях целесообразно присваивать такие номера на уровне региона.</w:t>
      </w:r>
    </w:p>
    <w:p w:rsidR="00096CC3" w:rsidRPr="00E01758" w:rsidRDefault="00096CC3" w:rsidP="00096CC3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На уровне региона не установлены критерии и порядок принятия решения о способе вовлечения в хозяйственный оборот объектов незавершённого строительства.</w:t>
      </w:r>
    </w:p>
    <w:p w:rsidR="00096CC3" w:rsidRPr="00F26848" w:rsidRDefault="00096CC3" w:rsidP="00096CC3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F26848">
        <w:rPr>
          <w:rFonts w:cs="Arial"/>
          <w:sz w:val="28"/>
          <w:szCs w:val="28"/>
        </w:rPr>
        <w:t xml:space="preserve">В настоящее время в Ульяновской области </w:t>
      </w:r>
      <w:r w:rsidRPr="00F26848">
        <w:rPr>
          <w:bCs/>
          <w:sz w:val="28"/>
          <w:szCs w:val="28"/>
        </w:rPr>
        <w:t xml:space="preserve">отсутствует единый электронный реестр ОНС, по которым разработана и оплачена проектная документация, но при этом не было начато строительство объектов. </w:t>
      </w:r>
      <w:r w:rsidRPr="00F26848">
        <w:rPr>
          <w:rFonts w:ascii="PT Astra Serif" w:hAnsi="PT Astra Serif" w:cs="Arial"/>
          <w:sz w:val="28"/>
          <w:szCs w:val="28"/>
        </w:rPr>
        <w:t xml:space="preserve">Работа по ведению реестра должна быть регламентирована нормативно-правовым актом правительства Ульяновской области. </w:t>
      </w:r>
      <w:r w:rsidRPr="00F26848">
        <w:rPr>
          <w:bCs/>
          <w:sz w:val="28"/>
          <w:szCs w:val="28"/>
        </w:rPr>
        <w:t xml:space="preserve">На взгляд Счётной палаты Ульяновской области целесообразно сформировать подобного рода реестры и в разрезе министерств, и в разрезе муниципальных образований. </w:t>
      </w:r>
    </w:p>
    <w:p w:rsidR="00096CC3" w:rsidRDefault="00096CC3" w:rsidP="00096CC3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ходе проведения экспертно-аналитического мероприятия было выявлено, что ни одно министерство не проводило рыночную оценку ОНС.</w:t>
      </w:r>
    </w:p>
    <w:p w:rsidR="00096CC3" w:rsidRDefault="00096CC3" w:rsidP="00096CC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6646A0">
        <w:rPr>
          <w:rFonts w:cs="Arial"/>
          <w:sz w:val="28"/>
          <w:szCs w:val="28"/>
        </w:rPr>
        <w:t xml:space="preserve">Не </w:t>
      </w:r>
      <w:r>
        <w:rPr>
          <w:rFonts w:cs="Arial"/>
          <w:sz w:val="28"/>
          <w:szCs w:val="28"/>
        </w:rPr>
        <w:t xml:space="preserve">уровне региона не </w:t>
      </w:r>
      <w:r w:rsidRPr="006646A0">
        <w:rPr>
          <w:rFonts w:cs="Arial"/>
          <w:sz w:val="28"/>
          <w:szCs w:val="28"/>
        </w:rPr>
        <w:t xml:space="preserve">разработан нормативно-правовой акт по списанию проектной документации, разработанной на ремонт автомобильных дорог, которая не соответствует </w:t>
      </w:r>
      <w:r>
        <w:rPr>
          <w:rFonts w:cs="Arial"/>
          <w:sz w:val="28"/>
          <w:szCs w:val="28"/>
        </w:rPr>
        <w:t xml:space="preserve">действующим </w:t>
      </w:r>
      <w:r w:rsidRPr="006646A0">
        <w:rPr>
          <w:rFonts w:cs="Arial"/>
          <w:sz w:val="28"/>
          <w:szCs w:val="28"/>
        </w:rPr>
        <w:t xml:space="preserve">нормативным требованиям. </w:t>
      </w:r>
    </w:p>
    <w:p w:rsidR="007302CA" w:rsidRPr="0009195A" w:rsidRDefault="007302CA" w:rsidP="007302CA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bookmarkStart w:id="16" w:name="_Hlk52262358"/>
      <w:r w:rsidRPr="0009195A">
        <w:rPr>
          <w:rFonts w:ascii="PT Astra Serif" w:hAnsi="PT Astra Serif" w:cs="Arial"/>
          <w:sz w:val="28"/>
          <w:szCs w:val="28"/>
        </w:rPr>
        <w:t xml:space="preserve">На уровне региона отсутствует персональная ответственность руководителя за принятые решения о расходовании бюджетных средств на разработку проектной документации и проведение проектно-изыскательских работ для объектов, и в дальнейшем не выделяющего средства для производства строительно-монтажных работ. </w:t>
      </w:r>
    </w:p>
    <w:p w:rsidR="00096CC3" w:rsidRPr="00F24823" w:rsidRDefault="00096CC3" w:rsidP="0009195A">
      <w:pPr>
        <w:pStyle w:val="rtejustify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D10348">
        <w:rPr>
          <w:rFonts w:ascii="PT Astra Serif" w:hAnsi="PT Astra Serif" w:cs="Arial"/>
          <w:b/>
          <w:bCs/>
          <w:i/>
          <w:iCs/>
          <w:sz w:val="28"/>
          <w:szCs w:val="28"/>
        </w:rPr>
        <w:t xml:space="preserve"> </w:t>
      </w:r>
      <w:bookmarkEnd w:id="16"/>
      <w:r w:rsidR="0009195A" w:rsidRPr="0009195A">
        <w:rPr>
          <w:rFonts w:ascii="PT Astra Serif" w:hAnsi="PT Astra Serif" w:cs="Arial"/>
          <w:sz w:val="28"/>
          <w:szCs w:val="28"/>
        </w:rPr>
        <w:t>10</w:t>
      </w:r>
      <w:r w:rsidR="0009195A">
        <w:rPr>
          <w:rFonts w:ascii="PT Astra Serif" w:hAnsi="PT Astra Serif" w:cs="Arial"/>
          <w:b/>
          <w:bCs/>
          <w:i/>
          <w:iCs/>
          <w:sz w:val="28"/>
          <w:szCs w:val="28"/>
        </w:rPr>
        <w:t>.</w:t>
      </w:r>
      <w:r w:rsidR="00F8512B">
        <w:rPr>
          <w:rFonts w:ascii="PT Astra Serif" w:hAnsi="PT Astra Serif" w:cs="Arial"/>
          <w:b/>
          <w:bCs/>
          <w:i/>
          <w:iCs/>
          <w:sz w:val="28"/>
          <w:szCs w:val="28"/>
        </w:rPr>
        <w:t xml:space="preserve"> </w:t>
      </w:r>
      <w:bookmarkStart w:id="17" w:name="_GoBack"/>
      <w:bookmarkEnd w:id="17"/>
      <w:r w:rsidRPr="007302CA">
        <w:rPr>
          <w:rFonts w:cs="Arial"/>
          <w:sz w:val="28"/>
          <w:szCs w:val="28"/>
        </w:rPr>
        <w:t xml:space="preserve">В нарушении ст. 11 </w:t>
      </w:r>
      <w:r w:rsidRPr="007302CA">
        <w:rPr>
          <w:rFonts w:eastAsiaTheme="minorHAnsi" w:cs="Arial"/>
          <w:sz w:val="28"/>
          <w:szCs w:val="28"/>
        </w:rPr>
        <w:t xml:space="preserve">Федерального закона от </w:t>
      </w:r>
      <w:r w:rsidR="007302CA">
        <w:rPr>
          <w:rFonts w:eastAsiaTheme="minorHAnsi" w:cs="Arial"/>
          <w:sz w:val="28"/>
          <w:szCs w:val="28"/>
        </w:rPr>
        <w:t>0</w:t>
      </w:r>
      <w:r w:rsidRPr="007302CA">
        <w:rPr>
          <w:rFonts w:eastAsiaTheme="minorHAnsi" w:cs="Arial"/>
          <w:sz w:val="28"/>
          <w:szCs w:val="28"/>
        </w:rPr>
        <w:t xml:space="preserve">6.12.2011 № 402-ФЗ «О бухгалтерском </w:t>
      </w:r>
      <w:r w:rsidRPr="00F24823">
        <w:rPr>
          <w:rFonts w:eastAsiaTheme="minorHAnsi" w:cs="Arial"/>
          <w:sz w:val="28"/>
          <w:szCs w:val="28"/>
        </w:rPr>
        <w:t>учете» о</w:t>
      </w:r>
      <w:r w:rsidRPr="00F24823">
        <w:rPr>
          <w:rFonts w:cs="Arial"/>
          <w:sz w:val="28"/>
          <w:szCs w:val="28"/>
        </w:rPr>
        <w:t>рганами исполнительной власти Ульяновской области, являющимися главными распорядителями бюджетных средств, а также администрациями муниципальных образований Ульяновской области, не проведена инвентаризация в отношении объектов незавершенного строительства</w:t>
      </w:r>
      <w:r w:rsidRPr="00F24823">
        <w:rPr>
          <w:sz w:val="28"/>
          <w:szCs w:val="28"/>
        </w:rPr>
        <w:t xml:space="preserve"> (код классификатора нарушений – 2.4).</w:t>
      </w:r>
    </w:p>
    <w:p w:rsidR="00096CC3" w:rsidRPr="0009195A" w:rsidRDefault="00096CC3" w:rsidP="0009195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09195A">
        <w:rPr>
          <w:bCs/>
          <w:sz w:val="28"/>
          <w:szCs w:val="28"/>
          <w:lang w:eastAsia="ru-RU"/>
        </w:rPr>
        <w:t>В нарушение п.2 ст.55.24 ГрК РФ, ст. 130,131 ГК РФ и ч.6 ст.1 Федерального закона от 13.07.2015 № 218-ФЗ на территории Ульяновской области шестнадцать объектов незавершённого строительства эксплуатируются без разрешения на ввод в эксплуатацию и без оформления вещных прав (код классификатора нарушений - 3.19).</w:t>
      </w:r>
    </w:p>
    <w:p w:rsidR="00096CC3" w:rsidRDefault="00096CC3" w:rsidP="0009195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4A6F41">
        <w:rPr>
          <w:rFonts w:eastAsiaTheme="minorHAnsi" w:cs="Arial"/>
          <w:sz w:val="28"/>
          <w:szCs w:val="28"/>
        </w:rPr>
        <w:t xml:space="preserve">В нарушение п.2.6. </w:t>
      </w:r>
      <w:r w:rsidRPr="004A6F41">
        <w:rPr>
          <w:sz w:val="28"/>
          <w:szCs w:val="28"/>
        </w:rPr>
        <w:t>Постановлени</w:t>
      </w:r>
      <w:r w:rsidR="007302CA" w:rsidRPr="00A936A9">
        <w:rPr>
          <w:sz w:val="28"/>
          <w:szCs w:val="28"/>
        </w:rPr>
        <w:t>я</w:t>
      </w:r>
      <w:r w:rsidRPr="004A6F41">
        <w:rPr>
          <w:sz w:val="28"/>
          <w:szCs w:val="28"/>
        </w:rPr>
        <w:t xml:space="preserve"> Правительства Ульяновской области от 25.09.2015 № 481-П «О совершенствовании учёта государственного имущества Ульяновкой области» ГКУ «</w:t>
      </w:r>
      <w:r w:rsidRPr="004A6F41">
        <w:rPr>
          <w:rFonts w:eastAsiaTheme="minorHAnsi" w:cs="Arial"/>
          <w:sz w:val="28"/>
          <w:szCs w:val="28"/>
        </w:rPr>
        <w:t xml:space="preserve">Павловское лесничество» в Агентство государственного имущества и земельных отношений Ульяновкой области </w:t>
      </w:r>
      <w:r>
        <w:rPr>
          <w:rFonts w:eastAsiaTheme="minorHAnsi" w:cs="Arial"/>
          <w:sz w:val="28"/>
          <w:szCs w:val="28"/>
        </w:rPr>
        <w:t xml:space="preserve"> </w:t>
      </w:r>
      <w:r w:rsidRPr="004A6F41">
        <w:rPr>
          <w:rFonts w:eastAsiaTheme="minorHAnsi" w:cs="Arial"/>
          <w:sz w:val="28"/>
          <w:szCs w:val="28"/>
        </w:rPr>
        <w:t>не представ</w:t>
      </w:r>
      <w:r>
        <w:rPr>
          <w:rFonts w:eastAsiaTheme="minorHAnsi" w:cs="Arial"/>
          <w:sz w:val="28"/>
          <w:szCs w:val="28"/>
        </w:rPr>
        <w:t>лены</w:t>
      </w:r>
      <w:r w:rsidRPr="004A6F41">
        <w:rPr>
          <w:rFonts w:eastAsiaTheme="minorHAnsi" w:cs="Arial"/>
          <w:sz w:val="28"/>
          <w:szCs w:val="28"/>
        </w:rPr>
        <w:t xml:space="preserve"> документы о списании государственного имущества для исключения объекта</w:t>
      </w:r>
      <w:r>
        <w:rPr>
          <w:rFonts w:eastAsiaTheme="minorHAnsi" w:cs="Arial"/>
          <w:sz w:val="28"/>
          <w:szCs w:val="28"/>
        </w:rPr>
        <w:t xml:space="preserve"> «</w:t>
      </w:r>
      <w:r w:rsidRPr="0084615B">
        <w:rPr>
          <w:rStyle w:val="normaltextrun"/>
          <w:rFonts w:cs="Calibri"/>
          <w:sz w:val="28"/>
          <w:szCs w:val="28"/>
        </w:rPr>
        <w:t>бытовое помещение</w:t>
      </w:r>
      <w:r>
        <w:rPr>
          <w:rStyle w:val="normaltextrun"/>
          <w:rFonts w:cs="Calibri"/>
          <w:sz w:val="28"/>
          <w:szCs w:val="28"/>
        </w:rPr>
        <w:t>»</w:t>
      </w:r>
      <w:r w:rsidRPr="004A6F41">
        <w:rPr>
          <w:rFonts w:eastAsiaTheme="minorHAnsi" w:cs="Arial"/>
          <w:sz w:val="28"/>
          <w:szCs w:val="28"/>
        </w:rPr>
        <w:t xml:space="preserve"> из реестра государственной собственности</w:t>
      </w:r>
      <w:r>
        <w:rPr>
          <w:rFonts w:eastAsiaTheme="minorHAnsi" w:cs="Arial"/>
          <w:sz w:val="28"/>
          <w:szCs w:val="28"/>
        </w:rPr>
        <w:t xml:space="preserve"> </w:t>
      </w:r>
      <w:r w:rsidRPr="00A546BF">
        <w:rPr>
          <w:bCs/>
          <w:sz w:val="28"/>
          <w:szCs w:val="28"/>
          <w:lang w:eastAsia="ru-RU"/>
        </w:rPr>
        <w:t>(код классификатора нарушений - 3.</w:t>
      </w:r>
      <w:r>
        <w:rPr>
          <w:bCs/>
          <w:sz w:val="28"/>
          <w:szCs w:val="28"/>
          <w:lang w:eastAsia="ru-RU"/>
        </w:rPr>
        <w:t>26</w:t>
      </w:r>
      <w:r w:rsidRPr="00A546BF">
        <w:rPr>
          <w:bCs/>
          <w:sz w:val="28"/>
          <w:szCs w:val="28"/>
          <w:lang w:eastAsia="ru-RU"/>
        </w:rPr>
        <w:t>).</w:t>
      </w:r>
    </w:p>
    <w:p w:rsidR="00096CC3" w:rsidRPr="006646A0" w:rsidRDefault="00096CC3" w:rsidP="0009195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646A0">
        <w:rPr>
          <w:rFonts w:cs="Arial"/>
          <w:sz w:val="28"/>
          <w:szCs w:val="28"/>
        </w:rPr>
        <w:t xml:space="preserve">На балансе ОГКУ «Ульяновскоблстройзаказчик» числятся ОНС (ГТС), которые введены в эксплуатацию и </w:t>
      </w:r>
      <w:r>
        <w:rPr>
          <w:rFonts w:cs="Arial"/>
          <w:sz w:val="28"/>
          <w:szCs w:val="28"/>
        </w:rPr>
        <w:t>фактически используются</w:t>
      </w:r>
      <w:r w:rsidRPr="006646A0">
        <w:rPr>
          <w:rFonts w:cs="Arial"/>
          <w:sz w:val="28"/>
          <w:szCs w:val="28"/>
        </w:rPr>
        <w:t xml:space="preserve">, но </w:t>
      </w:r>
      <w:r>
        <w:rPr>
          <w:rFonts w:cs="Arial"/>
          <w:sz w:val="28"/>
          <w:szCs w:val="28"/>
        </w:rPr>
        <w:t>принять их к учёту</w:t>
      </w:r>
      <w:r w:rsidRPr="006646A0">
        <w:rPr>
          <w:rFonts w:cs="Arial"/>
          <w:sz w:val="28"/>
          <w:szCs w:val="28"/>
        </w:rPr>
        <w:t xml:space="preserve"> на счёт «Основные средства» не представляется </w:t>
      </w:r>
      <w:r w:rsidRPr="006646A0">
        <w:rPr>
          <w:rFonts w:cs="Arial"/>
          <w:sz w:val="28"/>
          <w:szCs w:val="28"/>
        </w:rPr>
        <w:lastRenderedPageBreak/>
        <w:t xml:space="preserve">возможным, </w:t>
      </w:r>
      <w:r>
        <w:rPr>
          <w:rFonts w:cs="Arial"/>
          <w:sz w:val="28"/>
          <w:szCs w:val="28"/>
        </w:rPr>
        <w:t>ввиду того, что</w:t>
      </w:r>
      <w:r w:rsidRPr="006646A0">
        <w:rPr>
          <w:rFonts w:cs="Arial"/>
          <w:sz w:val="28"/>
          <w:szCs w:val="28"/>
        </w:rPr>
        <w:t xml:space="preserve"> данное учреждение не наделено полномочиями </w:t>
      </w:r>
      <w:r w:rsidRPr="006646A0">
        <w:rPr>
          <w:bCs/>
          <w:sz w:val="28"/>
          <w:szCs w:val="28"/>
        </w:rPr>
        <w:t xml:space="preserve">по обеспечению безопасности объектов (ГТС и берегоукрепление), проведению технического обслуживания, эксплуатационному контролю и их техническому ремонту. </w:t>
      </w:r>
    </w:p>
    <w:p w:rsidR="00096CC3" w:rsidRPr="00931DA4" w:rsidRDefault="00096CC3" w:rsidP="00096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</w:t>
      </w:r>
      <w:r w:rsidR="00864742"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>. В соответствии с п.5 Методики определения суммы н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>еэффективного использования средств (утвержден</w:t>
      </w:r>
      <w:r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Решением Коллегии Счётной палаты Ульяновской области от  16.05.2017  № 22/2017) и п. 1.3. Методики оценки уровня неэффективных бюджетных расходов (утвержд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ена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Председателем Правительства </w:t>
      </w:r>
      <w:r w:rsidRPr="00903D0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Ульяновской области 19.05.2017) </w:t>
      </w:r>
      <w:r w:rsidRPr="00903D0E">
        <w:rPr>
          <w:rFonts w:ascii="PT Astra Serif" w:hAnsi="PT Astra Serif"/>
          <w:bCs/>
          <w:sz w:val="28"/>
          <w:szCs w:val="28"/>
          <w:lang w:eastAsia="ru-RU"/>
        </w:rPr>
        <w:t>затраты в объекты капитального строительства, не приведшие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 xml:space="preserve"> к возведению (созданию) объекта основного средства, в том числе по разработке проектно</w:t>
      </w:r>
      <w:r>
        <w:rPr>
          <w:rFonts w:ascii="PT Astra Serif" w:hAnsi="PT Astra Serif"/>
          <w:bCs/>
          <w:sz w:val="28"/>
          <w:szCs w:val="28"/>
          <w:lang w:eastAsia="ru-RU"/>
        </w:rPr>
        <w:t>й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 xml:space="preserve"> документации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в сумме 99788,98 тыс. рублей </w:t>
      </w:r>
      <w:r w:rsidRPr="00652CAE">
        <w:rPr>
          <w:rFonts w:ascii="PT Astra Serif" w:eastAsia="Times New Roman" w:hAnsi="PT Astra Serif"/>
          <w:bCs/>
          <w:sz w:val="28"/>
          <w:szCs w:val="28"/>
          <w:lang w:eastAsia="ru-RU"/>
        </w:rPr>
        <w:t>следует признать неэффективным расходованием бюджетных средств.</w:t>
      </w:r>
      <w:r w:rsidRPr="00931DA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096CC3" w:rsidRDefault="00096CC3" w:rsidP="00096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864742">
        <w:rPr>
          <w:rFonts w:ascii="PT Astra Serif" w:hAnsi="PT Astra Serif"/>
          <w:bCs/>
          <w:sz w:val="28"/>
          <w:szCs w:val="28"/>
          <w:lang w:eastAsia="ru-RU"/>
        </w:rPr>
        <w:t>5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Pr="00037A04">
        <w:rPr>
          <w:rFonts w:ascii="PT Astra Serif" w:hAnsi="PT Astra Serif"/>
          <w:bCs/>
          <w:sz w:val="28"/>
          <w:szCs w:val="28"/>
        </w:rPr>
        <w:t xml:space="preserve"> соответствии 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>с п.1 Методики определения суммы н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>еэффективного использования средств (утвержден</w:t>
      </w:r>
      <w:r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Решением Коллегии Счётной палаты Ульяновской области от  16.05.2017  № 22/2017) и п. 1.3. Методики оценки уровня неэффективных бюджетных расходов (утвержд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ена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Председателем Правительства Ульяновской области 19.05.2017)  расходы на строительство 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>объектов, которые не введены в эксплуатацию в срок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свыше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 xml:space="preserve"> 6 месяцев с </w:t>
      </w:r>
      <w:r>
        <w:rPr>
          <w:rFonts w:ascii="PT Astra Serif" w:hAnsi="PT Astra Serif"/>
          <w:bCs/>
          <w:sz w:val="28"/>
          <w:szCs w:val="28"/>
          <w:lang w:eastAsia="ru-RU"/>
        </w:rPr>
        <w:t>даты</w:t>
      </w:r>
      <w:r w:rsidRPr="00037A04">
        <w:rPr>
          <w:rFonts w:ascii="PT Astra Serif" w:hAnsi="PT Astra Serif"/>
          <w:bCs/>
          <w:sz w:val="28"/>
          <w:szCs w:val="28"/>
          <w:lang w:eastAsia="ru-RU"/>
        </w:rPr>
        <w:t xml:space="preserve"> окончания строительства, </w:t>
      </w:r>
      <w:r w:rsidRPr="00037A0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сумме 7195,15 тыс. </w:t>
      </w:r>
      <w:r w:rsidRPr="00652CAE">
        <w:rPr>
          <w:rFonts w:ascii="PT Astra Serif" w:eastAsia="Times New Roman" w:hAnsi="PT Astra Serif"/>
          <w:bCs/>
          <w:sz w:val="28"/>
          <w:szCs w:val="28"/>
          <w:lang w:eastAsia="ru-RU"/>
        </w:rPr>
        <w:t>рублей следует признать неэффективным расходованием бюджетных средств.</w:t>
      </w:r>
      <w:r w:rsidRPr="00931DA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B85D8B" w:rsidRPr="00931DA4" w:rsidRDefault="00B85D8B" w:rsidP="00096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426EF4" w:rsidRPr="003563C7" w:rsidRDefault="00426EF4" w:rsidP="003563C7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563C7">
        <w:rPr>
          <w:rFonts w:ascii="Times New Roman" w:hAnsi="Times New Roman"/>
          <w:b/>
          <w:sz w:val="28"/>
          <w:szCs w:val="28"/>
        </w:rPr>
        <w:t>Предложения:</w:t>
      </w:r>
    </w:p>
    <w:p w:rsidR="005701A4" w:rsidRDefault="005701A4" w:rsidP="005701A4">
      <w:pPr>
        <w:pStyle w:val="rtejustify"/>
        <w:shd w:val="clear" w:color="auto" w:fill="FFFFFF"/>
        <w:spacing w:before="0" w:beforeAutospacing="0" w:after="150" w:afterAutospacing="0"/>
        <w:ind w:firstLine="851"/>
        <w:jc w:val="both"/>
        <w:rPr>
          <w:rFonts w:ascii="PT Astra Serif" w:hAnsi="PT Astra Serif" w:cs="Arial"/>
          <w:sz w:val="28"/>
          <w:szCs w:val="28"/>
          <w:u w:val="single"/>
        </w:rPr>
      </w:pPr>
      <w:bookmarkStart w:id="18" w:name="_Hlk57888364"/>
      <w:r w:rsidRPr="000B0F02">
        <w:rPr>
          <w:rFonts w:ascii="PT Astra Serif" w:hAnsi="PT Astra Serif" w:cs="Arial"/>
          <w:sz w:val="28"/>
          <w:szCs w:val="28"/>
          <w:u w:val="single"/>
        </w:rPr>
        <w:t>Правительству Ульяновской области:</w:t>
      </w:r>
    </w:p>
    <w:p w:rsidR="00B85D8B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t xml:space="preserve">1. Сформировать межведомственную комиссию во главе с первым заместителем Председателя Правительства Ульяновской области. </w:t>
      </w:r>
    </w:p>
    <w:p w:rsidR="005701A4" w:rsidRPr="009159F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t xml:space="preserve">Задачами комиссии могли бы быть: </w:t>
      </w:r>
    </w:p>
    <w:p w:rsidR="005701A4" w:rsidRPr="009159F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t xml:space="preserve">а) Организация работы по проведению полной инвентаризации объектов незавершённого строительства; </w:t>
      </w:r>
    </w:p>
    <w:p w:rsidR="005701A4" w:rsidRPr="009159F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t xml:space="preserve">б) Разработка и утверждение плана мероприятий по сокращению объемов и количества объектов незавершенного строительства по всем органам исполнительной власти. </w:t>
      </w:r>
    </w:p>
    <w:p w:rsidR="005701A4" w:rsidRPr="009159F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t xml:space="preserve">в) Утверждение решений отраслевых министерств по перспективам дальнейшего использования каждого, созданного за счёт средств федерального, областного, муниципального бюджетов объектов незавершённого строительства с выбором одного из четырёх вариантов: достройка, консервация на конкретный период, реализация (продажа), списание (снос). </w:t>
      </w:r>
    </w:p>
    <w:p w:rsidR="005701A4" w:rsidRPr="009159F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t>2.</w:t>
      </w:r>
      <w:r w:rsidRPr="009159F4">
        <w:rPr>
          <w:rFonts w:ascii="PT Astra Serif" w:hAnsi="PT Astra Serif" w:cs="Arial"/>
          <w:sz w:val="28"/>
          <w:szCs w:val="28"/>
        </w:rPr>
        <w:t xml:space="preserve"> Разработать в срок до 31.12.2020 региональный нормативно-правовой акт, определяющий порядок учета объектов незавершенного строительства и ведение реестра таких объектов.</w:t>
      </w:r>
    </w:p>
    <w:p w:rsidR="005701A4" w:rsidRPr="009159F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9159F4">
        <w:rPr>
          <w:rFonts w:ascii="PT Astra Serif" w:hAnsi="PT Astra Serif" w:cs="Arial"/>
          <w:sz w:val="28"/>
          <w:szCs w:val="28"/>
        </w:rPr>
        <w:t>3. Определить орган исполнительной власти, уполномоченный вести реестр объектов незавершённого строительства.</w:t>
      </w:r>
    </w:p>
    <w:p w:rsidR="005701A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lastRenderedPageBreak/>
        <w:t>4. Разработать в срок до 31.12.2020 нормативно-правовой акт, определяющий порядок принятия решения о строительстве новых объектов и разработке проектной документации для них.</w:t>
      </w:r>
    </w:p>
    <w:p w:rsidR="00CE53F5" w:rsidRDefault="00CE53F5" w:rsidP="00CE53F5">
      <w:pPr>
        <w:pStyle w:val="rtejustify"/>
        <w:shd w:val="clear" w:color="auto" w:fill="FFFFFF"/>
        <w:spacing w:before="0" w:beforeAutospacing="0" w:after="150" w:afterAutospacing="0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Проработать вопрос </w:t>
      </w:r>
      <w:r>
        <w:rPr>
          <w:rFonts w:ascii="PT Astra Serif" w:hAnsi="PT Astra Serif" w:cs="Arial"/>
          <w:sz w:val="28"/>
          <w:szCs w:val="28"/>
        </w:rPr>
        <w:t xml:space="preserve">о присвоении уникальных идентификационных номеров объектам капитального строительства. </w:t>
      </w:r>
    </w:p>
    <w:p w:rsidR="005701A4" w:rsidRPr="009159F4" w:rsidRDefault="00CE53F5" w:rsidP="005701A4">
      <w:pPr>
        <w:pStyle w:val="ad"/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6</w:t>
      </w:r>
      <w:r w:rsidR="005701A4" w:rsidRPr="009159F4">
        <w:rPr>
          <w:sz w:val="28"/>
          <w:szCs w:val="28"/>
        </w:rPr>
        <w:t>. Р</w:t>
      </w:r>
      <w:r w:rsidR="005701A4" w:rsidRPr="009159F4">
        <w:rPr>
          <w:rFonts w:cs="Arial"/>
          <w:sz w:val="28"/>
          <w:szCs w:val="28"/>
        </w:rPr>
        <w:t xml:space="preserve">азработать региональный нормативно-правовой акт определяющий порядок списания затрат на разработку проектной документации, разработанной на строительство и капитальный ремонт автомобильных дорог, которая уже не соответствует действующим нормативным требованиям.  </w:t>
      </w:r>
    </w:p>
    <w:p w:rsidR="005701A4" w:rsidRPr="009159F4" w:rsidRDefault="00CE53F5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701A4" w:rsidRPr="009159F4">
        <w:rPr>
          <w:rFonts w:ascii="PT Astra Serif" w:hAnsi="PT Astra Serif"/>
          <w:sz w:val="28"/>
          <w:szCs w:val="28"/>
        </w:rPr>
        <w:t>. Провести в срок до 30.07.2021 работу по оценке стоимости произведённых затрат и затрат необходимых на завершение строительства тех объектов, необходимость в достройке которых определит межведомственная комиссия.</w:t>
      </w:r>
    </w:p>
    <w:p w:rsidR="005701A4" w:rsidRPr="009159F4" w:rsidRDefault="00CE53F5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701A4" w:rsidRPr="009159F4">
        <w:rPr>
          <w:rFonts w:ascii="PT Astra Serif" w:hAnsi="PT Astra Serif"/>
          <w:sz w:val="28"/>
          <w:szCs w:val="28"/>
        </w:rPr>
        <w:t>. Сформировать в срок до 31.12.2020 реестр объектов строительство которых де-факто не начато, но по которым была разработана проектная документация. В настоящее время этого единого областного реестра нет.</w:t>
      </w:r>
    </w:p>
    <w:p w:rsidR="005701A4" w:rsidRPr="009159F4" w:rsidRDefault="00CE53F5" w:rsidP="005701A4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9</w:t>
      </w:r>
      <w:r w:rsidR="005701A4" w:rsidRPr="009159F4">
        <w:rPr>
          <w:rFonts w:ascii="PT Astra Serif" w:hAnsi="PT Astra Serif"/>
          <w:b/>
          <w:i/>
          <w:iCs/>
          <w:sz w:val="28"/>
          <w:szCs w:val="28"/>
          <w:lang w:eastAsia="ru-RU"/>
        </w:rPr>
        <w:t>.</w:t>
      </w:r>
      <w:r w:rsidR="005701A4" w:rsidRPr="009159F4">
        <w:rPr>
          <w:rFonts w:ascii="PT Astra Serif" w:hAnsi="PT Astra Serif"/>
          <w:bCs/>
          <w:sz w:val="28"/>
          <w:szCs w:val="28"/>
          <w:lang w:eastAsia="ru-RU"/>
        </w:rPr>
        <w:t xml:space="preserve"> О</w:t>
      </w:r>
      <w:r w:rsidR="005701A4" w:rsidRPr="009159F4">
        <w:rPr>
          <w:rFonts w:ascii="PT Astra Serif" w:hAnsi="PT Astra Serif"/>
          <w:sz w:val="28"/>
          <w:szCs w:val="28"/>
        </w:rPr>
        <w:t xml:space="preserve">пределить балансодержателя шести объектов на сумму 600,66 млн. рублей (пять из которых — гидротехнические сооружения) </w:t>
      </w:r>
      <w:r w:rsidR="005701A4" w:rsidRPr="0038536F">
        <w:rPr>
          <w:rFonts w:ascii="PT Astra Serif" w:hAnsi="PT Astra Serif"/>
          <w:sz w:val="28"/>
          <w:szCs w:val="28"/>
        </w:rPr>
        <w:t>числ</w:t>
      </w:r>
      <w:r w:rsidR="00B85D8B" w:rsidRPr="0038536F">
        <w:rPr>
          <w:rFonts w:ascii="PT Astra Serif" w:hAnsi="PT Astra Serif"/>
          <w:sz w:val="28"/>
          <w:szCs w:val="28"/>
        </w:rPr>
        <w:t>ящихся</w:t>
      </w:r>
      <w:r w:rsidR="005701A4" w:rsidRPr="009159F4">
        <w:rPr>
          <w:rFonts w:ascii="PT Astra Serif" w:hAnsi="PT Astra Serif"/>
          <w:sz w:val="28"/>
          <w:szCs w:val="28"/>
        </w:rPr>
        <w:t xml:space="preserve"> н</w:t>
      </w:r>
      <w:r w:rsidR="005701A4" w:rsidRPr="009159F4">
        <w:rPr>
          <w:rFonts w:ascii="PT Astra Serif" w:hAnsi="PT Astra Serif"/>
          <w:bCs/>
          <w:sz w:val="28"/>
          <w:szCs w:val="28"/>
          <w:lang w:eastAsia="ru-RU"/>
        </w:rPr>
        <w:t>а балансе ОГКУ «Ульяновскоблстройзаказчик»</w:t>
      </w:r>
      <w:r w:rsidR="00B85D8B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5701A4" w:rsidRPr="009159F4">
        <w:rPr>
          <w:rFonts w:ascii="PT Astra Serif" w:hAnsi="PT Astra Serif"/>
          <w:sz w:val="28"/>
          <w:szCs w:val="28"/>
        </w:rPr>
        <w:t xml:space="preserve"> которые уже имеют разрешительные документы на ввод объекта в эксплуатацию и фактически используются.  </w:t>
      </w:r>
    </w:p>
    <w:p w:rsidR="005701A4" w:rsidRPr="00CE53F5" w:rsidRDefault="005701A4" w:rsidP="00CE53F5">
      <w:pPr>
        <w:pStyle w:val="ad"/>
        <w:numPr>
          <w:ilvl w:val="0"/>
          <w:numId w:val="6"/>
        </w:numPr>
        <w:spacing w:after="24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CE53F5">
        <w:rPr>
          <w:bCs/>
          <w:sz w:val="28"/>
          <w:szCs w:val="28"/>
          <w:lang w:eastAsia="ru-RU"/>
        </w:rPr>
        <w:t xml:space="preserve">Ввести в эксплуатацию и поставить на бухгалтерский учёт как основное средство шестнадцать объектов незавершённого строительства на сумму 328,15 млн. рублей, которые де-факто эксплуатируются без оформления разрешения на ввод в эксплуатацию (газопроводы, сети наружного освещения, водопроводы, канализация). </w:t>
      </w:r>
    </w:p>
    <w:p w:rsidR="005701A4" w:rsidRPr="00CE53F5" w:rsidRDefault="005701A4" w:rsidP="00CE53F5">
      <w:pPr>
        <w:pStyle w:val="ad"/>
        <w:numPr>
          <w:ilvl w:val="0"/>
          <w:numId w:val="6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E53F5">
        <w:rPr>
          <w:sz w:val="28"/>
          <w:szCs w:val="28"/>
        </w:rPr>
        <w:t>Рассмотреть вопрос о списании двух объектов на сумму 7,19 млн. рублей</w:t>
      </w:r>
      <w:r w:rsidR="00AC15E2" w:rsidRPr="00CE53F5">
        <w:rPr>
          <w:sz w:val="28"/>
          <w:szCs w:val="28"/>
        </w:rPr>
        <w:t>,</w:t>
      </w:r>
      <w:r w:rsidRPr="00CE53F5">
        <w:rPr>
          <w:sz w:val="28"/>
          <w:szCs w:val="28"/>
        </w:rPr>
        <w:t xml:space="preserve"> находящихся н</w:t>
      </w:r>
      <w:r w:rsidRPr="00CE53F5">
        <w:rPr>
          <w:bCs/>
          <w:sz w:val="28"/>
          <w:szCs w:val="28"/>
          <w:lang w:eastAsia="ru-RU"/>
        </w:rPr>
        <w:t xml:space="preserve">а балансе </w:t>
      </w:r>
      <w:r w:rsidRPr="00CE53F5">
        <w:rPr>
          <w:bCs/>
          <w:sz w:val="28"/>
          <w:szCs w:val="28"/>
        </w:rPr>
        <w:t>ОГКУ «Ульяновскоблстройзаказчик»</w:t>
      </w:r>
      <w:r w:rsidR="00AC15E2" w:rsidRPr="00CE53F5">
        <w:rPr>
          <w:bCs/>
          <w:sz w:val="28"/>
          <w:szCs w:val="28"/>
        </w:rPr>
        <w:t>:</w:t>
      </w:r>
      <w:r w:rsidRPr="00CE53F5">
        <w:rPr>
          <w:bCs/>
          <w:sz w:val="28"/>
          <w:szCs w:val="28"/>
        </w:rPr>
        <w:t xml:space="preserve"> «Газопровод высокого давления АГРС №23- с. Маза- с.Софьино Радищевского района» 2004 года постройки (2,97 млн. рублей); «Газопровод высокого давления с. Юшанское- с.</w:t>
      </w:r>
      <w:r w:rsidR="00240347">
        <w:rPr>
          <w:bCs/>
          <w:sz w:val="28"/>
          <w:szCs w:val="28"/>
        </w:rPr>
        <w:t xml:space="preserve"> </w:t>
      </w:r>
      <w:r w:rsidRPr="00CE53F5">
        <w:rPr>
          <w:bCs/>
          <w:sz w:val="28"/>
          <w:szCs w:val="28"/>
        </w:rPr>
        <w:t xml:space="preserve">Безречный Майнского района 2005 года постройки (4,22 млн. рублей). </w:t>
      </w:r>
    </w:p>
    <w:bookmarkEnd w:id="18"/>
    <w:p w:rsidR="005701A4" w:rsidRPr="009159F4" w:rsidRDefault="005701A4" w:rsidP="005701A4">
      <w:pPr>
        <w:pStyle w:val="ad"/>
        <w:spacing w:after="0" w:line="240" w:lineRule="auto"/>
        <w:ind w:left="943"/>
        <w:jc w:val="both"/>
        <w:rPr>
          <w:b/>
          <w:sz w:val="28"/>
          <w:szCs w:val="28"/>
          <w:u w:val="single"/>
        </w:rPr>
      </w:pPr>
      <w:r w:rsidRPr="009159F4">
        <w:rPr>
          <w:rFonts w:cs="Arial"/>
          <w:sz w:val="28"/>
          <w:szCs w:val="28"/>
          <w:u w:val="single"/>
        </w:rPr>
        <w:t>Министерству строительства и архитектуры Ульяновской области:</w:t>
      </w:r>
    </w:p>
    <w:p w:rsidR="005701A4" w:rsidRPr="009159F4" w:rsidRDefault="005701A4" w:rsidP="005701A4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159F4">
        <w:rPr>
          <w:rFonts w:ascii="PT Astra Serif" w:eastAsia="Times New Roman" w:hAnsi="PT Astra Serif"/>
          <w:sz w:val="28"/>
          <w:szCs w:val="28"/>
          <w:lang w:eastAsia="ru-RU"/>
        </w:rPr>
        <w:t xml:space="preserve">1. Провести инвентаризацию объектов незавершённого строительства, принять решения </w:t>
      </w:r>
      <w:r w:rsidRPr="009159F4">
        <w:rPr>
          <w:rFonts w:ascii="PT Astra Serif" w:hAnsi="PT Astra Serif"/>
          <w:sz w:val="28"/>
          <w:szCs w:val="28"/>
        </w:rPr>
        <w:t xml:space="preserve">по перспективам дальнейшего использования данных объектов </w:t>
      </w:r>
      <w:r w:rsidRPr="009159F4">
        <w:rPr>
          <w:rFonts w:ascii="PT Astra Serif" w:eastAsia="Times New Roman" w:hAnsi="PT Astra Serif"/>
          <w:sz w:val="28"/>
          <w:szCs w:val="28"/>
          <w:lang w:eastAsia="ru-RU"/>
        </w:rPr>
        <w:t xml:space="preserve">(достроить, законсервировать, реализовать, ликвидировать). </w:t>
      </w:r>
    </w:p>
    <w:p w:rsidR="005701A4" w:rsidRPr="009159F4" w:rsidRDefault="005701A4" w:rsidP="005701A4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159F4">
        <w:rPr>
          <w:rFonts w:ascii="PT Astra Serif" w:eastAsia="Times New Roman" w:hAnsi="PT Astra Serif"/>
          <w:sz w:val="28"/>
          <w:szCs w:val="28"/>
          <w:lang w:eastAsia="ru-RU"/>
        </w:rPr>
        <w:t>2. Провести работу по списанию ОНС и проектной документации, дальнейше</w:t>
      </w:r>
      <w:r w:rsidR="00694C9D" w:rsidRPr="0038536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9159F4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использование которых экономически нецелесообразно.</w:t>
      </w:r>
    </w:p>
    <w:p w:rsidR="005701A4" w:rsidRPr="009159F4" w:rsidRDefault="005701A4" w:rsidP="005701A4">
      <w:pPr>
        <w:pStyle w:val="ad"/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9159F4">
        <w:rPr>
          <w:rFonts w:eastAsia="Times New Roman"/>
          <w:sz w:val="28"/>
          <w:szCs w:val="28"/>
          <w:lang w:eastAsia="ru-RU"/>
        </w:rPr>
        <w:t>3. Провести работу по передаче профильному Министерству построенных и введённых в эксплуатацию ОНС (ГТС).</w:t>
      </w:r>
    </w:p>
    <w:p w:rsidR="005701A4" w:rsidRPr="009159F4" w:rsidRDefault="005701A4" w:rsidP="005701A4">
      <w:pPr>
        <w:pStyle w:val="ad"/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701A4" w:rsidRPr="009159F4" w:rsidRDefault="005701A4" w:rsidP="005701A4">
      <w:pPr>
        <w:spacing w:after="0" w:line="240" w:lineRule="auto"/>
        <w:ind w:firstLine="851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159F4">
        <w:rPr>
          <w:rFonts w:ascii="PT Astra Serif" w:hAnsi="PT Astra Serif"/>
          <w:bCs/>
          <w:sz w:val="28"/>
          <w:szCs w:val="28"/>
          <w:u w:val="single"/>
        </w:rPr>
        <w:t xml:space="preserve">Министерству </w:t>
      </w:r>
      <w:r w:rsidR="0083727B">
        <w:rPr>
          <w:rFonts w:ascii="PT Astra Serif" w:hAnsi="PT Astra Serif"/>
          <w:bCs/>
          <w:sz w:val="28"/>
          <w:szCs w:val="28"/>
          <w:u w:val="single"/>
        </w:rPr>
        <w:t xml:space="preserve">экономического развития и промышленности </w:t>
      </w:r>
      <w:r w:rsidRPr="009159F4"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  <w:t>Ульяновской</w:t>
      </w:r>
      <w:r w:rsidRPr="009159F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9159F4"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  <w:t>области:</w:t>
      </w:r>
      <w:r w:rsidRPr="009159F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5701A4" w:rsidRPr="009159F4" w:rsidRDefault="005701A4" w:rsidP="005701A4">
      <w:pPr>
        <w:pStyle w:val="ad"/>
        <w:numPr>
          <w:ilvl w:val="0"/>
          <w:numId w:val="8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159F4">
        <w:rPr>
          <w:rFonts w:eastAsia="Times New Roman"/>
          <w:bCs/>
          <w:sz w:val="28"/>
          <w:szCs w:val="28"/>
          <w:lang w:eastAsia="ru-RU"/>
        </w:rPr>
        <w:lastRenderedPageBreak/>
        <w:t>Провести инвентаризацию ОНС, находящихся в казне Ульяновской области.</w:t>
      </w:r>
      <w:r w:rsidRPr="009159F4">
        <w:rPr>
          <w:bCs/>
          <w:sz w:val="28"/>
          <w:szCs w:val="28"/>
        </w:rPr>
        <w:t xml:space="preserve"> </w:t>
      </w:r>
    </w:p>
    <w:p w:rsidR="005701A4" w:rsidRPr="009159F4" w:rsidRDefault="005701A4" w:rsidP="005701A4">
      <w:pPr>
        <w:pStyle w:val="ad"/>
        <w:ind w:left="943"/>
        <w:jc w:val="both"/>
        <w:rPr>
          <w:b/>
          <w:sz w:val="28"/>
          <w:szCs w:val="28"/>
          <w:u w:val="single"/>
        </w:rPr>
      </w:pPr>
      <w:r w:rsidRPr="009159F4">
        <w:rPr>
          <w:rFonts w:eastAsia="Times New Roman"/>
          <w:bCs/>
          <w:sz w:val="28"/>
          <w:szCs w:val="28"/>
          <w:u w:val="single"/>
          <w:lang w:eastAsia="ru-RU"/>
        </w:rPr>
        <w:t>Министерству транспорта Ульяновской области:</w:t>
      </w:r>
    </w:p>
    <w:p w:rsidR="005701A4" w:rsidRPr="009159F4" w:rsidRDefault="005701A4" w:rsidP="000751FE">
      <w:pPr>
        <w:spacing w:after="0" w:line="240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9159F4">
        <w:rPr>
          <w:rFonts w:ascii="PT Astra Serif" w:hAnsi="PT Astra Serif" w:cs="Arial"/>
          <w:sz w:val="28"/>
          <w:szCs w:val="28"/>
        </w:rPr>
        <w:t>1. Разработать нормативно-</w:t>
      </w:r>
      <w:r w:rsidRPr="009D0CF9">
        <w:rPr>
          <w:rFonts w:ascii="PT Astra Serif" w:hAnsi="PT Astra Serif" w:cs="Arial"/>
          <w:sz w:val="28"/>
          <w:szCs w:val="28"/>
        </w:rPr>
        <w:t xml:space="preserve">правовой акт </w:t>
      </w:r>
      <w:r w:rsidRPr="009D0CF9">
        <w:rPr>
          <w:rFonts w:ascii="PT Astra Serif" w:hAnsi="PT Astra Serif" w:cs="Arial"/>
          <w:b/>
          <w:bCs/>
          <w:sz w:val="28"/>
          <w:szCs w:val="28"/>
        </w:rPr>
        <w:t>по списанию ОНС</w:t>
      </w:r>
      <w:r w:rsidRPr="009159F4">
        <w:rPr>
          <w:rFonts w:ascii="PT Astra Serif" w:hAnsi="PT Astra Serif" w:cs="Arial"/>
          <w:sz w:val="28"/>
          <w:szCs w:val="28"/>
        </w:rPr>
        <w:t xml:space="preserve"> и проектной документации, </w:t>
      </w:r>
      <w:r w:rsidR="009D0CF9" w:rsidRPr="0038536F">
        <w:rPr>
          <w:rFonts w:ascii="PT Astra Serif" w:hAnsi="PT Astra Serif" w:cs="Arial"/>
          <w:sz w:val="28"/>
          <w:szCs w:val="28"/>
        </w:rPr>
        <w:t>в т.ч.</w:t>
      </w:r>
      <w:r w:rsidR="009D0CF9">
        <w:rPr>
          <w:rFonts w:ascii="PT Astra Serif" w:hAnsi="PT Astra Serif" w:cs="Arial"/>
          <w:sz w:val="28"/>
          <w:szCs w:val="28"/>
        </w:rPr>
        <w:t xml:space="preserve"> </w:t>
      </w:r>
      <w:r w:rsidRPr="009159F4">
        <w:rPr>
          <w:rFonts w:ascii="PT Astra Serif" w:hAnsi="PT Astra Serif" w:cs="Arial"/>
          <w:sz w:val="28"/>
          <w:szCs w:val="28"/>
        </w:rPr>
        <w:t xml:space="preserve">разработанной на ремонт автомобильных дорог, которая не соответствует нормативным требованиям.  </w:t>
      </w:r>
    </w:p>
    <w:p w:rsidR="005701A4" w:rsidRPr="009159F4" w:rsidRDefault="005701A4" w:rsidP="000751FE">
      <w:pPr>
        <w:pStyle w:val="ad"/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9159F4">
        <w:rPr>
          <w:rFonts w:cs="Arial"/>
          <w:sz w:val="28"/>
          <w:szCs w:val="28"/>
        </w:rPr>
        <w:t>2. Провести работу по списанию проектной документации, которая, в связи с вступлением в действие с 15.02.2015 технического регламента Таможенного союза «О безопасности автомобильных дорог», была признана непригодной к дальнейшему использованию в связи с изменением нормативно-технической базы.</w:t>
      </w:r>
    </w:p>
    <w:p w:rsidR="005701A4" w:rsidRPr="009159F4" w:rsidRDefault="005701A4" w:rsidP="005701A4">
      <w:pPr>
        <w:pStyle w:val="rtejustify"/>
        <w:shd w:val="clear" w:color="auto" w:fill="FFFFFF"/>
        <w:spacing w:after="0" w:afterAutospacing="0"/>
        <w:ind w:firstLine="851"/>
        <w:jc w:val="both"/>
        <w:rPr>
          <w:rFonts w:ascii="PT Astra Serif" w:hAnsi="PT Astra Serif"/>
          <w:sz w:val="28"/>
          <w:szCs w:val="28"/>
          <w:u w:val="single"/>
        </w:rPr>
      </w:pPr>
      <w:r w:rsidRPr="009159F4">
        <w:rPr>
          <w:rFonts w:ascii="PT Astra Serif" w:hAnsi="PT Astra Serif" w:cs="Arial"/>
          <w:sz w:val="28"/>
          <w:szCs w:val="28"/>
          <w:u w:val="single"/>
        </w:rPr>
        <w:t>Администрациям М</w:t>
      </w:r>
      <w:r w:rsidRPr="009159F4">
        <w:rPr>
          <w:rFonts w:ascii="PT Astra Serif" w:hAnsi="PT Astra Serif"/>
          <w:sz w:val="28"/>
          <w:szCs w:val="28"/>
          <w:u w:val="single"/>
        </w:rPr>
        <w:t>униципальных образований Ульяновской области:</w:t>
      </w:r>
    </w:p>
    <w:p w:rsidR="005701A4" w:rsidRPr="009159F4" w:rsidRDefault="005701A4" w:rsidP="005701A4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9159F4">
        <w:rPr>
          <w:rFonts w:ascii="PT Astra Serif" w:hAnsi="PT Astra Serif"/>
          <w:sz w:val="28"/>
          <w:szCs w:val="28"/>
        </w:rPr>
        <w:t>1. Провести инвентаризацию объектов незавершённого строительства с принятием решений по перспективам дальнейшего использования данных объектов (достроить, законсервировать, реализовать, ликвидировать).</w:t>
      </w:r>
    </w:p>
    <w:p w:rsidR="005701A4" w:rsidRPr="009159F4" w:rsidRDefault="005701A4" w:rsidP="000751FE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9159F4">
        <w:rPr>
          <w:rFonts w:ascii="PT Astra Serif" w:hAnsi="PT Astra Serif" w:cs="Arial"/>
          <w:sz w:val="28"/>
          <w:szCs w:val="28"/>
        </w:rPr>
        <w:t>2. Провести работу по разработке порядка учета объектов незавершенного строительства (в том числе вложений в объекты недвижимого имущества) и ведение реестра таких объектов.</w:t>
      </w:r>
    </w:p>
    <w:p w:rsidR="00426EF4" w:rsidRDefault="005701A4" w:rsidP="000751FE">
      <w:pPr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9159F4">
        <w:rPr>
          <w:rFonts w:ascii="PT Astra Serif" w:hAnsi="PT Astra Serif" w:cs="Arial"/>
          <w:sz w:val="28"/>
          <w:szCs w:val="28"/>
        </w:rPr>
        <w:t>3. Провести работу по разработке порядка по списанию ОНС и проектной документации, использование которой не представляется возможным в связи с изменением нормативной базы.</w:t>
      </w:r>
    </w:p>
    <w:p w:rsidR="000751FE" w:rsidRPr="005034C5" w:rsidRDefault="000751FE" w:rsidP="000751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6EF4" w:rsidRPr="00426EF4" w:rsidRDefault="00426EF4" w:rsidP="00426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EF4">
        <w:rPr>
          <w:rFonts w:ascii="Times New Roman" w:hAnsi="Times New Roman"/>
          <w:sz w:val="28"/>
          <w:szCs w:val="28"/>
        </w:rPr>
        <w:t>Аудитор Счётной палаты</w:t>
      </w:r>
    </w:p>
    <w:p w:rsidR="00D06C01" w:rsidRDefault="00426EF4" w:rsidP="00664CD4">
      <w:pPr>
        <w:spacing w:after="0" w:line="240" w:lineRule="auto"/>
        <w:jc w:val="both"/>
      </w:pPr>
      <w:r w:rsidRPr="00426EF4">
        <w:rPr>
          <w:rFonts w:ascii="Times New Roman" w:hAnsi="Times New Roman"/>
          <w:sz w:val="28"/>
          <w:szCs w:val="28"/>
        </w:rPr>
        <w:t>Ульяновской области                                                                         Л.Ю. Лахтина</w:t>
      </w:r>
    </w:p>
    <w:sectPr w:rsidR="00D06C01" w:rsidSect="00FC58C9">
      <w:headerReference w:type="default" r:id="rId8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91" w:rsidRDefault="00C24291">
      <w:pPr>
        <w:spacing w:after="0" w:line="240" w:lineRule="auto"/>
      </w:pPr>
      <w:r>
        <w:separator/>
      </w:r>
    </w:p>
  </w:endnote>
  <w:endnote w:type="continuationSeparator" w:id="0">
    <w:p w:rsidR="00C24291" w:rsidRDefault="00C2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91" w:rsidRDefault="00C24291">
      <w:pPr>
        <w:spacing w:after="0" w:line="240" w:lineRule="auto"/>
      </w:pPr>
      <w:r>
        <w:separator/>
      </w:r>
    </w:p>
  </w:footnote>
  <w:footnote w:type="continuationSeparator" w:id="0">
    <w:p w:rsidR="00C24291" w:rsidRDefault="00C2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C9" w:rsidRDefault="00C24291">
    <w:pPr>
      <w:pStyle w:val="a4"/>
      <w:jc w:val="center"/>
    </w:pPr>
  </w:p>
  <w:p w:rsidR="00FC58C9" w:rsidRDefault="00426E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FC58C9" w:rsidRDefault="00C242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61C"/>
    <w:multiLevelType w:val="hybridMultilevel"/>
    <w:tmpl w:val="E7F2C816"/>
    <w:lvl w:ilvl="0" w:tplc="24E603DC">
      <w:start w:val="1"/>
      <w:numFmt w:val="decimal"/>
      <w:lvlText w:val="%1."/>
      <w:lvlJc w:val="left"/>
      <w:pPr>
        <w:ind w:left="1211" w:hanging="360"/>
      </w:pPr>
      <w:rPr>
        <w:rFonts w:cs="Arial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EB6F69"/>
    <w:multiLevelType w:val="hybridMultilevel"/>
    <w:tmpl w:val="25348D64"/>
    <w:lvl w:ilvl="0" w:tplc="5E6233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2B5ED9"/>
    <w:multiLevelType w:val="hybridMultilevel"/>
    <w:tmpl w:val="EC10D874"/>
    <w:lvl w:ilvl="0" w:tplc="E81612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A459B2"/>
    <w:multiLevelType w:val="hybridMultilevel"/>
    <w:tmpl w:val="4C3C29DE"/>
    <w:lvl w:ilvl="0" w:tplc="B96CDF0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5A0CB0"/>
    <w:multiLevelType w:val="hybridMultilevel"/>
    <w:tmpl w:val="88D0F60E"/>
    <w:lvl w:ilvl="0" w:tplc="53900FD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B238AA"/>
    <w:multiLevelType w:val="multilevel"/>
    <w:tmpl w:val="30A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CDD"/>
    <w:multiLevelType w:val="hybridMultilevel"/>
    <w:tmpl w:val="ED2661AC"/>
    <w:lvl w:ilvl="0" w:tplc="5C56D43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413471"/>
    <w:multiLevelType w:val="hybridMultilevel"/>
    <w:tmpl w:val="39CA71B8"/>
    <w:lvl w:ilvl="0" w:tplc="79E4912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D056AA"/>
    <w:multiLevelType w:val="hybridMultilevel"/>
    <w:tmpl w:val="DBEC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01C4"/>
    <w:multiLevelType w:val="hybridMultilevel"/>
    <w:tmpl w:val="1652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F4"/>
    <w:rsid w:val="000751FE"/>
    <w:rsid w:val="0009195A"/>
    <w:rsid w:val="00093CDF"/>
    <w:rsid w:val="0009512B"/>
    <w:rsid w:val="00096CC3"/>
    <w:rsid w:val="000A40EE"/>
    <w:rsid w:val="000E2CE8"/>
    <w:rsid w:val="000E727A"/>
    <w:rsid w:val="0010271B"/>
    <w:rsid w:val="00125FDB"/>
    <w:rsid w:val="00147A01"/>
    <w:rsid w:val="0017628F"/>
    <w:rsid w:val="001E6E0F"/>
    <w:rsid w:val="00205170"/>
    <w:rsid w:val="00240347"/>
    <w:rsid w:val="0025171B"/>
    <w:rsid w:val="002A640C"/>
    <w:rsid w:val="002C66D4"/>
    <w:rsid w:val="00347A56"/>
    <w:rsid w:val="003563C7"/>
    <w:rsid w:val="003659A8"/>
    <w:rsid w:val="00374750"/>
    <w:rsid w:val="00380832"/>
    <w:rsid w:val="0038536F"/>
    <w:rsid w:val="00385992"/>
    <w:rsid w:val="00387D6A"/>
    <w:rsid w:val="003E7939"/>
    <w:rsid w:val="003F2425"/>
    <w:rsid w:val="003F4D6A"/>
    <w:rsid w:val="00426EF4"/>
    <w:rsid w:val="00435CD4"/>
    <w:rsid w:val="00486D11"/>
    <w:rsid w:val="00497B19"/>
    <w:rsid w:val="004C4D61"/>
    <w:rsid w:val="004D2731"/>
    <w:rsid w:val="004D6330"/>
    <w:rsid w:val="004E0FB4"/>
    <w:rsid w:val="005059BF"/>
    <w:rsid w:val="005339D4"/>
    <w:rsid w:val="00561682"/>
    <w:rsid w:val="0056394E"/>
    <w:rsid w:val="005701A4"/>
    <w:rsid w:val="005A393F"/>
    <w:rsid w:val="005B247E"/>
    <w:rsid w:val="005F225E"/>
    <w:rsid w:val="005F2F10"/>
    <w:rsid w:val="006111F7"/>
    <w:rsid w:val="00617D4B"/>
    <w:rsid w:val="0065220E"/>
    <w:rsid w:val="006602EC"/>
    <w:rsid w:val="00664CD4"/>
    <w:rsid w:val="00694C9D"/>
    <w:rsid w:val="006B3B18"/>
    <w:rsid w:val="00715C79"/>
    <w:rsid w:val="007302CA"/>
    <w:rsid w:val="00786C17"/>
    <w:rsid w:val="00794272"/>
    <w:rsid w:val="007E0F30"/>
    <w:rsid w:val="007F6A78"/>
    <w:rsid w:val="0080711D"/>
    <w:rsid w:val="008218FF"/>
    <w:rsid w:val="0083727B"/>
    <w:rsid w:val="00863D7C"/>
    <w:rsid w:val="00864742"/>
    <w:rsid w:val="00874E02"/>
    <w:rsid w:val="00881E22"/>
    <w:rsid w:val="008A413A"/>
    <w:rsid w:val="008E0FEB"/>
    <w:rsid w:val="008F5C88"/>
    <w:rsid w:val="00906E5B"/>
    <w:rsid w:val="00922D55"/>
    <w:rsid w:val="009233C1"/>
    <w:rsid w:val="00961631"/>
    <w:rsid w:val="00977C9A"/>
    <w:rsid w:val="009C1379"/>
    <w:rsid w:val="009D0CF9"/>
    <w:rsid w:val="00A03F96"/>
    <w:rsid w:val="00A17D09"/>
    <w:rsid w:val="00A45F79"/>
    <w:rsid w:val="00A80A2F"/>
    <w:rsid w:val="00A936A9"/>
    <w:rsid w:val="00AC15E2"/>
    <w:rsid w:val="00AD11C4"/>
    <w:rsid w:val="00B414EF"/>
    <w:rsid w:val="00B85D8B"/>
    <w:rsid w:val="00B96D21"/>
    <w:rsid w:val="00BB108E"/>
    <w:rsid w:val="00BF4B60"/>
    <w:rsid w:val="00BF7276"/>
    <w:rsid w:val="00C24291"/>
    <w:rsid w:val="00C368BD"/>
    <w:rsid w:val="00CA6332"/>
    <w:rsid w:val="00CE53F5"/>
    <w:rsid w:val="00D06C01"/>
    <w:rsid w:val="00D43B3D"/>
    <w:rsid w:val="00E649F1"/>
    <w:rsid w:val="00E70463"/>
    <w:rsid w:val="00EB4189"/>
    <w:rsid w:val="00EC5442"/>
    <w:rsid w:val="00F24CD6"/>
    <w:rsid w:val="00F300DD"/>
    <w:rsid w:val="00F4786A"/>
    <w:rsid w:val="00F67B4C"/>
    <w:rsid w:val="00F8512B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16C"/>
  <w15:chartTrackingRefBased/>
  <w15:docId w15:val="{6C979B07-2DDB-4C04-B512-B48FD8A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EF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E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6E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42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26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6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EF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39"/>
    <w:rsid w:val="00426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EF4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426EF4"/>
    <w:pPr>
      <w:spacing w:after="0" w:line="240" w:lineRule="auto"/>
      <w:jc w:val="both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26EF4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c">
    <w:name w:val="Strong"/>
    <w:uiPriority w:val="22"/>
    <w:qFormat/>
    <w:rsid w:val="006B3B18"/>
    <w:rPr>
      <w:b/>
      <w:bCs/>
    </w:rPr>
  </w:style>
  <w:style w:type="paragraph" w:styleId="ad">
    <w:name w:val="List Paragraph"/>
    <w:basedOn w:val="a"/>
    <w:uiPriority w:val="34"/>
    <w:qFormat/>
    <w:rsid w:val="006B3B18"/>
    <w:pPr>
      <w:ind w:left="720"/>
      <w:contextualSpacing/>
    </w:pPr>
    <w:rPr>
      <w:rFonts w:ascii="PT Astra Serif" w:hAnsi="PT Astra Serif"/>
    </w:rPr>
  </w:style>
  <w:style w:type="character" w:customStyle="1" w:styleId="normaltextrun">
    <w:name w:val="normaltextrun"/>
    <w:rsid w:val="00BF4B60"/>
  </w:style>
  <w:style w:type="paragraph" w:styleId="ae">
    <w:name w:val="Normal (Web)"/>
    <w:basedOn w:val="a"/>
    <w:uiPriority w:val="99"/>
    <w:unhideWhenUsed/>
    <w:rsid w:val="00A45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7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874E02"/>
  </w:style>
  <w:style w:type="paragraph" w:customStyle="1" w:styleId="rtejustify">
    <w:name w:val="rtejustify"/>
    <w:basedOn w:val="a"/>
    <w:rsid w:val="00096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54061839830999"/>
          <c:y val="6.5805485654499368E-2"/>
          <c:w val="0.78611117512749917"/>
          <c:h val="0.492870633438861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B7-4377-8453-B9798A5915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B7-4377-8453-B9798A5915C6}"/>
              </c:ext>
            </c:extLst>
          </c:dPt>
          <c:dPt>
            <c:idx val="2"/>
            <c:bubble3D val="0"/>
            <c:explosion val="3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CB7-4377-8453-B9798A5915C6}"/>
              </c:ext>
            </c:extLst>
          </c:dPt>
          <c:dPt>
            <c:idx val="3"/>
            <c:bubble3D val="0"/>
            <c:explosion val="3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CB7-4377-8453-B9798A5915C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CB7-4377-8453-B9798A5915C6}"/>
              </c:ext>
            </c:extLst>
          </c:dPt>
          <c:dLbls>
            <c:dLbl>
              <c:idx val="0"/>
              <c:layout>
                <c:manualLayout>
                  <c:x val="-1.968990461558159E-2"/>
                  <c:y val="-0.11715958185639166"/>
                </c:manualLayout>
              </c:layout>
              <c:tx>
                <c:rich>
                  <a:bodyPr/>
                  <a:lstStyle/>
                  <a:p>
                    <a:fld id="{AD9D628B-C2B5-486C-AFAA-50FE59DBAF88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 </a:t>
                    </a:r>
                    <a:fld id="{E8227B0F-7F52-4D9D-A9ED-1769C625978E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CB7-4377-8453-B9798A5915C6}"/>
                </c:ext>
              </c:extLst>
            </c:dLbl>
            <c:dLbl>
              <c:idx val="1"/>
              <c:layout>
                <c:manualLayout>
                  <c:x val="5.3049987109099285E-2"/>
                  <c:y val="1.8557168305769006E-2"/>
                </c:manualLayout>
              </c:layout>
              <c:tx>
                <c:rich>
                  <a:bodyPr/>
                  <a:lstStyle/>
                  <a:p>
                    <a:fld id="{672F4F3A-06EF-42C2-AB0E-84149447CD39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 </a:t>
                    </a:r>
                    <a:fld id="{5F0A1DE7-E6F4-40FC-87A5-8C7A34273FC9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CB7-4377-8453-B9798A5915C6}"/>
                </c:ext>
              </c:extLst>
            </c:dLbl>
            <c:dLbl>
              <c:idx val="2"/>
              <c:layout>
                <c:manualLayout>
                  <c:x val="-3.8253599942519263E-2"/>
                  <c:y val="-7.4499362278510367E-2"/>
                </c:manualLayout>
              </c:layout>
              <c:tx>
                <c:rich>
                  <a:bodyPr/>
                  <a:lstStyle/>
                  <a:p>
                    <a:fld id="{B316A8CD-85ED-4A8C-9CDA-C474E4D752B0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 </a:t>
                    </a:r>
                    <a:fld id="{4D496209-9FE4-4BF4-B9F7-899FAFF1BCE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CB7-4377-8453-B9798A5915C6}"/>
                </c:ext>
              </c:extLst>
            </c:dLbl>
            <c:dLbl>
              <c:idx val="3"/>
              <c:layout>
                <c:manualLayout>
                  <c:x val="-2.4798542694240516E-2"/>
                  <c:y val="-2.2273872392456966E-2"/>
                </c:manualLayout>
              </c:layout>
              <c:tx>
                <c:rich>
                  <a:bodyPr/>
                  <a:lstStyle/>
                  <a:p>
                    <a:fld id="{5F94B3FB-70A4-4590-9131-9D07F09C1CD3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 </a:t>
                    </a:r>
                    <a:fld id="{C1CF8107-4086-4330-8797-5A73C2344871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CB7-4377-8453-B9798A5915C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312BC99-94D7-4B07-9564-E8C8DF6FD16F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 </a:t>
                    </a:r>
                    <a:fld id="{485A795F-888D-4A5E-872F-1BB9A2D1E3B9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CB7-4377-8453-B9798A5915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Объекты незавершённого строительства, на которые заключены действующие контракты</c:v>
                </c:pt>
                <c:pt idx="1">
                  <c:v>Объекты, по которым разработана и оплачена проектная документация, но по которым не производятся работы</c:v>
                </c:pt>
                <c:pt idx="2">
                  <c:v>Объекты незавершённого строительства (используемые), по которым отсутствует разрешительная документация</c:v>
                </c:pt>
                <c:pt idx="3">
                  <c:v>Объекты незавершённого строительства, введённые в эксплуатацию, но не переданные учреждениям</c:v>
                </c:pt>
                <c:pt idx="4">
                  <c:v>Проблемные объекты незавершённого строительства, по которым необходимо принять решение о консервации или сносу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1128.5</c:v>
                </c:pt>
                <c:pt idx="1">
                  <c:v>236.2</c:v>
                </c:pt>
                <c:pt idx="2">
                  <c:v>328.2</c:v>
                </c:pt>
                <c:pt idx="3">
                  <c:v>600.70000000000005</c:v>
                </c:pt>
                <c:pt idx="4">
                  <c:v>123.7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CB7-4377-8453-B9798A591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5.8589676290463695E-2"/>
          <c:y val="0.61073590028050617"/>
          <c:w val="0.88282064741907262"/>
          <c:h val="0.375518395252139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ЛЛЮ</dc:creator>
  <cp:keywords/>
  <dc:description/>
  <cp:lastModifiedBy>ГНВ</cp:lastModifiedBy>
  <cp:revision>25</cp:revision>
  <dcterms:created xsi:type="dcterms:W3CDTF">2020-11-12T10:07:00Z</dcterms:created>
  <dcterms:modified xsi:type="dcterms:W3CDTF">2021-01-11T12:55:00Z</dcterms:modified>
</cp:coreProperties>
</file>