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41" w:rsidRPr="00A4685F" w:rsidRDefault="00F96B41" w:rsidP="00F96B41">
      <w:pPr>
        <w:spacing w:after="0"/>
        <w:rPr>
          <w:rFonts w:ascii="PT Astra Serif" w:hAnsi="PT Astra Serif"/>
          <w:b/>
          <w:sz w:val="28"/>
          <w:szCs w:val="28"/>
        </w:rPr>
      </w:pPr>
      <w:r w:rsidRPr="00A4685F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635</wp:posOffset>
            </wp:positionV>
            <wp:extent cx="965835" cy="915035"/>
            <wp:effectExtent l="0" t="0" r="5715" b="0"/>
            <wp:wrapSquare wrapText="right"/>
            <wp:docPr id="1" name="Рисунок 1" descr="Герб_Ульяновской_области_(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Ульяновской_области_(20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B41" w:rsidRPr="00A4685F" w:rsidRDefault="00F96B41" w:rsidP="00F96B41">
      <w:pPr>
        <w:tabs>
          <w:tab w:val="left" w:pos="2955"/>
        </w:tabs>
        <w:spacing w:after="0"/>
        <w:jc w:val="right"/>
        <w:rPr>
          <w:rFonts w:ascii="PT Astra Serif" w:hAnsi="PT Astra Serif"/>
          <w:b/>
          <w:sz w:val="8"/>
          <w:szCs w:val="28"/>
        </w:rPr>
      </w:pPr>
      <w:r w:rsidRPr="00A4685F">
        <w:rPr>
          <w:rFonts w:ascii="PT Astra Serif" w:hAnsi="PT Astra Serif"/>
          <w:b/>
          <w:sz w:val="28"/>
          <w:szCs w:val="28"/>
        </w:rPr>
        <w:br w:type="textWrapping" w:clear="all"/>
      </w:r>
    </w:p>
    <w:p w:rsidR="00F96B41" w:rsidRPr="00A4685F" w:rsidRDefault="00F96B41" w:rsidP="00F96B41">
      <w:pPr>
        <w:spacing w:after="0"/>
        <w:jc w:val="center"/>
        <w:rPr>
          <w:rFonts w:ascii="PT Astra Serif" w:hAnsi="PT Astra Serif"/>
          <w:b/>
          <w:color w:val="404040"/>
          <w:sz w:val="31"/>
          <w:szCs w:val="31"/>
        </w:rPr>
      </w:pPr>
      <w:r w:rsidRPr="00A4685F">
        <w:rPr>
          <w:rFonts w:ascii="PT Astra Serif" w:hAnsi="PT Astra Serif"/>
          <w:b/>
          <w:color w:val="404040"/>
          <w:sz w:val="31"/>
          <w:szCs w:val="31"/>
        </w:rPr>
        <w:t>СЧЁТНАЯ ПАЛАТА УЛЬЯНОВСКОЙ ОБЛАСТИ</w:t>
      </w:r>
    </w:p>
    <w:p w:rsidR="00F96B41" w:rsidRPr="00A4685F" w:rsidRDefault="00F96B41" w:rsidP="00F96B41">
      <w:pPr>
        <w:spacing w:after="0"/>
        <w:jc w:val="center"/>
        <w:rPr>
          <w:rFonts w:ascii="PT Astra Serif" w:hAnsi="PT Astra Serif"/>
          <w:b/>
          <w:color w:val="404040"/>
          <w:sz w:val="36"/>
          <w:szCs w:val="28"/>
        </w:rPr>
      </w:pPr>
      <w:r w:rsidRPr="00A4685F">
        <w:rPr>
          <w:rFonts w:ascii="PT Astra Serif" w:hAnsi="PT Astra Serif"/>
          <w:b/>
          <w:color w:val="404040"/>
          <w:sz w:val="36"/>
          <w:szCs w:val="28"/>
        </w:rPr>
        <w:t>ПРИКАЗ</w:t>
      </w:r>
    </w:p>
    <w:p w:rsidR="00F96B41" w:rsidRPr="00A4685F" w:rsidRDefault="00F96B41" w:rsidP="00F96B41">
      <w:pPr>
        <w:tabs>
          <w:tab w:val="left" w:pos="7938"/>
        </w:tabs>
        <w:spacing w:after="0"/>
        <w:jc w:val="center"/>
        <w:rPr>
          <w:rFonts w:ascii="PT Astra Serif" w:hAnsi="PT Astra Serif"/>
          <w:b/>
          <w:color w:val="404040"/>
          <w:sz w:val="28"/>
          <w:szCs w:val="28"/>
        </w:rPr>
      </w:pPr>
      <w:r w:rsidRPr="00A4685F">
        <w:rPr>
          <w:rFonts w:ascii="PT Astra Serif" w:hAnsi="PT Astra Serif"/>
          <w:b/>
          <w:color w:val="404040"/>
          <w:sz w:val="28"/>
          <w:szCs w:val="28"/>
        </w:rPr>
        <w:t>от «</w:t>
      </w:r>
      <w:r>
        <w:rPr>
          <w:rFonts w:ascii="PT Astra Serif" w:hAnsi="PT Astra Serif"/>
          <w:b/>
          <w:color w:val="404040"/>
          <w:sz w:val="28"/>
          <w:szCs w:val="28"/>
        </w:rPr>
        <w:t>10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 xml:space="preserve">» </w:t>
      </w:r>
      <w:r>
        <w:rPr>
          <w:rFonts w:ascii="PT Astra Serif" w:hAnsi="PT Astra Serif"/>
          <w:b/>
          <w:color w:val="404040"/>
          <w:sz w:val="28"/>
          <w:szCs w:val="28"/>
        </w:rPr>
        <w:t>августа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 xml:space="preserve"> 201</w:t>
      </w:r>
      <w:r>
        <w:rPr>
          <w:rFonts w:ascii="PT Astra Serif" w:hAnsi="PT Astra Serif"/>
          <w:b/>
          <w:color w:val="404040"/>
          <w:sz w:val="28"/>
          <w:szCs w:val="28"/>
        </w:rPr>
        <w:t>6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 xml:space="preserve"> года</w:t>
      </w:r>
      <w:r w:rsidRPr="00A4685F">
        <w:rPr>
          <w:rFonts w:ascii="PT Astra Serif" w:hAnsi="PT Astra Serif"/>
          <w:b/>
          <w:color w:val="404040"/>
          <w:sz w:val="28"/>
          <w:szCs w:val="28"/>
        </w:rPr>
        <w:tab/>
        <w:t xml:space="preserve"> № </w:t>
      </w:r>
      <w:r>
        <w:rPr>
          <w:rFonts w:ascii="PT Astra Serif" w:hAnsi="PT Astra Serif"/>
          <w:b/>
          <w:color w:val="404040"/>
          <w:sz w:val="28"/>
          <w:szCs w:val="28"/>
        </w:rPr>
        <w:t>37</w:t>
      </w:r>
    </w:p>
    <w:p w:rsidR="00F96B41" w:rsidRPr="00A4685F" w:rsidRDefault="00F96B41" w:rsidP="00F96B41">
      <w:pPr>
        <w:spacing w:after="0"/>
        <w:jc w:val="center"/>
        <w:rPr>
          <w:rFonts w:ascii="PT Astra Serif" w:hAnsi="PT Astra Serif"/>
          <w:b/>
          <w:color w:val="404040"/>
          <w:szCs w:val="28"/>
        </w:rPr>
      </w:pPr>
      <w:r w:rsidRPr="00A4685F">
        <w:rPr>
          <w:rFonts w:ascii="PT Astra Serif" w:hAnsi="PT Astra Serif"/>
          <w:b/>
          <w:color w:val="404040"/>
          <w:szCs w:val="28"/>
        </w:rPr>
        <w:t>г. Ульяновск</w:t>
      </w:r>
    </w:p>
    <w:p w:rsidR="00F96B41" w:rsidRPr="00A4685F" w:rsidRDefault="00F96B41" w:rsidP="00F96B4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F96B41" w:rsidRPr="00A4685F" w:rsidRDefault="00F96B41" w:rsidP="00F96B4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CD5166" w:rsidRDefault="00F43CB7" w:rsidP="00F9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CB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государственной гражданской службы, при замещении которых государственные гражданские служащие Счётной палаты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>
        <w:rPr>
          <w:rFonts w:ascii="Times New Roman" w:hAnsi="Times New Roman" w:cs="Times New Roman"/>
          <w:b/>
          <w:sz w:val="28"/>
          <w:szCs w:val="28"/>
        </w:rPr>
        <w:t>и несовершеннолетних детей</w:t>
      </w:r>
    </w:p>
    <w:p w:rsidR="00F96B41" w:rsidRPr="00F96B41" w:rsidRDefault="00F96B41" w:rsidP="00F96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B41">
        <w:rPr>
          <w:rFonts w:ascii="Times New Roman" w:hAnsi="Times New Roman" w:cs="Times New Roman"/>
          <w:sz w:val="28"/>
          <w:szCs w:val="28"/>
        </w:rPr>
        <w:t>(в ред. приказ</w:t>
      </w:r>
      <w:r w:rsidR="00862457">
        <w:rPr>
          <w:rFonts w:ascii="Times New Roman" w:hAnsi="Times New Roman" w:cs="Times New Roman"/>
          <w:sz w:val="28"/>
          <w:szCs w:val="28"/>
        </w:rPr>
        <w:t>ов</w:t>
      </w:r>
      <w:r w:rsidRPr="00F96B41">
        <w:rPr>
          <w:rFonts w:ascii="Times New Roman" w:hAnsi="Times New Roman" w:cs="Times New Roman"/>
          <w:sz w:val="28"/>
          <w:szCs w:val="28"/>
        </w:rPr>
        <w:t xml:space="preserve"> от 31.03.2017 № 12</w:t>
      </w:r>
      <w:r w:rsidR="00862457">
        <w:rPr>
          <w:rFonts w:ascii="Times New Roman" w:hAnsi="Times New Roman" w:cs="Times New Roman"/>
          <w:sz w:val="28"/>
          <w:szCs w:val="28"/>
        </w:rPr>
        <w:t>, от 24.12.2021 № 80</w:t>
      </w:r>
      <w:r w:rsidRPr="00F96B41">
        <w:rPr>
          <w:rFonts w:ascii="Times New Roman" w:hAnsi="Times New Roman" w:cs="Times New Roman"/>
          <w:sz w:val="28"/>
          <w:szCs w:val="28"/>
        </w:rPr>
        <w:t>)</w:t>
      </w:r>
    </w:p>
    <w:p w:rsidR="00F96B41" w:rsidRPr="00F43CB7" w:rsidRDefault="00F96B41" w:rsidP="00F96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CB7" w:rsidRPr="00CD5166" w:rsidRDefault="00F43CB7" w:rsidP="00F9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B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8 и</w:t>
      </w:r>
      <w:r w:rsidRPr="00F43CB7">
        <w:rPr>
          <w:rFonts w:ascii="Times New Roman" w:hAnsi="Times New Roman" w:cs="Times New Roman"/>
          <w:sz w:val="28"/>
          <w:szCs w:val="28"/>
        </w:rPr>
        <w:t xml:space="preserve"> 8.1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25.12.2008 № </w:t>
      </w:r>
      <w:r w:rsidRPr="00F43CB7">
        <w:rPr>
          <w:rFonts w:ascii="Times New Roman" w:hAnsi="Times New Roman" w:cs="Times New Roman"/>
          <w:sz w:val="28"/>
          <w:szCs w:val="28"/>
        </w:rPr>
        <w:t xml:space="preserve">273-ФЗ </w:t>
      </w:r>
      <w:r w:rsidR="00F96B41">
        <w:rPr>
          <w:rFonts w:ascii="Times New Roman" w:hAnsi="Times New Roman" w:cs="Times New Roman"/>
          <w:sz w:val="28"/>
          <w:szCs w:val="28"/>
        </w:rPr>
        <w:t>«</w:t>
      </w:r>
      <w:r w:rsidRPr="00F43CB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96B41">
        <w:rPr>
          <w:rFonts w:ascii="Times New Roman" w:hAnsi="Times New Roman" w:cs="Times New Roman"/>
          <w:sz w:val="28"/>
          <w:szCs w:val="28"/>
        </w:rPr>
        <w:t>»</w:t>
      </w:r>
      <w:r w:rsidRPr="00F43CB7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03.12.2012 №</w:t>
      </w:r>
      <w:r w:rsidRPr="00F43CB7">
        <w:rPr>
          <w:rFonts w:ascii="Times New Roman" w:hAnsi="Times New Roman" w:cs="Times New Roman"/>
          <w:sz w:val="28"/>
          <w:szCs w:val="28"/>
        </w:rPr>
        <w:t xml:space="preserve"> 230-ФЗ </w:t>
      </w:r>
      <w:r w:rsidR="00F96B41">
        <w:rPr>
          <w:rFonts w:ascii="Times New Roman" w:hAnsi="Times New Roman" w:cs="Times New Roman"/>
          <w:sz w:val="28"/>
          <w:szCs w:val="28"/>
        </w:rPr>
        <w:t>«</w:t>
      </w:r>
      <w:r w:rsidRPr="00F43CB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96B41">
        <w:rPr>
          <w:rFonts w:ascii="Times New Roman" w:hAnsi="Times New Roman" w:cs="Times New Roman"/>
          <w:sz w:val="28"/>
          <w:szCs w:val="28"/>
        </w:rPr>
        <w:t>»</w:t>
      </w:r>
      <w:r w:rsidRPr="00F43CB7">
        <w:rPr>
          <w:rFonts w:ascii="Times New Roman" w:hAnsi="Times New Roman" w:cs="Times New Roman"/>
          <w:sz w:val="28"/>
          <w:szCs w:val="28"/>
        </w:rPr>
        <w:t>, постановлением Губернатора Уль</w:t>
      </w:r>
      <w:r>
        <w:rPr>
          <w:rFonts w:ascii="Times New Roman" w:hAnsi="Times New Roman" w:cs="Times New Roman"/>
          <w:sz w:val="28"/>
          <w:szCs w:val="28"/>
        </w:rPr>
        <w:t>яновской области от 07.05.2013 №</w:t>
      </w:r>
      <w:r w:rsidRPr="00F43CB7">
        <w:rPr>
          <w:rFonts w:ascii="Times New Roman" w:hAnsi="Times New Roman" w:cs="Times New Roman"/>
          <w:sz w:val="28"/>
          <w:szCs w:val="28"/>
        </w:rPr>
        <w:t xml:space="preserve"> 77 </w:t>
      </w:r>
      <w:r w:rsidR="00F96B41">
        <w:rPr>
          <w:rFonts w:ascii="Times New Roman" w:hAnsi="Times New Roman" w:cs="Times New Roman"/>
          <w:sz w:val="28"/>
          <w:szCs w:val="28"/>
        </w:rPr>
        <w:t>«</w:t>
      </w:r>
      <w:r w:rsidRPr="00F43CB7">
        <w:rPr>
          <w:rFonts w:ascii="Times New Roman" w:hAnsi="Times New Roman" w:cs="Times New Roman"/>
          <w:sz w:val="28"/>
          <w:szCs w:val="28"/>
        </w:rPr>
        <w:t>Об</w:t>
      </w:r>
      <w:r w:rsidR="00F96B41">
        <w:rPr>
          <w:rFonts w:ascii="Times New Roman" w:hAnsi="Times New Roman" w:cs="Times New Roman"/>
          <w:sz w:val="28"/>
          <w:szCs w:val="28"/>
        </w:rPr>
        <w:t> </w:t>
      </w:r>
      <w:r w:rsidRPr="00F43CB7">
        <w:rPr>
          <w:rFonts w:ascii="Times New Roman" w:hAnsi="Times New Roman" w:cs="Times New Roman"/>
          <w:sz w:val="28"/>
          <w:szCs w:val="28"/>
        </w:rPr>
        <w:t>утверждении требований к формированию перечня должностей государственной гражданской службы Ульяновской области, при замещении которых государственные гражданские служащие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96B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96B41">
        <w:rPr>
          <w:rFonts w:ascii="Times New Roman" w:hAnsi="Times New Roman" w:cs="Times New Roman"/>
          <w:sz w:val="28"/>
          <w:szCs w:val="28"/>
        </w:rPr>
        <w:t>:</w:t>
      </w:r>
    </w:p>
    <w:p w:rsidR="00F96B41" w:rsidRPr="00CD5166" w:rsidRDefault="00F96B41" w:rsidP="00F96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D5166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государственной гражданской службы, при замещении которых государственные гражданские служащие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палаты </w:t>
      </w:r>
      <w:r w:rsidRPr="00CD5166">
        <w:rPr>
          <w:rFonts w:ascii="Times New Roman" w:hAnsi="Times New Roman" w:cs="Times New Roman"/>
          <w:sz w:val="28"/>
          <w:szCs w:val="28"/>
        </w:rPr>
        <w:t>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>
        <w:rPr>
          <w:rFonts w:ascii="Times New Roman" w:hAnsi="Times New Roman" w:cs="Times New Roman"/>
          <w:sz w:val="28"/>
          <w:szCs w:val="28"/>
        </w:rPr>
        <w:t>ннолетних детей:</w:t>
      </w:r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аудиторского направления</w:t>
      </w:r>
      <w:hyperlink r:id="rId5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Pr="004D339B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9B">
        <w:rPr>
          <w:rFonts w:ascii="Times New Roman" w:hAnsi="Times New Roman" w:cs="Times New Roman"/>
          <w:sz w:val="28"/>
          <w:szCs w:val="28"/>
        </w:rPr>
        <w:lastRenderedPageBreak/>
        <w:t>Ведущий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аудиторского направления</w:t>
      </w:r>
      <w:hyperlink r:id="rId6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 экспертно-аналитического отдела</w:t>
      </w:r>
      <w:hyperlink r:id="rId7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39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аудиторского направления</w:t>
      </w:r>
      <w:hyperlink r:id="rId8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Default="00862457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</w:t>
      </w:r>
      <w:r w:rsidR="00F96B41">
        <w:rPr>
          <w:rFonts w:ascii="Times New Roman" w:hAnsi="Times New Roman" w:cs="Times New Roman"/>
          <w:sz w:val="28"/>
          <w:szCs w:val="28"/>
        </w:rPr>
        <w:t>онсультант отдела правового и кадрового обеспечения</w:t>
      </w:r>
      <w:hyperlink r:id="rId9" w:history="1">
        <w:r w:rsidR="00F96B41"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0" w:history="1">
        <w:r w:rsidR="00F96B41"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Pr="004D339B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экспертно-аналитического отдела</w:t>
      </w:r>
      <w:hyperlink r:id="rId11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2" w:history="1">
        <w:r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</w:p>
    <w:p w:rsidR="00F96B41" w:rsidRDefault="00F96B41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Председателя Счётной палаты Ульяновской области</w:t>
      </w:r>
    </w:p>
    <w:p w:rsidR="00F96B41" w:rsidRPr="004D339B" w:rsidRDefault="00862457" w:rsidP="00F96B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96B41"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F96B41">
        <w:rPr>
          <w:rFonts w:ascii="Times New Roman" w:hAnsi="Times New Roman" w:cs="Times New Roman"/>
          <w:sz w:val="28"/>
          <w:szCs w:val="28"/>
        </w:rPr>
        <w:t> </w:t>
      </w:r>
      <w:r w:rsidR="00F96B41" w:rsidRPr="004D339B">
        <w:rPr>
          <w:rFonts w:ascii="Times New Roman" w:hAnsi="Times New Roman" w:cs="Times New Roman"/>
          <w:sz w:val="28"/>
          <w:szCs w:val="28"/>
        </w:rPr>
        <w:t>исполнение должностн</w:t>
      </w:r>
      <w:r w:rsidR="00F96B41">
        <w:rPr>
          <w:rFonts w:ascii="Times New Roman" w:hAnsi="Times New Roman" w:cs="Times New Roman"/>
          <w:sz w:val="28"/>
          <w:szCs w:val="28"/>
        </w:rPr>
        <w:t>ых обязанностей предусматривает</w:t>
      </w:r>
      <w:r w:rsidR="00F96B41" w:rsidRPr="00F551EA">
        <w:rPr>
          <w:rFonts w:ascii="Times New Roman" w:hAnsi="Times New Roman" w:cs="Times New Roman"/>
          <w:sz w:val="28"/>
          <w:szCs w:val="28"/>
        </w:rPr>
        <w:t xml:space="preserve"> </w:t>
      </w:r>
      <w:r w:rsidR="00F96B41" w:rsidRPr="004D339B">
        <w:rPr>
          <w:rFonts w:ascii="Times New Roman" w:hAnsi="Times New Roman" w:cs="Times New Roman"/>
          <w:sz w:val="28"/>
          <w:szCs w:val="28"/>
        </w:rPr>
        <w:t>осуществление контрольных мероприятий</w:t>
      </w:r>
      <w:r w:rsidR="00F96B41">
        <w:rPr>
          <w:rFonts w:ascii="Times New Roman" w:hAnsi="Times New Roman" w:cs="Times New Roman"/>
          <w:sz w:val="28"/>
          <w:szCs w:val="28"/>
        </w:rPr>
        <w:t>;</w:t>
      </w:r>
    </w:p>
    <w:p w:rsidR="00F96B41" w:rsidRDefault="00862457" w:rsidP="00F96B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96B41"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hyperlink r:id="rId15" w:history="1">
        <w:r w:rsidR="00F96B41" w:rsidRPr="004D339B">
          <w:rPr>
            <w:rFonts w:ascii="Times New Roman" w:hAnsi="Times New Roman" w:cs="Times New Roman"/>
            <w:sz w:val="28"/>
            <w:szCs w:val="28"/>
          </w:rPr>
          <w:t>*</w:t>
        </w:r>
      </w:hyperlink>
      <w:r w:rsidR="00F96B41">
        <w:rPr>
          <w:rFonts w:ascii="Times New Roman" w:hAnsi="Times New Roman" w:cs="Times New Roman"/>
          <w:sz w:val="28"/>
          <w:szCs w:val="28"/>
        </w:rPr>
        <w:t> </w:t>
      </w:r>
      <w:r w:rsidR="00F96B41" w:rsidRPr="004D339B">
        <w:rPr>
          <w:rFonts w:ascii="Times New Roman" w:hAnsi="Times New Roman" w:cs="Times New Roman"/>
          <w:sz w:val="28"/>
          <w:szCs w:val="28"/>
        </w:rPr>
        <w:t>исполнение должностн</w:t>
      </w:r>
      <w:r w:rsidR="00F96B41">
        <w:rPr>
          <w:rFonts w:ascii="Times New Roman" w:hAnsi="Times New Roman" w:cs="Times New Roman"/>
          <w:sz w:val="28"/>
          <w:szCs w:val="28"/>
        </w:rPr>
        <w:t>ых обязанностей предусматривает</w:t>
      </w:r>
      <w:r w:rsidR="00F96B41" w:rsidRPr="00F551EA">
        <w:rPr>
          <w:rFonts w:ascii="Times New Roman" w:hAnsi="Times New Roman" w:cs="Times New Roman"/>
          <w:sz w:val="28"/>
          <w:szCs w:val="28"/>
        </w:rPr>
        <w:t xml:space="preserve"> </w:t>
      </w:r>
      <w:r w:rsidR="00F96B41" w:rsidRPr="004D339B">
        <w:rPr>
          <w:rFonts w:ascii="Times New Roman" w:hAnsi="Times New Roman" w:cs="Times New Roman"/>
          <w:sz w:val="28"/>
          <w:szCs w:val="28"/>
        </w:rPr>
        <w:t>осущес</w:t>
      </w:r>
      <w:r w:rsidR="00F96B41">
        <w:rPr>
          <w:rFonts w:ascii="Times New Roman" w:hAnsi="Times New Roman" w:cs="Times New Roman"/>
          <w:sz w:val="28"/>
          <w:szCs w:val="28"/>
        </w:rPr>
        <w:t>твление государственных закупок,</w:t>
      </w:r>
      <w:r w:rsidR="00F96B41" w:rsidRPr="003F3E98">
        <w:rPr>
          <w:rFonts w:ascii="Times New Roman" w:hAnsi="Times New Roman" w:cs="Times New Roman"/>
          <w:sz w:val="28"/>
          <w:szCs w:val="28"/>
        </w:rPr>
        <w:t xml:space="preserve"> </w:t>
      </w:r>
      <w:r w:rsidR="00F96B4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96B41" w:rsidRPr="004D339B">
        <w:rPr>
          <w:rFonts w:ascii="Times New Roman" w:hAnsi="Times New Roman" w:cs="Times New Roman"/>
          <w:sz w:val="28"/>
          <w:szCs w:val="28"/>
        </w:rPr>
        <w:t>админи</w:t>
      </w:r>
      <w:r w:rsidR="00F96B41">
        <w:rPr>
          <w:rFonts w:ascii="Times New Roman" w:hAnsi="Times New Roman" w:cs="Times New Roman"/>
          <w:sz w:val="28"/>
          <w:szCs w:val="28"/>
        </w:rPr>
        <w:t>стративно-хозяйственных функций, и (или) организационно-распорядительных функций.</w:t>
      </w:r>
    </w:p>
    <w:p w:rsidR="00074032" w:rsidRDefault="00F43CB7" w:rsidP="00F9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03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D0078" w:rsidRDefault="00074032" w:rsidP="00F9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604D" w:rsidRPr="00CD5166">
        <w:rPr>
          <w:rFonts w:ascii="Times New Roman" w:hAnsi="Times New Roman" w:cs="Times New Roman"/>
          <w:sz w:val="28"/>
          <w:szCs w:val="28"/>
        </w:rPr>
        <w:t xml:space="preserve">риказ Счётной палаты Ульяновской области </w:t>
      </w:r>
      <w:r>
        <w:rPr>
          <w:rFonts w:ascii="Times New Roman" w:hAnsi="Times New Roman" w:cs="Times New Roman"/>
          <w:sz w:val="28"/>
          <w:szCs w:val="28"/>
        </w:rPr>
        <w:t>от 28.06.</w:t>
      </w:r>
      <w:r w:rsidR="0017604D">
        <w:rPr>
          <w:rFonts w:ascii="Times New Roman" w:hAnsi="Times New Roman" w:cs="Times New Roman"/>
          <w:sz w:val="28"/>
          <w:szCs w:val="28"/>
        </w:rPr>
        <w:t>2014 № </w:t>
      </w:r>
      <w:r w:rsidR="0017604D" w:rsidRPr="00CD5166">
        <w:rPr>
          <w:rFonts w:ascii="Times New Roman" w:hAnsi="Times New Roman" w:cs="Times New Roman"/>
          <w:sz w:val="28"/>
          <w:szCs w:val="28"/>
        </w:rPr>
        <w:t>22</w:t>
      </w:r>
      <w:r w:rsidR="0017604D">
        <w:rPr>
          <w:rFonts w:ascii="Times New Roman" w:hAnsi="Times New Roman" w:cs="Times New Roman"/>
          <w:sz w:val="28"/>
          <w:szCs w:val="28"/>
        </w:rPr>
        <w:t xml:space="preserve"> </w:t>
      </w:r>
      <w:r w:rsidR="00F96B41">
        <w:rPr>
          <w:rFonts w:ascii="Times New Roman" w:hAnsi="Times New Roman" w:cs="Times New Roman"/>
          <w:sz w:val="28"/>
          <w:szCs w:val="28"/>
        </w:rPr>
        <w:t>«</w:t>
      </w:r>
      <w:r w:rsidR="0017604D" w:rsidRPr="00CD5166">
        <w:rPr>
          <w:rFonts w:ascii="Times New Roman" w:hAnsi="Times New Roman" w:cs="Times New Roman"/>
          <w:sz w:val="28"/>
          <w:szCs w:val="28"/>
        </w:rPr>
        <w:t>Об</w:t>
      </w:r>
      <w:r w:rsidR="00F96B41">
        <w:rPr>
          <w:rFonts w:ascii="Times New Roman" w:hAnsi="Times New Roman" w:cs="Times New Roman"/>
          <w:sz w:val="28"/>
          <w:szCs w:val="28"/>
        </w:rPr>
        <w:t> </w:t>
      </w:r>
      <w:r w:rsidR="0017604D" w:rsidRPr="00CD5166">
        <w:rPr>
          <w:rFonts w:ascii="Times New Roman" w:hAnsi="Times New Roman" w:cs="Times New Roman"/>
          <w:sz w:val="28"/>
          <w:szCs w:val="28"/>
        </w:rPr>
        <w:t>утверждении Перечня должностей госу</w:t>
      </w:r>
      <w:r w:rsidR="0017604D">
        <w:rPr>
          <w:rFonts w:ascii="Times New Roman" w:hAnsi="Times New Roman" w:cs="Times New Roman"/>
          <w:sz w:val="28"/>
          <w:szCs w:val="28"/>
        </w:rPr>
        <w:t xml:space="preserve">дарственной гражданской службы, </w:t>
      </w:r>
      <w:r w:rsidR="0017604D" w:rsidRPr="00CD5166">
        <w:rPr>
          <w:rFonts w:ascii="Times New Roman" w:hAnsi="Times New Roman" w:cs="Times New Roman"/>
          <w:sz w:val="28"/>
          <w:szCs w:val="28"/>
        </w:rPr>
        <w:t>при замещении которых государственные гражданские служащие Счётной палаты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</w:t>
      </w:r>
      <w:r w:rsidR="0017604D">
        <w:rPr>
          <w:rFonts w:ascii="Times New Roman" w:hAnsi="Times New Roman" w:cs="Times New Roman"/>
          <w:sz w:val="28"/>
          <w:szCs w:val="28"/>
        </w:rPr>
        <w:t xml:space="preserve">актера своих супруги (супруга) </w:t>
      </w:r>
      <w:r w:rsidR="0017604D" w:rsidRPr="00CD5166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F96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078" w:rsidRDefault="00074032" w:rsidP="00F9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5166">
        <w:rPr>
          <w:rFonts w:ascii="Times New Roman" w:hAnsi="Times New Roman" w:cs="Times New Roman"/>
          <w:sz w:val="28"/>
          <w:szCs w:val="28"/>
        </w:rPr>
        <w:t xml:space="preserve">риказ Счётной палаты Ульяновской области </w:t>
      </w:r>
      <w:r>
        <w:rPr>
          <w:rFonts w:ascii="Times New Roman" w:hAnsi="Times New Roman" w:cs="Times New Roman"/>
          <w:sz w:val="28"/>
          <w:szCs w:val="28"/>
        </w:rPr>
        <w:t>от 02.03.2015 № 09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96B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 внесении изменений в приказ</w:t>
      </w:r>
      <w:r w:rsidRPr="00CD5166">
        <w:rPr>
          <w:rFonts w:ascii="Times New Roman" w:hAnsi="Times New Roman" w:cs="Times New Roman"/>
          <w:sz w:val="28"/>
          <w:szCs w:val="28"/>
        </w:rPr>
        <w:t xml:space="preserve"> Счётной палаты Ульяновской области </w:t>
      </w:r>
      <w:r>
        <w:rPr>
          <w:rFonts w:ascii="Times New Roman" w:hAnsi="Times New Roman" w:cs="Times New Roman"/>
          <w:sz w:val="28"/>
          <w:szCs w:val="28"/>
        </w:rPr>
        <w:t>от 28 июня 2014 года № </w:t>
      </w:r>
      <w:r w:rsidRPr="00CD5166">
        <w:rPr>
          <w:rFonts w:ascii="Times New Roman" w:hAnsi="Times New Roman" w:cs="Times New Roman"/>
          <w:sz w:val="28"/>
          <w:szCs w:val="28"/>
        </w:rPr>
        <w:t>22</w:t>
      </w:r>
      <w:r w:rsidR="00F96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032" w:rsidRDefault="00074032" w:rsidP="00F96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5166">
        <w:rPr>
          <w:rFonts w:ascii="Times New Roman" w:hAnsi="Times New Roman" w:cs="Times New Roman"/>
          <w:sz w:val="28"/>
          <w:szCs w:val="28"/>
        </w:rPr>
        <w:t xml:space="preserve">риказ Счётной палаты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24.12.2015 № 48 </w:t>
      </w:r>
      <w:r w:rsidR="00F96B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 внесении изменений в приказ</w:t>
      </w:r>
      <w:r w:rsidRPr="00CD5166">
        <w:rPr>
          <w:rFonts w:ascii="Times New Roman" w:hAnsi="Times New Roman" w:cs="Times New Roman"/>
          <w:sz w:val="28"/>
          <w:szCs w:val="28"/>
        </w:rPr>
        <w:t xml:space="preserve"> Счётной палаты Ульяновской области </w:t>
      </w:r>
      <w:r>
        <w:rPr>
          <w:rFonts w:ascii="Times New Roman" w:hAnsi="Times New Roman" w:cs="Times New Roman"/>
          <w:sz w:val="28"/>
          <w:szCs w:val="28"/>
        </w:rPr>
        <w:t>от 28 июня 2014 года № </w:t>
      </w:r>
      <w:r w:rsidRPr="00CD5166">
        <w:rPr>
          <w:rFonts w:ascii="Times New Roman" w:hAnsi="Times New Roman" w:cs="Times New Roman"/>
          <w:sz w:val="28"/>
          <w:szCs w:val="28"/>
        </w:rPr>
        <w:t>22</w:t>
      </w:r>
      <w:r w:rsidR="00F96B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CB7" w:rsidRDefault="00F43CB7" w:rsidP="00F9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CB7" w:rsidRDefault="00F43CB7" w:rsidP="00F9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50D" w:rsidRDefault="0002750D" w:rsidP="00F96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6B41" w:rsidRDefault="0002750D" w:rsidP="00F96B4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</w:t>
      </w:r>
      <w:r w:rsidR="00F96B41">
        <w:rPr>
          <w:rFonts w:ascii="Times New Roman" w:hAnsi="Times New Roman" w:cs="Times New Roman"/>
          <w:sz w:val="28"/>
          <w:szCs w:val="28"/>
        </w:rPr>
        <w:t xml:space="preserve">тной палаты </w:t>
      </w:r>
    </w:p>
    <w:p w:rsidR="0002750D" w:rsidRPr="0030598F" w:rsidRDefault="00F96B41" w:rsidP="00F96B4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02750D">
        <w:rPr>
          <w:rFonts w:ascii="Times New Roman" w:hAnsi="Times New Roman" w:cs="Times New Roman"/>
          <w:sz w:val="28"/>
          <w:szCs w:val="28"/>
        </w:rPr>
        <w:t>И.И.Егоров</w:t>
      </w:r>
    </w:p>
    <w:sectPr w:rsidR="0002750D" w:rsidRPr="0030598F" w:rsidSect="00F96B41">
      <w:pgSz w:w="11906" w:h="16838"/>
      <w:pgMar w:top="1134" w:right="849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6"/>
    <w:rsid w:val="0002750D"/>
    <w:rsid w:val="00074032"/>
    <w:rsid w:val="000929E9"/>
    <w:rsid w:val="00100B4D"/>
    <w:rsid w:val="0017604D"/>
    <w:rsid w:val="001C6D41"/>
    <w:rsid w:val="00540C77"/>
    <w:rsid w:val="007A1740"/>
    <w:rsid w:val="007C3CE5"/>
    <w:rsid w:val="00862457"/>
    <w:rsid w:val="008F11CC"/>
    <w:rsid w:val="0091043E"/>
    <w:rsid w:val="00C51A78"/>
    <w:rsid w:val="00CD5166"/>
    <w:rsid w:val="00ED0078"/>
    <w:rsid w:val="00EE34B1"/>
    <w:rsid w:val="00F070F4"/>
    <w:rsid w:val="00F43CB7"/>
    <w:rsid w:val="00F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34B8"/>
  <w15:docId w15:val="{E0DD9B4B-6208-4D28-B49F-95A90E2B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28785C7914EB12042A112AA2B47B484F27A567F080AC4E8F10E3520CFC80B4591C7B0F8992836539609HEKAG" TargetMode="External"/><Relationship Id="rId13" Type="http://schemas.openxmlformats.org/officeDocument/2006/relationships/hyperlink" Target="consultantplus://offline/ref=1A228785C7914EB12042A112AA2B47B484F27A567F080AC4E8F10E3520CFC80B4591C7B0F8992836539609HEK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28785C7914EB12042A112AA2B47B484F27A567F080AC4E8F10E3520CFC80B4591C7B0F8992836539609HEKAG" TargetMode="External"/><Relationship Id="rId12" Type="http://schemas.openxmlformats.org/officeDocument/2006/relationships/hyperlink" Target="consultantplus://offline/ref=1A228785C7914EB12042A112AA2B47B484F27A567F080AC4E8F10E3520CFC80B4591C7B0F8992836539609HEKA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28785C7914EB12042A112AA2B47B484F27A567F080AC4E8F10E3520CFC80B4591C7B0F8992836539609HEKAG" TargetMode="External"/><Relationship Id="rId11" Type="http://schemas.openxmlformats.org/officeDocument/2006/relationships/hyperlink" Target="consultantplus://offline/ref=1A228785C7914EB12042A112AA2B47B484F27A567F080AC4E8F10E3520CFC80B4591C7B0F8992836539609HEKAG" TargetMode="External"/><Relationship Id="rId5" Type="http://schemas.openxmlformats.org/officeDocument/2006/relationships/hyperlink" Target="consultantplus://offline/ref=1A228785C7914EB12042A112AA2B47B484F27A567F080AC4E8F10E3520CFC80B4591C7B0F8992836539609HEKAG" TargetMode="External"/><Relationship Id="rId15" Type="http://schemas.openxmlformats.org/officeDocument/2006/relationships/hyperlink" Target="consultantplus://offline/ref=1A228785C7914EB12042A112AA2B47B484F27A567F080AC4E8F10E3520CFC80B4591C7B0F8992836539609HEKAG" TargetMode="External"/><Relationship Id="rId10" Type="http://schemas.openxmlformats.org/officeDocument/2006/relationships/hyperlink" Target="consultantplus://offline/ref=1A228785C7914EB12042A112AA2B47B484F27A567F080AC4E8F10E3520CFC80B4591C7B0F8992836539609HEKA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A228785C7914EB12042A112AA2B47B484F27A567F080AC4E8F10E3520CFC80B4591C7B0F8992836539609HEKAG" TargetMode="External"/><Relationship Id="rId14" Type="http://schemas.openxmlformats.org/officeDocument/2006/relationships/hyperlink" Target="consultantplus://offline/ref=1A228785C7914EB12042A112AA2B47B484F27A567F080AC4E8F10E3520CFC80B4591C7B0F8992836539609H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Fedorova1</cp:lastModifiedBy>
  <cp:revision>3</cp:revision>
  <cp:lastPrinted>2022-01-18T09:59:00Z</cp:lastPrinted>
  <dcterms:created xsi:type="dcterms:W3CDTF">2021-12-17T13:22:00Z</dcterms:created>
  <dcterms:modified xsi:type="dcterms:W3CDTF">2022-01-18T09:59:00Z</dcterms:modified>
</cp:coreProperties>
</file>